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EZ20260629382108 «ЦС685 Текущий ремонт зала заседаний (к. 31) с прилегающими коридором, кабинетом и комнатой отдыха в здании Мингорисполкома, расположенном по адресу: г. Минск, пр.Независимости, 8» в интересах Минского городского исполнительного комитета».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"ЛА-СТРОБАН"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193665865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ул.Максима Богдановича, д.138, пом.299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31 464,00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"МАПИД"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100008115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ул.Р.Люксембург, д.205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37 480,62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"ЛА-СТРОБАН",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г. Минск, ул.Максима Богдановича, д.138, пом.299,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193665865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31 464,00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ЗОИ_ЦС685.pdf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0557&amp;name=6B98D2FF9ED0597475417F5359E88051/Protokol_ZOI_TZS685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