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5FFC3" w14:textId="77777777" w:rsidR="009A5BFE" w:rsidRDefault="009A6FDB">
      <w:pPr>
        <w:jc w:val="center"/>
        <w:rPr>
          <w:sz w:val="24"/>
          <w:szCs w:val="24"/>
        </w:rPr>
      </w:pPr>
      <w:r>
        <w:rPr>
          <w:sz w:val="24"/>
          <w:szCs w:val="24"/>
        </w:rPr>
        <w:t>ДОГОВОР № ______</w:t>
      </w:r>
    </w:p>
    <w:p w14:paraId="5961C6E9" w14:textId="77777777" w:rsidR="009A5BFE" w:rsidRDefault="009A6FDB">
      <w:pPr>
        <w:jc w:val="center"/>
        <w:rPr>
          <w:sz w:val="24"/>
          <w:szCs w:val="24"/>
        </w:rPr>
      </w:pPr>
      <w:r>
        <w:rPr>
          <w:sz w:val="24"/>
          <w:szCs w:val="24"/>
        </w:rPr>
        <w:t xml:space="preserve">оказания услуг по диагностике оборудования </w:t>
      </w:r>
    </w:p>
    <w:p w14:paraId="640F6BA9" w14:textId="77777777" w:rsidR="009A5BFE" w:rsidRDefault="009A5BFE">
      <w:pPr>
        <w:jc w:val="center"/>
        <w:rPr>
          <w:sz w:val="24"/>
          <w:szCs w:val="24"/>
        </w:rPr>
      </w:pPr>
    </w:p>
    <w:p w14:paraId="42014FDA" w14:textId="77777777" w:rsidR="009A5BFE" w:rsidRDefault="009A6FDB">
      <w:pPr>
        <w:jc w:val="both"/>
        <w:rPr>
          <w:sz w:val="24"/>
          <w:szCs w:val="24"/>
        </w:rPr>
      </w:pPr>
      <w:r>
        <w:rPr>
          <w:sz w:val="24"/>
          <w:szCs w:val="24"/>
        </w:rPr>
        <w:t>аг. Лесной Минского района                                                                      «__» _________ 2026 г.</w:t>
      </w:r>
    </w:p>
    <w:p w14:paraId="4BB80FB7" w14:textId="77777777" w:rsidR="009A5BFE" w:rsidRDefault="009A6FDB">
      <w:pPr>
        <w:jc w:val="both"/>
        <w:rPr>
          <w:sz w:val="24"/>
          <w:szCs w:val="24"/>
        </w:rPr>
      </w:pPr>
      <w:r>
        <w:rPr>
          <w:sz w:val="24"/>
          <w:szCs w:val="24"/>
        </w:rPr>
        <w:t>Минской области</w:t>
      </w:r>
    </w:p>
    <w:p w14:paraId="327F9A7D" w14:textId="77777777" w:rsidR="009A5BFE" w:rsidRDefault="009A5BFE">
      <w:pPr>
        <w:jc w:val="both"/>
        <w:rPr>
          <w:sz w:val="24"/>
          <w:szCs w:val="24"/>
        </w:rPr>
      </w:pPr>
    </w:p>
    <w:p w14:paraId="455214D8" w14:textId="77777777" w:rsidR="009A5BFE" w:rsidRDefault="009A6FDB">
      <w:pPr>
        <w:widowControl w:val="0"/>
        <w:autoSpaceDE w:val="0"/>
        <w:autoSpaceDN w:val="0"/>
        <w:adjustRightInd w:val="0"/>
        <w:ind w:firstLine="567"/>
        <w:contextualSpacing/>
        <w:jc w:val="both"/>
        <w:rPr>
          <w:sz w:val="24"/>
          <w:szCs w:val="24"/>
        </w:rPr>
      </w:pPr>
      <w:r>
        <w:rPr>
          <w:sz w:val="24"/>
          <w:szCs w:val="24"/>
        </w:rPr>
        <w:t>Государственное учреждение «Республиканский научно-практический центр онкологии и медицинской радиологии им. Н.Н. Александрова», именуемое в дальнейшем «Заказчик», в лице директора Полякова С.Л., действующего на основании Устава, с одной стороны, и _________________________________________________________, именуемое в дальнейшем «Исполнитель», в лице __________________________________________, действующего на основании ________________________________, с другой стороны, вместе именуемые «Стороны», в соответствии с результатом процедуры государственной закупки (</w:t>
      </w:r>
      <w:r>
        <w:rPr>
          <w:i/>
          <w:iCs/>
          <w:sz w:val="24"/>
          <w:szCs w:val="24"/>
        </w:rPr>
        <w:t>несостоявшийся электронный аукцион, процедура закупки из одного источника</w:t>
      </w:r>
      <w:r>
        <w:rPr>
          <w:sz w:val="24"/>
          <w:szCs w:val="24"/>
        </w:rPr>
        <w:t>) «________» лот №___ (протокол от __.__.202_г №___),  заключили настоящий Договор о нижеследующем:</w:t>
      </w:r>
    </w:p>
    <w:p w14:paraId="14610B93" w14:textId="77777777" w:rsidR="009A5BFE" w:rsidRDefault="009A5BFE">
      <w:pPr>
        <w:jc w:val="both"/>
        <w:rPr>
          <w:sz w:val="24"/>
          <w:szCs w:val="24"/>
        </w:rPr>
      </w:pPr>
    </w:p>
    <w:p w14:paraId="6A05C9C3" w14:textId="77777777" w:rsidR="009A5BFE" w:rsidRDefault="009A6FDB">
      <w:pPr>
        <w:ind w:firstLine="709"/>
        <w:jc w:val="center"/>
        <w:rPr>
          <w:b/>
          <w:sz w:val="24"/>
          <w:szCs w:val="24"/>
        </w:rPr>
      </w:pPr>
      <w:r>
        <w:rPr>
          <w:b/>
          <w:sz w:val="24"/>
          <w:szCs w:val="24"/>
        </w:rPr>
        <w:t>1. Предмет Договора</w:t>
      </w:r>
    </w:p>
    <w:p w14:paraId="7B1A22FD" w14:textId="77777777" w:rsidR="009A5BFE" w:rsidRDefault="009A6FDB">
      <w:pPr>
        <w:numPr>
          <w:ilvl w:val="1"/>
          <w:numId w:val="1"/>
        </w:numPr>
        <w:ind w:left="0" w:firstLine="709"/>
        <w:jc w:val="both"/>
        <w:rPr>
          <w:b/>
          <w:sz w:val="24"/>
          <w:szCs w:val="24"/>
          <w:u w:val="single"/>
        </w:rPr>
      </w:pPr>
      <w:r>
        <w:rPr>
          <w:sz w:val="24"/>
          <w:szCs w:val="24"/>
        </w:rPr>
        <w:t>Заказчик поручает, а Исполнитель оказывает услуги по диагностике оборудования (далее-услуги),</w:t>
      </w:r>
      <w:r>
        <w:rPr>
          <w:b/>
          <w:sz w:val="24"/>
          <w:szCs w:val="24"/>
        </w:rPr>
        <w:t xml:space="preserve"> </w:t>
      </w:r>
      <w:r>
        <w:rPr>
          <w:sz w:val="24"/>
          <w:szCs w:val="24"/>
        </w:rPr>
        <w:t>перечисленного в Приложении 1 к настоящему Договору.</w:t>
      </w:r>
    </w:p>
    <w:p w14:paraId="34BD4C5B" w14:textId="77777777" w:rsidR="009A5BFE" w:rsidRDefault="009A6FDB">
      <w:pPr>
        <w:numPr>
          <w:ilvl w:val="1"/>
          <w:numId w:val="1"/>
        </w:numPr>
        <w:tabs>
          <w:tab w:val="clear" w:pos="644"/>
          <w:tab w:val="left" w:pos="284"/>
        </w:tabs>
        <w:ind w:left="0" w:firstLine="709"/>
        <w:jc w:val="both"/>
        <w:rPr>
          <w:sz w:val="24"/>
          <w:szCs w:val="24"/>
        </w:rPr>
      </w:pPr>
      <w:r>
        <w:rPr>
          <w:sz w:val="24"/>
          <w:szCs w:val="24"/>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частью второй пункта 1 статьи 25 Закона Республики Беларусь от 13.07.2012 № 419-З «О государственных закупках товаров (работ, услуг), а также п.п.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5152173F" w14:textId="77777777" w:rsidR="009A5BFE" w:rsidRDefault="009A6FDB">
      <w:pPr>
        <w:numPr>
          <w:ilvl w:val="1"/>
          <w:numId w:val="1"/>
        </w:numPr>
        <w:tabs>
          <w:tab w:val="clear" w:pos="644"/>
          <w:tab w:val="left" w:pos="284"/>
        </w:tabs>
        <w:ind w:left="0" w:firstLine="709"/>
        <w:jc w:val="both"/>
        <w:rPr>
          <w:sz w:val="24"/>
          <w:szCs w:val="24"/>
        </w:rPr>
      </w:pPr>
      <w:r>
        <w:rPr>
          <w:sz w:val="24"/>
          <w:szCs w:val="24"/>
        </w:rPr>
        <w:t>Срок оказания услуг – ______________ дней с момента подписания договора.</w:t>
      </w:r>
    </w:p>
    <w:p w14:paraId="345B0A72" w14:textId="77777777" w:rsidR="009A5BFE" w:rsidRDefault="009A5BFE">
      <w:pPr>
        <w:ind w:left="709"/>
        <w:jc w:val="both"/>
        <w:rPr>
          <w:sz w:val="24"/>
          <w:szCs w:val="24"/>
        </w:rPr>
      </w:pPr>
    </w:p>
    <w:p w14:paraId="2CE3C71C" w14:textId="77777777" w:rsidR="009A5BFE" w:rsidRDefault="009A6FDB">
      <w:pPr>
        <w:pStyle w:val="ConsPlusNormal"/>
        <w:jc w:val="center"/>
        <w:rPr>
          <w:rFonts w:ascii="Times New Roman" w:hAnsi="Times New Roman" w:cs="Times New Roman"/>
          <w:b/>
          <w:sz w:val="24"/>
          <w:szCs w:val="24"/>
        </w:rPr>
      </w:pPr>
      <w:r>
        <w:rPr>
          <w:rFonts w:ascii="Times New Roman" w:hAnsi="Times New Roman" w:cs="Times New Roman"/>
          <w:b/>
          <w:sz w:val="24"/>
          <w:szCs w:val="24"/>
        </w:rPr>
        <w:t>2. Права и обязанности сторон</w:t>
      </w:r>
    </w:p>
    <w:p w14:paraId="2F25FF60" w14:textId="77777777" w:rsidR="009A5BFE" w:rsidRDefault="009A6FDB">
      <w:pPr>
        <w:ind w:firstLine="709"/>
        <w:jc w:val="both"/>
        <w:rPr>
          <w:sz w:val="24"/>
          <w:szCs w:val="24"/>
        </w:rPr>
      </w:pPr>
      <w:r>
        <w:rPr>
          <w:sz w:val="24"/>
          <w:szCs w:val="24"/>
        </w:rPr>
        <w:t>2.1. Исполнитель имеет право:</w:t>
      </w:r>
    </w:p>
    <w:p w14:paraId="5FC2E482" w14:textId="77777777" w:rsidR="009A5BFE" w:rsidRDefault="009A6FDB">
      <w:pPr>
        <w:ind w:firstLine="709"/>
        <w:jc w:val="both"/>
        <w:rPr>
          <w:sz w:val="24"/>
          <w:szCs w:val="24"/>
        </w:rPr>
      </w:pPr>
      <w:r>
        <w:rPr>
          <w:sz w:val="24"/>
          <w:szCs w:val="24"/>
        </w:rPr>
        <w:t>2.1.1.</w:t>
      </w:r>
      <w:r>
        <w:rPr>
          <w:sz w:val="24"/>
          <w:szCs w:val="24"/>
          <w:shd w:val="clear" w:color="auto" w:fill="FFFFFF"/>
        </w:rPr>
        <w:t xml:space="preserve"> </w:t>
      </w:r>
      <w:r>
        <w:rPr>
          <w:rStyle w:val="word-wrapper"/>
          <w:sz w:val="24"/>
          <w:szCs w:val="24"/>
          <w:shd w:val="clear" w:color="auto" w:fill="FFFFFF"/>
        </w:rPr>
        <w:t>отказаться от исполнения обязательств по договору при условии полного возмещения Заказчику убытков, включая реальный ущерб и упущенную выгоду</w:t>
      </w:r>
      <w:r>
        <w:rPr>
          <w:sz w:val="24"/>
          <w:szCs w:val="24"/>
        </w:rPr>
        <w:t>;</w:t>
      </w:r>
    </w:p>
    <w:p w14:paraId="52C538E0" w14:textId="77777777" w:rsidR="009A5BFE" w:rsidRDefault="009A6FDB">
      <w:pPr>
        <w:ind w:firstLine="709"/>
        <w:jc w:val="both"/>
        <w:rPr>
          <w:sz w:val="24"/>
          <w:szCs w:val="24"/>
        </w:rPr>
      </w:pPr>
      <w:r>
        <w:rPr>
          <w:sz w:val="24"/>
          <w:szCs w:val="24"/>
        </w:rPr>
        <w:t>2.1.2. иные права в соответствии с действующим законодательством.</w:t>
      </w:r>
    </w:p>
    <w:p w14:paraId="30CD0574"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Исполнитель обязан:</w:t>
      </w:r>
    </w:p>
    <w:p w14:paraId="205C7912"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2.2.1 оказывать услуги в объеме, определенном технической и (или) эксплуатационной документацией</w:t>
      </w:r>
      <w:r>
        <w:rPr>
          <w:rFonts w:ascii="Times New Roman" w:hAnsi="Times New Roman" w:cs="Times New Roman"/>
          <w:sz w:val="24"/>
          <w:szCs w:val="24"/>
          <w:shd w:val="clear" w:color="auto" w:fill="FFFFFF"/>
        </w:rPr>
        <w:t xml:space="preserve"> </w:t>
      </w:r>
      <w:r>
        <w:rPr>
          <w:rStyle w:val="word-wrapper"/>
          <w:rFonts w:ascii="Times New Roman" w:hAnsi="Times New Roman" w:cs="Times New Roman"/>
          <w:sz w:val="24"/>
          <w:szCs w:val="24"/>
          <w:shd w:val="clear" w:color="auto" w:fill="FFFFFF"/>
        </w:rPr>
        <w:t>производителя, ТНПА,</w:t>
      </w:r>
      <w:r>
        <w:rPr>
          <w:rFonts w:ascii="Times New Roman" w:hAnsi="Times New Roman" w:cs="Times New Roman"/>
          <w:sz w:val="24"/>
          <w:szCs w:val="24"/>
        </w:rPr>
        <w:t xml:space="preserve"> иными актами действующего законодательства</w:t>
      </w:r>
    </w:p>
    <w:p w14:paraId="1468037E"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2.2.2 оказывать техническое консультирование по телефону/электронной почте в рабочие дни с 8:30 до 17:30 часов;</w:t>
      </w:r>
    </w:p>
    <w:p w14:paraId="6DDE7C0F"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2.2.3. самостоятельно определять количество специалистов, необходимых для оказания услуг по настоящему договору;</w:t>
      </w:r>
    </w:p>
    <w:p w14:paraId="0B4A3241"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2.2.4. обеспечить прибытие представителей Исполнителя в целях диагностирования оборудования с оформлением по результатам заключения дефектного акта с указанием примерного перечня работ и запасных частей, необходимых для восстановления работоспособности оборудования, а при невозможности ее восстановления - заключения о неремонтопригодности;</w:t>
      </w:r>
    </w:p>
    <w:p w14:paraId="3A5F0510"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2.2.5. нести ответственность за обеспечение здоровых и безопасных условий труда работающих Исполнителя, выполнение мероприятий по охране труда; обеспечить работающих Исполнителя качественными специальной одеждой, специальной обувью и другими средствами индивидуальной защиты, исправным технологическим оборудованием; соблюдать требования охраны труда, пожарной безопасности; назначить приказом ответственных лиц за соблюдение требований по охране труда при оказании услуг из числа </w:t>
      </w:r>
      <w:r>
        <w:rPr>
          <w:rFonts w:ascii="Times New Roman" w:hAnsi="Times New Roman" w:cs="Times New Roman"/>
          <w:sz w:val="24"/>
          <w:szCs w:val="24"/>
        </w:rPr>
        <w:lastRenderedPageBreak/>
        <w:t>своих специалистов (копии приказов предоставить Заказчику в день начала оказания услуг).</w:t>
      </w:r>
    </w:p>
    <w:p w14:paraId="6AC322B6"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2.2.6. иные обязанности в соответствии с действующим законодательством.</w:t>
      </w:r>
    </w:p>
    <w:p w14:paraId="438442DC"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Заказчик имеет право:</w:t>
      </w:r>
    </w:p>
    <w:p w14:paraId="4405CDA2"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 требовать от Исполнителя надлежащего исполнения взятых на себя обязательств, в соответствии с настоящим договором;</w:t>
      </w:r>
    </w:p>
    <w:p w14:paraId="2DAEA648"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2.3.2. не производить оплату в установленный сроки, если услуги оказаны с нарушением условий о качестве или количестве;</w:t>
      </w:r>
    </w:p>
    <w:p w14:paraId="202DD740"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2.3.3. проверять ход и качество услуг, оказываемых Исполнителем, не вмешиваясь в его деятельность;</w:t>
      </w:r>
    </w:p>
    <w:p w14:paraId="19A7637B"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2.3.4. не подписывать акт сдачи-приемки оказанных услуг в случае, если качество услуг не соответствует установленным.</w:t>
      </w:r>
    </w:p>
    <w:p w14:paraId="45A0261F"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причинения работниками Исполнителя ущерба имуществу Заказчика, требовать возмещения, причиненного имуществу Заказчика, ущерба.</w:t>
      </w:r>
    </w:p>
    <w:p w14:paraId="2BE35532"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2.3.5. иные права в соответствии с действующим законодательством.</w:t>
      </w:r>
    </w:p>
    <w:p w14:paraId="4B482226"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Заказчик обязан:</w:t>
      </w:r>
    </w:p>
    <w:p w14:paraId="2952F47B"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принимать и оплачивать услуги Исполнителя в размере и сроки, предусмотренные настоящим Договором;</w:t>
      </w:r>
    </w:p>
    <w:p w14:paraId="6E79E301"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2.4.2. обеспечить необходимые условия Исполнителю для проведения диагностики оборудования, а именно: организовать доступ к оборудованию и при необходимости, приостановить его работу на время оказания услуг. </w:t>
      </w:r>
    </w:p>
    <w:p w14:paraId="6843E446"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2.4.3. провести вводный инструктаж по охране труда и проинформировать работающих Исполнителя об опасностях и мерах по их предупреждению;</w:t>
      </w:r>
    </w:p>
    <w:p w14:paraId="0F9933E4"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2.4.4. в случае нарушения Исполнителем требований законодательства об охране труда Заказчик оставляет за собой право приостанавливать оказание услуг Исполнителем до полного устранения нарушений по охране труда, а в случае неоднократного нарушения Исполнителем требований по охране труда при Исполнителем оказании услуг– немедленного расторжения договора в одностороннем порядке.</w:t>
      </w:r>
    </w:p>
    <w:p w14:paraId="7950BD0A"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2.4.5. иные обязанности в соответствии с действующим законодательством.</w:t>
      </w:r>
    </w:p>
    <w:p w14:paraId="11BE6197" w14:textId="77777777" w:rsidR="009A5BFE" w:rsidRDefault="009A5BFE">
      <w:pPr>
        <w:pStyle w:val="ConsPlusNormal"/>
        <w:ind w:firstLine="540"/>
        <w:jc w:val="both"/>
        <w:rPr>
          <w:rFonts w:ascii="Times New Roman" w:hAnsi="Times New Roman" w:cs="Times New Roman"/>
          <w:sz w:val="24"/>
          <w:szCs w:val="24"/>
        </w:rPr>
      </w:pPr>
    </w:p>
    <w:p w14:paraId="29668101" w14:textId="77777777" w:rsidR="009A5BFE" w:rsidRDefault="009A6FDB">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3. Порядок сдачи и приемки оказанных услуг</w:t>
      </w:r>
    </w:p>
    <w:p w14:paraId="5C6FC214" w14:textId="2923869E" w:rsidR="009A5BFE" w:rsidRDefault="009A6FDB" w:rsidP="00E25C2F">
      <w:pPr>
        <w:ind w:firstLine="720"/>
        <w:jc w:val="both"/>
        <w:rPr>
          <w:sz w:val="24"/>
          <w:szCs w:val="24"/>
        </w:rPr>
      </w:pPr>
      <w:r>
        <w:rPr>
          <w:sz w:val="24"/>
          <w:szCs w:val="24"/>
        </w:rPr>
        <w:t>3.1. Непосредственно по окончании оказания услуг Исполнитель представляет Заказчику Акт сдачи-приемки оказанных услуг (далее-акт).</w:t>
      </w:r>
      <w:r w:rsidR="00E25C2F" w:rsidRPr="00E25C2F">
        <w:rPr>
          <w:sz w:val="24"/>
          <w:szCs w:val="24"/>
        </w:rPr>
        <w:t xml:space="preserve"> </w:t>
      </w:r>
      <w:r w:rsidR="00E25C2F">
        <w:rPr>
          <w:sz w:val="24"/>
          <w:szCs w:val="24"/>
        </w:rPr>
        <w:t>При наличии запасных частей и (или) расходных материалов, указывать информацию о наличии драгметаллов.</w:t>
      </w:r>
      <w:bookmarkStart w:id="0" w:name="_GoBack"/>
      <w:bookmarkEnd w:id="0"/>
    </w:p>
    <w:p w14:paraId="46755461"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 В акте указывается:</w:t>
      </w:r>
    </w:p>
    <w:p w14:paraId="1E32E249"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оказанных услуг;</w:t>
      </w:r>
    </w:p>
    <w:p w14:paraId="211FC437"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их стоимость.</w:t>
      </w:r>
    </w:p>
    <w:p w14:paraId="5AB74693"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В акт может быть включена любая другая информация, которую стороны сочтут необходимой указать.</w:t>
      </w:r>
    </w:p>
    <w:p w14:paraId="441B5204"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 Оформленный акт Исполнитель направляет Заказчику для подписания. Заказчик обязан в течение 5 рабочих дней подписать и направить акт или мотивированный отказ от его подписания с указанием сроков исправления недостатков.</w:t>
      </w:r>
    </w:p>
    <w:p w14:paraId="67262A68"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 Приемка считается также осуществленной и в том случае, если Заказчик начал эксплуатировать Оборудование без надлежащего оформления акта или направления Исполнителю мотивированного отказа.</w:t>
      </w:r>
    </w:p>
    <w:p w14:paraId="3E35D882" w14:textId="77777777" w:rsidR="009A5BFE" w:rsidRDefault="009A5BFE">
      <w:pPr>
        <w:pStyle w:val="ConsPlusNormal"/>
        <w:ind w:firstLine="540"/>
        <w:jc w:val="both"/>
        <w:rPr>
          <w:rFonts w:ascii="Times New Roman" w:hAnsi="Times New Roman" w:cs="Times New Roman"/>
          <w:b/>
          <w:sz w:val="24"/>
          <w:szCs w:val="24"/>
        </w:rPr>
      </w:pPr>
    </w:p>
    <w:p w14:paraId="32BFCF51" w14:textId="77777777" w:rsidR="009A5BFE" w:rsidRDefault="009A6FDB">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4. Размер и порядок оплаты услуг Исполнителя</w:t>
      </w:r>
    </w:p>
    <w:p w14:paraId="038112F9"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 Стоимость услуг по настоящему договору составляет: __________________________ белорусских рублей.</w:t>
      </w:r>
    </w:p>
    <w:p w14:paraId="09C184F2"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Оплата за оказанные услуги производится путем перечисления денежных средств на банковский счет Исполнителя, указанный в настоящем договоре, со счетов органов государственного казначейства. </w:t>
      </w:r>
    </w:p>
    <w:p w14:paraId="6015EB03"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Заказчик передает документы на оплату в органы государственного казначейства в течение 5 (пяти) банковских дней с момента подписания акта обеими сторонами. </w:t>
      </w:r>
    </w:p>
    <w:p w14:paraId="43E5CDA6"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4.4.</w:t>
      </w:r>
      <w:r>
        <w:rPr>
          <w:rFonts w:ascii="Times New Roman" w:hAnsi="Times New Roman" w:cs="Times New Roman"/>
          <w:sz w:val="24"/>
          <w:szCs w:val="24"/>
        </w:rPr>
        <w:tab/>
        <w:t>В случае возникновения дополнительных расходов, не предусмотренных настоящим договором, Заказчик вправе отказаться от их оплаты и заключить новый договор по результатам проведения соответствующих процедур государственных закупок в соответствии с действующим законодательством.</w:t>
      </w:r>
    </w:p>
    <w:p w14:paraId="7AF994D1" w14:textId="77777777" w:rsidR="009A5BFE" w:rsidRDefault="009A6F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Источник финансирования: республиканский бюджет.</w:t>
      </w:r>
      <w:bookmarkStart w:id="1" w:name="Par27"/>
      <w:bookmarkEnd w:id="1"/>
    </w:p>
    <w:p w14:paraId="24EF499C" w14:textId="77777777" w:rsidR="009A5BFE" w:rsidRDefault="009A5BFE">
      <w:pPr>
        <w:pStyle w:val="ConsPlusNormal"/>
        <w:ind w:firstLine="540"/>
        <w:jc w:val="both"/>
        <w:rPr>
          <w:rFonts w:ascii="Times New Roman" w:hAnsi="Times New Roman" w:cs="Times New Roman"/>
          <w:sz w:val="24"/>
          <w:szCs w:val="24"/>
        </w:rPr>
      </w:pPr>
    </w:p>
    <w:p w14:paraId="33FF8D48" w14:textId="77777777" w:rsidR="009A5BFE" w:rsidRDefault="009A5BFE">
      <w:pPr>
        <w:pStyle w:val="ConsPlusNormal"/>
        <w:ind w:firstLine="540"/>
        <w:jc w:val="both"/>
        <w:rPr>
          <w:rFonts w:ascii="Times New Roman" w:hAnsi="Times New Roman" w:cs="Times New Roman"/>
          <w:sz w:val="24"/>
          <w:szCs w:val="24"/>
        </w:rPr>
      </w:pPr>
    </w:p>
    <w:p w14:paraId="53CF10F5" w14:textId="77777777" w:rsidR="009A5BFE" w:rsidRDefault="009A6FDB">
      <w:pPr>
        <w:pStyle w:val="ConsPlusNormal"/>
        <w:jc w:val="center"/>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14:paraId="756D7F11"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w:t>
      </w:r>
    </w:p>
    <w:p w14:paraId="68092576" w14:textId="77777777" w:rsidR="009A5BFE" w:rsidRDefault="009A6FDB">
      <w:pPr>
        <w:widowControl w:val="0"/>
        <w:autoSpaceDE w:val="0"/>
        <w:autoSpaceDN w:val="0"/>
        <w:adjustRightInd w:val="0"/>
        <w:ind w:firstLine="709"/>
        <w:contextualSpacing/>
        <w:jc w:val="both"/>
        <w:rPr>
          <w:sz w:val="24"/>
          <w:szCs w:val="24"/>
        </w:rPr>
      </w:pPr>
      <w:r>
        <w:rPr>
          <w:sz w:val="24"/>
          <w:szCs w:val="24"/>
        </w:rPr>
        <w:t>5.2. В случае ненадлежащего исполнения Исполнителем своих обязательств по настоящему Договору и (или) нарушения Исполнителем условий настоящего Договора, Исполнитель должен возместить Заказчику убытки, связанные с этим нарушением, а также уплатить Заказчику:</w:t>
      </w:r>
    </w:p>
    <w:p w14:paraId="41EF0FE3" w14:textId="77777777" w:rsidR="009A5BFE" w:rsidRDefault="009A6FDB">
      <w:pPr>
        <w:widowControl w:val="0"/>
        <w:autoSpaceDE w:val="0"/>
        <w:autoSpaceDN w:val="0"/>
        <w:adjustRightInd w:val="0"/>
        <w:ind w:firstLine="709"/>
        <w:contextualSpacing/>
        <w:jc w:val="both"/>
        <w:rPr>
          <w:sz w:val="24"/>
          <w:szCs w:val="24"/>
        </w:rPr>
      </w:pPr>
      <w:r>
        <w:rPr>
          <w:sz w:val="24"/>
          <w:szCs w:val="24"/>
        </w:rPr>
        <w:t>пеню в размере 0,1 % стоимости несвоевременно оказанных услуг за каждый день просрочки.</w:t>
      </w:r>
    </w:p>
    <w:p w14:paraId="0B414026" w14:textId="77777777" w:rsidR="009A5BFE" w:rsidRDefault="009A6FDB">
      <w:pPr>
        <w:widowControl w:val="0"/>
        <w:autoSpaceDE w:val="0"/>
        <w:autoSpaceDN w:val="0"/>
        <w:adjustRightInd w:val="0"/>
        <w:ind w:firstLine="709"/>
        <w:contextualSpacing/>
        <w:jc w:val="both"/>
        <w:rPr>
          <w:sz w:val="24"/>
          <w:szCs w:val="24"/>
        </w:rPr>
      </w:pPr>
      <w:r>
        <w:rPr>
          <w:sz w:val="24"/>
          <w:szCs w:val="24"/>
        </w:rPr>
        <w:t>5.3. Заказчик не несет ответственности за несвоевременную оплату услуг Исполнителя, связанную с несвоевременным поступлением средств из республиканского бюджета.</w:t>
      </w:r>
    </w:p>
    <w:p w14:paraId="11BD55BA" w14:textId="77777777" w:rsidR="009A5BFE" w:rsidRDefault="009A5BFE">
      <w:pPr>
        <w:widowControl w:val="0"/>
        <w:autoSpaceDE w:val="0"/>
        <w:autoSpaceDN w:val="0"/>
        <w:adjustRightInd w:val="0"/>
        <w:ind w:firstLine="709"/>
        <w:contextualSpacing/>
        <w:jc w:val="both"/>
        <w:rPr>
          <w:sz w:val="24"/>
          <w:szCs w:val="24"/>
        </w:rPr>
      </w:pPr>
    </w:p>
    <w:p w14:paraId="2977A210" w14:textId="77777777" w:rsidR="009A5BFE" w:rsidRDefault="009A6FDB">
      <w:pPr>
        <w:widowControl w:val="0"/>
        <w:autoSpaceDE w:val="0"/>
        <w:autoSpaceDN w:val="0"/>
        <w:adjustRightInd w:val="0"/>
        <w:ind w:firstLine="709"/>
        <w:contextualSpacing/>
        <w:jc w:val="center"/>
        <w:rPr>
          <w:b/>
          <w:sz w:val="24"/>
          <w:szCs w:val="24"/>
        </w:rPr>
      </w:pPr>
      <w:r>
        <w:rPr>
          <w:b/>
          <w:sz w:val="24"/>
          <w:szCs w:val="24"/>
        </w:rPr>
        <w:t>6. Антикоррупционная оговорка</w:t>
      </w:r>
    </w:p>
    <w:p w14:paraId="6F6A31AE" w14:textId="77777777" w:rsidR="009A5BFE" w:rsidRDefault="009A6FDB">
      <w:pPr>
        <w:widowControl w:val="0"/>
        <w:autoSpaceDE w:val="0"/>
        <w:autoSpaceDN w:val="0"/>
        <w:adjustRightInd w:val="0"/>
        <w:ind w:firstLine="709"/>
        <w:contextualSpacing/>
        <w:jc w:val="both"/>
        <w:rPr>
          <w:sz w:val="24"/>
          <w:szCs w:val="24"/>
        </w:rPr>
      </w:pPr>
      <w:r>
        <w:rPr>
          <w:sz w:val="24"/>
          <w:szCs w:val="24"/>
        </w:rPr>
        <w:tab/>
        <w:t>6.1. Стороны обязуются соблюдать законодательство Республики Беларусь в области противодействия коррупции.</w:t>
      </w:r>
    </w:p>
    <w:p w14:paraId="33FBDD0F" w14:textId="77777777" w:rsidR="009A5BFE" w:rsidRDefault="009A5BFE">
      <w:pPr>
        <w:widowControl w:val="0"/>
        <w:autoSpaceDE w:val="0"/>
        <w:autoSpaceDN w:val="0"/>
        <w:adjustRightInd w:val="0"/>
        <w:ind w:firstLine="709"/>
        <w:contextualSpacing/>
        <w:jc w:val="both"/>
        <w:rPr>
          <w:sz w:val="24"/>
          <w:szCs w:val="24"/>
        </w:rPr>
      </w:pPr>
    </w:p>
    <w:p w14:paraId="5800C0CB" w14:textId="77777777" w:rsidR="009A5BFE" w:rsidRDefault="009A6FDB">
      <w:pPr>
        <w:widowControl w:val="0"/>
        <w:autoSpaceDE w:val="0"/>
        <w:autoSpaceDN w:val="0"/>
        <w:adjustRightInd w:val="0"/>
        <w:ind w:firstLine="709"/>
        <w:contextualSpacing/>
        <w:jc w:val="center"/>
        <w:rPr>
          <w:b/>
          <w:sz w:val="24"/>
          <w:szCs w:val="24"/>
        </w:rPr>
      </w:pPr>
      <w:r>
        <w:rPr>
          <w:b/>
          <w:sz w:val="24"/>
          <w:szCs w:val="24"/>
        </w:rPr>
        <w:t>7. Форс-мажорные обстоятельства</w:t>
      </w:r>
    </w:p>
    <w:p w14:paraId="2FF10AD5" w14:textId="77777777" w:rsidR="009A5BFE" w:rsidRDefault="009A6FDB">
      <w:pPr>
        <w:widowControl w:val="0"/>
        <w:autoSpaceDE w:val="0"/>
        <w:autoSpaceDN w:val="0"/>
        <w:adjustRightInd w:val="0"/>
        <w:ind w:firstLine="709"/>
        <w:contextualSpacing/>
        <w:jc w:val="both"/>
        <w:rPr>
          <w:sz w:val="24"/>
          <w:szCs w:val="24"/>
        </w:rPr>
      </w:pPr>
      <w:r>
        <w:rPr>
          <w:sz w:val="24"/>
          <w:szCs w:val="24"/>
        </w:rPr>
        <w:t>7.1.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14:paraId="4D39541C" w14:textId="77777777" w:rsidR="009A5BFE" w:rsidRDefault="009A6FDB">
      <w:pPr>
        <w:widowControl w:val="0"/>
        <w:autoSpaceDE w:val="0"/>
        <w:autoSpaceDN w:val="0"/>
        <w:adjustRightInd w:val="0"/>
        <w:ind w:firstLine="709"/>
        <w:contextualSpacing/>
        <w:jc w:val="both"/>
        <w:rPr>
          <w:sz w:val="24"/>
          <w:szCs w:val="24"/>
        </w:rPr>
      </w:pPr>
      <w:r>
        <w:rPr>
          <w:sz w:val="24"/>
          <w:szCs w:val="24"/>
        </w:rPr>
        <w:t>7.2.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6D7DC022" w14:textId="77777777" w:rsidR="009A5BFE" w:rsidRDefault="009A6FDB">
      <w:pPr>
        <w:widowControl w:val="0"/>
        <w:autoSpaceDE w:val="0"/>
        <w:autoSpaceDN w:val="0"/>
        <w:adjustRightInd w:val="0"/>
        <w:ind w:firstLine="709"/>
        <w:contextualSpacing/>
        <w:jc w:val="both"/>
        <w:rPr>
          <w:sz w:val="24"/>
          <w:szCs w:val="24"/>
        </w:rPr>
      </w:pPr>
      <w:r>
        <w:rPr>
          <w:sz w:val="24"/>
          <w:szCs w:val="24"/>
        </w:rPr>
        <w:t>7.3.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п.7.1 Договора обстоятельств не позднее 3 дней с момента их наступления. Факты, изложенные в уведомлении, должны быть подтверждены Белорусской торгово-промышленной палатой.</w:t>
      </w:r>
    </w:p>
    <w:p w14:paraId="1750BA5E" w14:textId="77777777" w:rsidR="009A5BFE" w:rsidRDefault="009A5BFE">
      <w:pPr>
        <w:widowControl w:val="0"/>
        <w:autoSpaceDE w:val="0"/>
        <w:autoSpaceDN w:val="0"/>
        <w:adjustRightInd w:val="0"/>
        <w:ind w:firstLine="709"/>
        <w:contextualSpacing/>
        <w:jc w:val="both"/>
        <w:rPr>
          <w:sz w:val="24"/>
          <w:szCs w:val="24"/>
        </w:rPr>
      </w:pPr>
    </w:p>
    <w:p w14:paraId="67F68A93" w14:textId="77777777" w:rsidR="009A5BFE" w:rsidRDefault="009A6FDB">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8. Разрешение споров</w:t>
      </w:r>
    </w:p>
    <w:p w14:paraId="782F1C1D"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позднее десяти календарных дней с момента получения претензии получателем.</w:t>
      </w:r>
    </w:p>
    <w:p w14:paraId="42568842"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8.2. В случае недостижения согласия спор подлежит разрешению в судебном порядке в соответствии с законодательством.</w:t>
      </w:r>
    </w:p>
    <w:p w14:paraId="0CB63268"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8.3. Разногласия Сторон в отношении качества услуг, обоснованности выводов и других вопросов, относящихся к предмету настоящего договора, разрешаются путем привлечения независимых экспертов для получения компетентного заключения по предмету спора, заключение которых оформляется обязательно в письменном виде и является обязательным для Сторон.</w:t>
      </w:r>
    </w:p>
    <w:p w14:paraId="44B87EDF"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Стоимость экспертизы возмещает Сторона, признанная экспертизой неправой, а </w:t>
      </w:r>
      <w:r>
        <w:rPr>
          <w:rFonts w:ascii="Times New Roman" w:hAnsi="Times New Roman" w:cs="Times New Roman"/>
          <w:sz w:val="24"/>
          <w:szCs w:val="24"/>
        </w:rPr>
        <w:lastRenderedPageBreak/>
        <w:t>при частичной неправоте обеих Сторон, они несут затраты пропорционально степени вины.</w:t>
      </w:r>
    </w:p>
    <w:p w14:paraId="74E8089A" w14:textId="77777777" w:rsidR="009A5BFE" w:rsidRDefault="009A5BFE">
      <w:pPr>
        <w:pStyle w:val="ConsPlusNormal"/>
        <w:jc w:val="both"/>
        <w:rPr>
          <w:rFonts w:ascii="Times New Roman" w:hAnsi="Times New Roman" w:cs="Times New Roman"/>
          <w:sz w:val="24"/>
          <w:szCs w:val="24"/>
        </w:rPr>
      </w:pPr>
    </w:p>
    <w:p w14:paraId="049EE2C0" w14:textId="77777777" w:rsidR="009A5BFE" w:rsidRDefault="009A6FDB">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14:paraId="2AFC7489" w14:textId="77777777" w:rsidR="009A5BFE" w:rsidRDefault="009A6FD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63367555" w14:textId="77777777" w:rsidR="009A5BFE" w:rsidRDefault="009A5BFE">
      <w:pPr>
        <w:pStyle w:val="ConsPlusNormal"/>
        <w:ind w:firstLine="709"/>
        <w:jc w:val="both"/>
        <w:rPr>
          <w:rFonts w:ascii="Times New Roman" w:hAnsi="Times New Roman" w:cs="Times New Roman"/>
          <w:b/>
          <w:sz w:val="24"/>
          <w:szCs w:val="24"/>
        </w:rPr>
      </w:pPr>
    </w:p>
    <w:p w14:paraId="13F39EF9" w14:textId="77777777" w:rsidR="009A5BFE" w:rsidRDefault="009A6FDB">
      <w:pPr>
        <w:ind w:firstLine="851"/>
        <w:jc w:val="center"/>
        <w:rPr>
          <w:b/>
          <w:sz w:val="24"/>
          <w:szCs w:val="24"/>
        </w:rPr>
      </w:pPr>
      <w:r>
        <w:rPr>
          <w:b/>
          <w:sz w:val="24"/>
          <w:szCs w:val="24"/>
        </w:rPr>
        <w:t>10. Прочие условия</w:t>
      </w:r>
    </w:p>
    <w:p w14:paraId="0426856F" w14:textId="77777777" w:rsidR="009A5BFE" w:rsidRDefault="009A6FDB">
      <w:pPr>
        <w:ind w:firstLine="851"/>
        <w:jc w:val="both"/>
        <w:rPr>
          <w:sz w:val="24"/>
          <w:szCs w:val="24"/>
        </w:rPr>
      </w:pPr>
      <w:r>
        <w:rPr>
          <w:sz w:val="24"/>
          <w:szCs w:val="24"/>
        </w:rPr>
        <w:t>10.1. Договор может быть изменен и дополнен по соглашению сторон.</w:t>
      </w:r>
    </w:p>
    <w:p w14:paraId="54D9B808" w14:textId="77777777" w:rsidR="009A5BFE" w:rsidRDefault="009A6FDB">
      <w:pPr>
        <w:ind w:firstLine="851"/>
        <w:jc w:val="both"/>
        <w:rPr>
          <w:sz w:val="24"/>
          <w:szCs w:val="24"/>
        </w:rPr>
      </w:pPr>
      <w:r>
        <w:rPr>
          <w:sz w:val="24"/>
          <w:szCs w:val="24"/>
        </w:rPr>
        <w:t>10.2. Все Приложения и другие документы, относящиеся к настоящему Договору, имеют силу, если они выполнены в письменной форме и подписаны лицами, уполномоченными сторонами.</w:t>
      </w:r>
    </w:p>
    <w:p w14:paraId="3F75FA66" w14:textId="77777777" w:rsidR="009A5BFE" w:rsidRDefault="009A6FDB">
      <w:pPr>
        <w:ind w:firstLine="851"/>
        <w:jc w:val="both"/>
        <w:rPr>
          <w:sz w:val="24"/>
          <w:szCs w:val="24"/>
        </w:rPr>
      </w:pPr>
      <w:r>
        <w:rPr>
          <w:sz w:val="24"/>
          <w:szCs w:val="24"/>
        </w:rPr>
        <w:t>10.3. При выполнении настоящего Договора стороны руководствуются действующим законодательством Республики Беларусь и настоящим Договором.</w:t>
      </w:r>
    </w:p>
    <w:p w14:paraId="2C13FFAF" w14:textId="77777777" w:rsidR="009A5BFE" w:rsidRDefault="009A6FDB">
      <w:pPr>
        <w:ind w:firstLine="851"/>
        <w:jc w:val="both"/>
        <w:rPr>
          <w:sz w:val="24"/>
          <w:szCs w:val="24"/>
        </w:rPr>
      </w:pPr>
      <w:r>
        <w:rPr>
          <w:sz w:val="24"/>
          <w:szCs w:val="24"/>
        </w:rPr>
        <w:t xml:space="preserve">10.4. Договор составлен в 2-х экземплярах, по одному для каждой из сторон, каждый экземпляр имеет равную юридическую силу. </w:t>
      </w:r>
    </w:p>
    <w:p w14:paraId="2E615C92" w14:textId="77777777" w:rsidR="009A5BFE" w:rsidRDefault="009A5BFE">
      <w:pPr>
        <w:ind w:firstLine="851"/>
        <w:jc w:val="both"/>
        <w:rPr>
          <w:sz w:val="24"/>
          <w:szCs w:val="24"/>
        </w:rPr>
      </w:pPr>
    </w:p>
    <w:p w14:paraId="1644B43E" w14:textId="77777777" w:rsidR="009A5BFE" w:rsidRDefault="009A6FDB">
      <w:pPr>
        <w:ind w:firstLine="851"/>
        <w:jc w:val="center"/>
        <w:rPr>
          <w:b/>
          <w:sz w:val="24"/>
          <w:szCs w:val="24"/>
        </w:rPr>
      </w:pPr>
      <w:r>
        <w:rPr>
          <w:b/>
          <w:sz w:val="24"/>
          <w:szCs w:val="24"/>
        </w:rPr>
        <w:t>11. Персональные данные</w:t>
      </w:r>
    </w:p>
    <w:p w14:paraId="2748A285" w14:textId="77777777" w:rsidR="009A5BFE" w:rsidRDefault="009A6FDB">
      <w:pPr>
        <w:ind w:firstLine="851"/>
        <w:jc w:val="both"/>
        <w:rPr>
          <w:sz w:val="24"/>
          <w:szCs w:val="24"/>
        </w:rPr>
      </w:pPr>
      <w:r>
        <w:rPr>
          <w:sz w:val="24"/>
          <w:szCs w:val="24"/>
        </w:rPr>
        <w:t>11.1. Стороны обязуются соблюдать законодательство Республики Беларусь в области персональных данных.</w:t>
      </w:r>
    </w:p>
    <w:p w14:paraId="531DDC68" w14:textId="77777777" w:rsidR="009A5BFE" w:rsidRDefault="009A6FDB">
      <w:pPr>
        <w:ind w:left="2977" w:firstLine="851"/>
        <w:rPr>
          <w:rFonts w:eastAsia="Calibri"/>
          <w:b/>
          <w:sz w:val="24"/>
          <w:szCs w:val="24"/>
          <w:lang w:eastAsia="en-US"/>
        </w:rPr>
      </w:pPr>
      <w:r>
        <w:rPr>
          <w:rFonts w:eastAsia="Calibri"/>
          <w:b/>
          <w:sz w:val="24"/>
          <w:szCs w:val="24"/>
          <w:lang w:eastAsia="en-US"/>
        </w:rPr>
        <w:t>12.Приложения</w:t>
      </w:r>
    </w:p>
    <w:p w14:paraId="78428303" w14:textId="77777777" w:rsidR="009A5BFE" w:rsidRDefault="009A6FDB">
      <w:pPr>
        <w:ind w:firstLine="851"/>
        <w:jc w:val="both"/>
        <w:rPr>
          <w:rFonts w:eastAsia="Calibri"/>
          <w:sz w:val="24"/>
          <w:szCs w:val="24"/>
          <w:lang w:eastAsia="en-US"/>
        </w:rPr>
      </w:pPr>
      <w:r>
        <w:rPr>
          <w:rFonts w:eastAsia="Calibri"/>
          <w:sz w:val="24"/>
          <w:szCs w:val="24"/>
          <w:lang w:eastAsia="en-US"/>
        </w:rPr>
        <w:t>Приложение 1 – Оборудование, подлежащее диагностике в рамках Договора.</w:t>
      </w:r>
    </w:p>
    <w:p w14:paraId="5747A44B" w14:textId="77777777" w:rsidR="009A5BFE" w:rsidRDefault="009A5BFE">
      <w:pPr>
        <w:ind w:firstLine="851"/>
        <w:jc w:val="both"/>
        <w:rPr>
          <w:rFonts w:eastAsia="Calibri"/>
          <w:b/>
          <w:sz w:val="24"/>
          <w:szCs w:val="24"/>
          <w:lang w:eastAsia="en-US"/>
        </w:rPr>
      </w:pPr>
    </w:p>
    <w:p w14:paraId="288F84B6" w14:textId="77777777" w:rsidR="009A5BFE" w:rsidRDefault="009A6FDB">
      <w:pPr>
        <w:pStyle w:val="ConsPlusNormal"/>
        <w:jc w:val="center"/>
        <w:rPr>
          <w:rFonts w:ascii="Times New Roman" w:hAnsi="Times New Roman" w:cs="Times New Roman"/>
          <w:b/>
          <w:sz w:val="24"/>
          <w:szCs w:val="24"/>
        </w:rPr>
      </w:pPr>
      <w:r>
        <w:rPr>
          <w:rFonts w:ascii="Times New Roman" w:hAnsi="Times New Roman" w:cs="Times New Roman"/>
          <w:b/>
          <w:sz w:val="24"/>
          <w:szCs w:val="24"/>
        </w:rPr>
        <w:t>13. Юридический адрес и банковские реквизиты</w:t>
      </w:r>
    </w:p>
    <w:p w14:paraId="24E2FD08" w14:textId="77777777" w:rsidR="009A5BFE" w:rsidRDefault="009A5BFE">
      <w:pPr>
        <w:pStyle w:val="ConsPlusNonformat"/>
        <w:rPr>
          <w:rFonts w:ascii="Times New Roman" w:hAnsi="Times New Roman" w:cs="Times New Roman"/>
          <w:sz w:val="24"/>
          <w:szCs w:val="24"/>
        </w:rPr>
      </w:pPr>
    </w:p>
    <w:p w14:paraId="415988D3" w14:textId="77777777" w:rsidR="009A5BFE" w:rsidRDefault="009A5BFE">
      <w:pPr>
        <w:pStyle w:val="ConsPlusNonformat"/>
        <w:rPr>
          <w:rFonts w:ascii="Times New Roman" w:hAnsi="Times New Roman" w:cs="Times New Roman"/>
          <w:sz w:val="24"/>
          <w:szCs w:val="24"/>
        </w:rPr>
      </w:pPr>
    </w:p>
    <w:p w14:paraId="0FB7F94B" w14:textId="77777777" w:rsidR="009A5BFE" w:rsidRDefault="009A5BFE">
      <w:pPr>
        <w:rPr>
          <w:sz w:val="24"/>
          <w:szCs w:val="24"/>
        </w:rPr>
      </w:pPr>
    </w:p>
    <w:tbl>
      <w:tblPr>
        <w:tblStyle w:val="a8"/>
        <w:tblW w:w="0" w:type="auto"/>
        <w:tblLook w:val="04A0" w:firstRow="1" w:lastRow="0" w:firstColumn="1" w:lastColumn="0" w:noHBand="0" w:noVBand="1"/>
      </w:tblPr>
      <w:tblGrid>
        <w:gridCol w:w="4814"/>
        <w:gridCol w:w="4814"/>
      </w:tblGrid>
      <w:tr w:rsidR="00DE6715" w14:paraId="27A83FF3" w14:textId="77777777" w:rsidTr="00DE6715">
        <w:tc>
          <w:tcPr>
            <w:tcW w:w="4814" w:type="dxa"/>
            <w:tcBorders>
              <w:top w:val="single" w:sz="4" w:space="0" w:color="auto"/>
              <w:left w:val="single" w:sz="4" w:space="0" w:color="auto"/>
              <w:bottom w:val="single" w:sz="4" w:space="0" w:color="auto"/>
              <w:right w:val="single" w:sz="4" w:space="0" w:color="auto"/>
            </w:tcBorders>
          </w:tcPr>
          <w:p w14:paraId="734E10D8" w14:textId="77777777" w:rsidR="00DE6715" w:rsidRDefault="00DE6715">
            <w:pPr>
              <w:rPr>
                <w:bCs/>
                <w:sz w:val="24"/>
                <w:szCs w:val="24"/>
              </w:rPr>
            </w:pPr>
            <w:r>
              <w:rPr>
                <w:bCs/>
                <w:sz w:val="24"/>
                <w:szCs w:val="24"/>
              </w:rPr>
              <w:t>Исполнитель</w:t>
            </w:r>
          </w:p>
          <w:p w14:paraId="14E9369E" w14:textId="77777777" w:rsidR="00DE6715" w:rsidRDefault="00DE6715">
            <w:pPr>
              <w:rPr>
                <w:bCs/>
                <w:sz w:val="24"/>
                <w:szCs w:val="24"/>
              </w:rPr>
            </w:pPr>
          </w:p>
          <w:p w14:paraId="51E10086" w14:textId="77777777" w:rsidR="00DE6715" w:rsidRDefault="00DE6715">
            <w:pPr>
              <w:rPr>
                <w:bCs/>
                <w:sz w:val="24"/>
                <w:szCs w:val="24"/>
              </w:rPr>
            </w:pPr>
          </w:p>
          <w:p w14:paraId="3FDDE634" w14:textId="77777777" w:rsidR="00DE6715" w:rsidRDefault="00DE6715">
            <w:pPr>
              <w:rPr>
                <w:bCs/>
                <w:sz w:val="24"/>
                <w:szCs w:val="24"/>
              </w:rPr>
            </w:pPr>
          </w:p>
          <w:p w14:paraId="3ED52458" w14:textId="77777777" w:rsidR="00DE6715" w:rsidRDefault="00DE6715">
            <w:pPr>
              <w:rPr>
                <w:bCs/>
                <w:sz w:val="24"/>
                <w:szCs w:val="24"/>
              </w:rPr>
            </w:pPr>
          </w:p>
          <w:p w14:paraId="11E01A70" w14:textId="77777777" w:rsidR="00DE6715" w:rsidRDefault="00DE6715">
            <w:pPr>
              <w:rPr>
                <w:bCs/>
                <w:sz w:val="24"/>
                <w:szCs w:val="24"/>
              </w:rPr>
            </w:pPr>
          </w:p>
          <w:p w14:paraId="5D6305B0" w14:textId="77777777" w:rsidR="00DE6715" w:rsidRDefault="00DE6715">
            <w:pPr>
              <w:rPr>
                <w:bCs/>
                <w:sz w:val="24"/>
                <w:szCs w:val="24"/>
              </w:rPr>
            </w:pPr>
          </w:p>
          <w:p w14:paraId="3ADE2A52" w14:textId="77777777" w:rsidR="00DE6715" w:rsidRDefault="00DE6715">
            <w:pPr>
              <w:rPr>
                <w:bCs/>
                <w:sz w:val="24"/>
                <w:szCs w:val="24"/>
              </w:rPr>
            </w:pPr>
          </w:p>
          <w:p w14:paraId="780A6F84" w14:textId="77777777" w:rsidR="00DE6715" w:rsidRDefault="00DE6715">
            <w:pPr>
              <w:rPr>
                <w:bCs/>
                <w:sz w:val="24"/>
                <w:szCs w:val="24"/>
              </w:rPr>
            </w:pPr>
          </w:p>
          <w:p w14:paraId="43651217" w14:textId="77777777" w:rsidR="00DE6715" w:rsidRDefault="00DE6715">
            <w:pPr>
              <w:rPr>
                <w:bCs/>
                <w:sz w:val="24"/>
                <w:szCs w:val="24"/>
              </w:rPr>
            </w:pPr>
          </w:p>
          <w:p w14:paraId="1773CF01" w14:textId="77777777" w:rsidR="00DE6715" w:rsidRDefault="00DE6715">
            <w:pPr>
              <w:rPr>
                <w:bCs/>
                <w:sz w:val="24"/>
                <w:szCs w:val="24"/>
              </w:rPr>
            </w:pPr>
          </w:p>
          <w:p w14:paraId="50D91A40" w14:textId="77777777" w:rsidR="00DE6715" w:rsidRDefault="00DE6715">
            <w:pPr>
              <w:rPr>
                <w:bCs/>
                <w:sz w:val="24"/>
                <w:szCs w:val="24"/>
              </w:rPr>
            </w:pPr>
          </w:p>
          <w:p w14:paraId="33D0EEA1" w14:textId="77777777" w:rsidR="00DE6715" w:rsidRDefault="00DE6715">
            <w:pPr>
              <w:rPr>
                <w:bCs/>
                <w:sz w:val="24"/>
                <w:szCs w:val="24"/>
              </w:rPr>
            </w:pPr>
          </w:p>
          <w:p w14:paraId="715F671C" w14:textId="77777777" w:rsidR="00DE6715" w:rsidRDefault="00DE6715">
            <w:pPr>
              <w:rPr>
                <w:bCs/>
                <w:sz w:val="24"/>
                <w:szCs w:val="24"/>
              </w:rPr>
            </w:pPr>
          </w:p>
          <w:p w14:paraId="74038817" w14:textId="77777777" w:rsidR="00DE6715" w:rsidRDefault="00DE6715">
            <w:pPr>
              <w:rPr>
                <w:bCs/>
                <w:sz w:val="24"/>
                <w:szCs w:val="24"/>
              </w:rPr>
            </w:pPr>
          </w:p>
          <w:p w14:paraId="4688E25A" w14:textId="77777777" w:rsidR="00DE6715" w:rsidRDefault="00DE6715">
            <w:pPr>
              <w:rPr>
                <w:bCs/>
                <w:sz w:val="24"/>
                <w:szCs w:val="24"/>
              </w:rPr>
            </w:pPr>
          </w:p>
          <w:p w14:paraId="0C606440" w14:textId="77777777" w:rsidR="00DE6715" w:rsidRDefault="00DE6715">
            <w:pPr>
              <w:rPr>
                <w:bCs/>
                <w:sz w:val="24"/>
                <w:szCs w:val="24"/>
              </w:rPr>
            </w:pPr>
          </w:p>
          <w:p w14:paraId="68F29EA6" w14:textId="77777777" w:rsidR="00DE6715" w:rsidRDefault="00DE6715">
            <w:pPr>
              <w:rPr>
                <w:bCs/>
                <w:sz w:val="24"/>
                <w:szCs w:val="24"/>
              </w:rPr>
            </w:pPr>
          </w:p>
          <w:p w14:paraId="3EBD375F" w14:textId="77777777" w:rsidR="00DE6715" w:rsidRDefault="00DE6715">
            <w:pPr>
              <w:rPr>
                <w:bCs/>
                <w:sz w:val="24"/>
                <w:szCs w:val="24"/>
              </w:rPr>
            </w:pPr>
          </w:p>
          <w:p w14:paraId="7C021505" w14:textId="77777777" w:rsidR="00DE6715" w:rsidRDefault="00DE6715">
            <w:pPr>
              <w:jc w:val="both"/>
              <w:rPr>
                <w:sz w:val="24"/>
                <w:szCs w:val="24"/>
              </w:rPr>
            </w:pPr>
            <w:r>
              <w:rPr>
                <w:sz w:val="24"/>
                <w:szCs w:val="24"/>
              </w:rPr>
              <w:t>_________________ /_________________/</w:t>
            </w:r>
          </w:p>
          <w:p w14:paraId="76ED5507" w14:textId="77777777" w:rsidR="00DE6715" w:rsidRDefault="00DE6715">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09E3E342" w14:textId="77777777" w:rsidR="00DE6715" w:rsidRDefault="00DE6715">
            <w:pPr>
              <w:tabs>
                <w:tab w:val="center" w:pos="4677"/>
                <w:tab w:val="right" w:pos="9355"/>
              </w:tabs>
              <w:jc w:val="both"/>
              <w:rPr>
                <w:rFonts w:eastAsia="Calibri"/>
                <w:sz w:val="24"/>
                <w:szCs w:val="24"/>
              </w:rPr>
            </w:pPr>
            <w:r>
              <w:rPr>
                <w:rFonts w:eastAsia="Calibri"/>
                <w:sz w:val="24"/>
                <w:szCs w:val="24"/>
              </w:rPr>
              <w:t>Заказчик</w:t>
            </w:r>
          </w:p>
          <w:p w14:paraId="06921C3E" w14:textId="77777777" w:rsidR="00DE6715" w:rsidRDefault="00DE6715">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2E523205" w14:textId="77777777" w:rsidR="00DE6715" w:rsidRDefault="00DE6715">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2255A5D6" w14:textId="77777777" w:rsidR="00DE6715" w:rsidRDefault="00DE6715">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4AC7C92D" w14:textId="77777777" w:rsidR="00DE6715" w:rsidRDefault="00DE6715">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6D7D934B" w14:textId="77777777" w:rsidR="00DE6715" w:rsidRDefault="00DE6715">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05889D2F" w14:textId="77777777" w:rsidR="00DE6715" w:rsidRDefault="00DE6715">
            <w:pPr>
              <w:tabs>
                <w:tab w:val="center" w:pos="4677"/>
                <w:tab w:val="right" w:pos="9355"/>
              </w:tabs>
              <w:rPr>
                <w:rFonts w:eastAsia="Calibri"/>
                <w:b/>
                <w:sz w:val="24"/>
                <w:szCs w:val="24"/>
              </w:rPr>
            </w:pPr>
            <w:r>
              <w:rPr>
                <w:rFonts w:eastAsia="Calibri"/>
                <w:b/>
                <w:sz w:val="24"/>
                <w:szCs w:val="24"/>
              </w:rPr>
              <w:t>УНН 600265533, ОКПО 02017714</w:t>
            </w:r>
          </w:p>
          <w:p w14:paraId="6502CE24" w14:textId="77777777" w:rsidR="00DE6715" w:rsidRDefault="00DE6715">
            <w:pPr>
              <w:tabs>
                <w:tab w:val="center" w:pos="4677"/>
                <w:tab w:val="right" w:pos="9355"/>
              </w:tabs>
              <w:rPr>
                <w:rFonts w:eastAsia="Calibri"/>
                <w:b/>
                <w:bCs/>
                <w:sz w:val="24"/>
                <w:szCs w:val="24"/>
              </w:rPr>
            </w:pPr>
          </w:p>
          <w:p w14:paraId="37AB3284" w14:textId="77777777" w:rsidR="00DE6715" w:rsidRDefault="00DE6715">
            <w:pPr>
              <w:tabs>
                <w:tab w:val="center" w:pos="4677"/>
                <w:tab w:val="right" w:pos="9355"/>
              </w:tabs>
              <w:jc w:val="both"/>
              <w:rPr>
                <w:rFonts w:eastAsia="Calibri"/>
                <w:sz w:val="24"/>
                <w:szCs w:val="24"/>
              </w:rPr>
            </w:pPr>
            <w:r>
              <w:rPr>
                <w:rFonts w:eastAsia="Calibri"/>
                <w:sz w:val="24"/>
                <w:szCs w:val="24"/>
              </w:rPr>
              <w:t>Директор</w:t>
            </w:r>
          </w:p>
          <w:p w14:paraId="3DBDB9F6" w14:textId="77777777" w:rsidR="00DE6715" w:rsidRDefault="00DE6715">
            <w:pPr>
              <w:tabs>
                <w:tab w:val="center" w:pos="4677"/>
                <w:tab w:val="right" w:pos="9355"/>
              </w:tabs>
              <w:jc w:val="both"/>
              <w:rPr>
                <w:rFonts w:eastAsia="Calibri"/>
                <w:sz w:val="24"/>
                <w:szCs w:val="24"/>
              </w:rPr>
            </w:pPr>
          </w:p>
          <w:p w14:paraId="3293DB33" w14:textId="77777777" w:rsidR="00DE6715" w:rsidRDefault="00DE6715">
            <w:pPr>
              <w:tabs>
                <w:tab w:val="center" w:pos="4677"/>
                <w:tab w:val="right" w:pos="9355"/>
              </w:tabs>
              <w:jc w:val="both"/>
              <w:rPr>
                <w:rFonts w:eastAsia="Calibri"/>
                <w:sz w:val="24"/>
                <w:szCs w:val="24"/>
              </w:rPr>
            </w:pPr>
          </w:p>
          <w:p w14:paraId="6D4CFC48" w14:textId="77777777" w:rsidR="00DE6715" w:rsidRDefault="00DE6715">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3D773E4F" w14:textId="77777777" w:rsidR="00DE6715" w:rsidRDefault="00DE6715">
            <w:pPr>
              <w:tabs>
                <w:tab w:val="center" w:pos="4677"/>
                <w:tab w:val="right" w:pos="9355"/>
              </w:tabs>
              <w:jc w:val="both"/>
              <w:rPr>
                <w:rFonts w:eastAsia="Calibri"/>
                <w:sz w:val="24"/>
                <w:szCs w:val="24"/>
              </w:rPr>
            </w:pPr>
            <w:r>
              <w:rPr>
                <w:rFonts w:eastAsia="Calibri"/>
                <w:sz w:val="24"/>
                <w:szCs w:val="24"/>
              </w:rPr>
              <w:t>___________202 _г.</w:t>
            </w:r>
          </w:p>
          <w:p w14:paraId="229E22C2" w14:textId="77777777" w:rsidR="00DE6715" w:rsidRDefault="00DE6715">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7015EF25" w14:textId="77777777" w:rsidR="009A5BFE" w:rsidRDefault="009A5BFE">
      <w:pPr>
        <w:rPr>
          <w:sz w:val="24"/>
          <w:szCs w:val="24"/>
        </w:rPr>
      </w:pPr>
    </w:p>
    <w:p w14:paraId="1B225B64" w14:textId="77777777" w:rsidR="009A5BFE" w:rsidRDefault="009A6FDB">
      <w:pPr>
        <w:rPr>
          <w:sz w:val="24"/>
          <w:szCs w:val="24"/>
        </w:rPr>
      </w:pPr>
      <w:r>
        <w:rPr>
          <w:sz w:val="24"/>
          <w:szCs w:val="24"/>
        </w:rPr>
        <w:br w:type="page"/>
      </w:r>
    </w:p>
    <w:p w14:paraId="46E7D1EB" w14:textId="77777777" w:rsidR="009A5BFE" w:rsidRDefault="009A6FDB">
      <w:pPr>
        <w:ind w:left="5387"/>
        <w:rPr>
          <w:sz w:val="24"/>
          <w:szCs w:val="24"/>
        </w:rPr>
      </w:pPr>
      <w:r>
        <w:rPr>
          <w:sz w:val="24"/>
          <w:szCs w:val="24"/>
        </w:rPr>
        <w:lastRenderedPageBreak/>
        <w:t>Приложение 1</w:t>
      </w:r>
    </w:p>
    <w:p w14:paraId="466D05B4" w14:textId="77777777" w:rsidR="009A5BFE" w:rsidRDefault="009A6FDB">
      <w:pPr>
        <w:ind w:left="5387"/>
        <w:rPr>
          <w:sz w:val="24"/>
          <w:szCs w:val="24"/>
        </w:rPr>
      </w:pPr>
      <w:r>
        <w:rPr>
          <w:sz w:val="24"/>
          <w:szCs w:val="24"/>
        </w:rPr>
        <w:t xml:space="preserve">к Договору от «  » _____ 2026 г. № </w:t>
      </w:r>
    </w:p>
    <w:p w14:paraId="0B74E688" w14:textId="77777777" w:rsidR="009A5BFE" w:rsidRDefault="009A5BFE">
      <w:pPr>
        <w:ind w:left="5387"/>
        <w:rPr>
          <w:sz w:val="24"/>
          <w:szCs w:val="24"/>
        </w:rPr>
      </w:pPr>
    </w:p>
    <w:p w14:paraId="1EBCA32F" w14:textId="77777777" w:rsidR="009A5BFE" w:rsidRDefault="009A5BFE">
      <w:pPr>
        <w:ind w:firstLine="709"/>
        <w:jc w:val="right"/>
        <w:rPr>
          <w:b/>
          <w:sz w:val="24"/>
          <w:szCs w:val="24"/>
        </w:rPr>
      </w:pPr>
    </w:p>
    <w:p w14:paraId="45CD0942" w14:textId="77777777" w:rsidR="009A5BFE" w:rsidRDefault="009A5BFE">
      <w:pPr>
        <w:ind w:firstLine="709"/>
        <w:jc w:val="right"/>
        <w:rPr>
          <w:b/>
          <w:sz w:val="24"/>
          <w:szCs w:val="24"/>
        </w:rPr>
      </w:pPr>
    </w:p>
    <w:p w14:paraId="65E8F1E1" w14:textId="77777777" w:rsidR="009A5BFE" w:rsidRDefault="009A6FDB">
      <w:pPr>
        <w:ind w:firstLine="709"/>
        <w:jc w:val="center"/>
        <w:rPr>
          <w:b/>
          <w:sz w:val="24"/>
          <w:szCs w:val="24"/>
        </w:rPr>
      </w:pPr>
      <w:r>
        <w:rPr>
          <w:b/>
          <w:sz w:val="24"/>
          <w:szCs w:val="24"/>
        </w:rPr>
        <w:t>Оборудование, подлежащее диагностике в рамках Договора</w:t>
      </w:r>
    </w:p>
    <w:p w14:paraId="34943AD4" w14:textId="77777777" w:rsidR="009A5BFE" w:rsidRDefault="009A5BFE">
      <w:pPr>
        <w:ind w:firstLine="709"/>
        <w:jc w:val="center"/>
        <w:rPr>
          <w:b/>
          <w:sz w:val="24"/>
          <w:szCs w:val="24"/>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1"/>
        <w:gridCol w:w="2295"/>
        <w:gridCol w:w="2151"/>
      </w:tblGrid>
      <w:tr w:rsidR="009A5BFE" w14:paraId="64EBFBA3" w14:textId="77777777">
        <w:trPr>
          <w:trHeight w:val="731"/>
        </w:trPr>
        <w:tc>
          <w:tcPr>
            <w:tcW w:w="5561" w:type="dxa"/>
          </w:tcPr>
          <w:p w14:paraId="35A194AF" w14:textId="77777777" w:rsidR="009A5BFE" w:rsidRDefault="009A6FDB">
            <w:pPr>
              <w:jc w:val="center"/>
              <w:rPr>
                <w:sz w:val="24"/>
                <w:szCs w:val="24"/>
              </w:rPr>
            </w:pPr>
            <w:r>
              <w:rPr>
                <w:sz w:val="24"/>
                <w:szCs w:val="24"/>
              </w:rPr>
              <w:t>Наименование единицы оборудования</w:t>
            </w:r>
          </w:p>
        </w:tc>
        <w:tc>
          <w:tcPr>
            <w:tcW w:w="2295" w:type="dxa"/>
          </w:tcPr>
          <w:p w14:paraId="12D1C3DC" w14:textId="77777777" w:rsidR="009A5BFE" w:rsidRDefault="009A6FDB">
            <w:pPr>
              <w:jc w:val="center"/>
              <w:rPr>
                <w:sz w:val="24"/>
                <w:szCs w:val="24"/>
              </w:rPr>
            </w:pPr>
            <w:r>
              <w:rPr>
                <w:sz w:val="24"/>
                <w:szCs w:val="24"/>
              </w:rPr>
              <w:t>Серийный номер</w:t>
            </w:r>
          </w:p>
        </w:tc>
        <w:tc>
          <w:tcPr>
            <w:tcW w:w="2151" w:type="dxa"/>
          </w:tcPr>
          <w:p w14:paraId="145390F0" w14:textId="77777777" w:rsidR="009A5BFE" w:rsidRDefault="009A6FDB">
            <w:pPr>
              <w:jc w:val="center"/>
              <w:rPr>
                <w:sz w:val="24"/>
                <w:szCs w:val="24"/>
              </w:rPr>
            </w:pPr>
            <w:r>
              <w:rPr>
                <w:sz w:val="24"/>
                <w:szCs w:val="24"/>
              </w:rPr>
              <w:t>Иные отметки</w:t>
            </w:r>
          </w:p>
        </w:tc>
      </w:tr>
      <w:tr w:rsidR="009A5BFE" w14:paraId="67414948" w14:textId="77777777">
        <w:trPr>
          <w:trHeight w:val="731"/>
        </w:trPr>
        <w:tc>
          <w:tcPr>
            <w:tcW w:w="5561" w:type="dxa"/>
          </w:tcPr>
          <w:p w14:paraId="4C217BBF" w14:textId="77777777" w:rsidR="009A5BFE" w:rsidRDefault="009A5BFE">
            <w:pPr>
              <w:rPr>
                <w:sz w:val="24"/>
                <w:szCs w:val="24"/>
              </w:rPr>
            </w:pPr>
          </w:p>
        </w:tc>
        <w:tc>
          <w:tcPr>
            <w:tcW w:w="2295" w:type="dxa"/>
          </w:tcPr>
          <w:p w14:paraId="3B953EEE" w14:textId="77777777" w:rsidR="009A5BFE" w:rsidRDefault="009A5BFE">
            <w:pPr>
              <w:jc w:val="center"/>
              <w:rPr>
                <w:sz w:val="24"/>
                <w:szCs w:val="24"/>
              </w:rPr>
            </w:pPr>
          </w:p>
        </w:tc>
        <w:tc>
          <w:tcPr>
            <w:tcW w:w="2151" w:type="dxa"/>
          </w:tcPr>
          <w:p w14:paraId="679C038E" w14:textId="77777777" w:rsidR="009A5BFE" w:rsidRDefault="009A5BFE">
            <w:pPr>
              <w:jc w:val="center"/>
              <w:rPr>
                <w:sz w:val="24"/>
                <w:szCs w:val="24"/>
              </w:rPr>
            </w:pPr>
          </w:p>
        </w:tc>
      </w:tr>
    </w:tbl>
    <w:p w14:paraId="394916CE" w14:textId="77777777" w:rsidR="009A5BFE" w:rsidRDefault="009A6FDB">
      <w:pPr>
        <w:rPr>
          <w:sz w:val="24"/>
          <w:szCs w:val="24"/>
        </w:rPr>
      </w:pPr>
      <w:bookmarkStart w:id="2" w:name="Par94"/>
      <w:bookmarkEnd w:id="2"/>
      <w:r>
        <w:rPr>
          <w:sz w:val="24"/>
          <w:szCs w:val="24"/>
        </w:rPr>
        <w:t>Подписи сторон:</w:t>
      </w:r>
    </w:p>
    <w:p w14:paraId="207F14D4" w14:textId="77777777" w:rsidR="009A5BFE" w:rsidRDefault="009A5BFE">
      <w:pPr>
        <w:pStyle w:val="ConsPlusNormal"/>
        <w:tabs>
          <w:tab w:val="left" w:pos="1134"/>
          <w:tab w:val="left" w:pos="1418"/>
          <w:tab w:val="left" w:pos="2268"/>
          <w:tab w:val="left" w:pos="3828"/>
          <w:tab w:val="left" w:pos="5812"/>
          <w:tab w:val="left" w:pos="6237"/>
          <w:tab w:val="left" w:pos="6379"/>
          <w:tab w:val="left" w:pos="6521"/>
          <w:tab w:val="left" w:pos="6663"/>
          <w:tab w:val="left" w:pos="6946"/>
        </w:tabs>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4814"/>
        <w:gridCol w:w="4814"/>
      </w:tblGrid>
      <w:tr w:rsidR="00DE6715" w14:paraId="73DD977A" w14:textId="77777777" w:rsidTr="00DE6715">
        <w:tc>
          <w:tcPr>
            <w:tcW w:w="4814" w:type="dxa"/>
            <w:tcBorders>
              <w:top w:val="single" w:sz="4" w:space="0" w:color="auto"/>
              <w:left w:val="single" w:sz="4" w:space="0" w:color="auto"/>
              <w:bottom w:val="single" w:sz="4" w:space="0" w:color="auto"/>
              <w:right w:val="single" w:sz="4" w:space="0" w:color="auto"/>
            </w:tcBorders>
          </w:tcPr>
          <w:p w14:paraId="6AB6DBDA" w14:textId="77777777" w:rsidR="00DE6715" w:rsidRDefault="00DE6715">
            <w:pPr>
              <w:rPr>
                <w:bCs/>
                <w:sz w:val="24"/>
                <w:szCs w:val="24"/>
              </w:rPr>
            </w:pPr>
            <w:r>
              <w:rPr>
                <w:bCs/>
                <w:sz w:val="24"/>
                <w:szCs w:val="24"/>
              </w:rPr>
              <w:t>Исполнитель</w:t>
            </w:r>
          </w:p>
          <w:p w14:paraId="041D359B" w14:textId="77777777" w:rsidR="00DE6715" w:rsidRDefault="00DE6715">
            <w:pPr>
              <w:rPr>
                <w:bCs/>
                <w:sz w:val="24"/>
                <w:szCs w:val="24"/>
              </w:rPr>
            </w:pPr>
          </w:p>
          <w:p w14:paraId="6F9E3500" w14:textId="77777777" w:rsidR="00DE6715" w:rsidRDefault="00DE6715">
            <w:pPr>
              <w:rPr>
                <w:bCs/>
                <w:sz w:val="24"/>
                <w:szCs w:val="24"/>
              </w:rPr>
            </w:pPr>
          </w:p>
          <w:p w14:paraId="23643BF6" w14:textId="77777777" w:rsidR="00DE6715" w:rsidRDefault="00DE6715">
            <w:pPr>
              <w:rPr>
                <w:bCs/>
                <w:sz w:val="24"/>
                <w:szCs w:val="24"/>
              </w:rPr>
            </w:pPr>
          </w:p>
          <w:p w14:paraId="575D02B0" w14:textId="77777777" w:rsidR="00DE6715" w:rsidRDefault="00DE6715">
            <w:pPr>
              <w:rPr>
                <w:bCs/>
                <w:sz w:val="24"/>
                <w:szCs w:val="24"/>
              </w:rPr>
            </w:pPr>
          </w:p>
          <w:p w14:paraId="263D0E3A" w14:textId="77777777" w:rsidR="00DE6715" w:rsidRDefault="00DE6715">
            <w:pPr>
              <w:rPr>
                <w:bCs/>
                <w:sz w:val="24"/>
                <w:szCs w:val="24"/>
              </w:rPr>
            </w:pPr>
          </w:p>
          <w:p w14:paraId="0F579D51" w14:textId="77777777" w:rsidR="00DE6715" w:rsidRDefault="00DE6715">
            <w:pPr>
              <w:rPr>
                <w:bCs/>
                <w:sz w:val="24"/>
                <w:szCs w:val="24"/>
              </w:rPr>
            </w:pPr>
          </w:p>
          <w:p w14:paraId="2F3AE286" w14:textId="77777777" w:rsidR="00DE6715" w:rsidRDefault="00DE6715">
            <w:pPr>
              <w:rPr>
                <w:bCs/>
                <w:sz w:val="24"/>
                <w:szCs w:val="24"/>
              </w:rPr>
            </w:pPr>
          </w:p>
          <w:p w14:paraId="01110E11" w14:textId="77777777" w:rsidR="00DE6715" w:rsidRDefault="00DE6715">
            <w:pPr>
              <w:rPr>
                <w:bCs/>
                <w:sz w:val="24"/>
                <w:szCs w:val="24"/>
              </w:rPr>
            </w:pPr>
          </w:p>
          <w:p w14:paraId="06555E6C" w14:textId="77777777" w:rsidR="00DE6715" w:rsidRDefault="00DE6715">
            <w:pPr>
              <w:rPr>
                <w:bCs/>
                <w:sz w:val="24"/>
                <w:szCs w:val="24"/>
              </w:rPr>
            </w:pPr>
          </w:p>
          <w:p w14:paraId="14140A36" w14:textId="77777777" w:rsidR="00DE6715" w:rsidRDefault="00DE6715">
            <w:pPr>
              <w:rPr>
                <w:bCs/>
                <w:sz w:val="24"/>
                <w:szCs w:val="24"/>
              </w:rPr>
            </w:pPr>
          </w:p>
          <w:p w14:paraId="5FD888B3" w14:textId="77777777" w:rsidR="00DE6715" w:rsidRDefault="00DE6715">
            <w:pPr>
              <w:rPr>
                <w:bCs/>
                <w:sz w:val="24"/>
                <w:szCs w:val="24"/>
              </w:rPr>
            </w:pPr>
          </w:p>
          <w:p w14:paraId="110115C0" w14:textId="77777777" w:rsidR="00DE6715" w:rsidRDefault="00DE6715">
            <w:pPr>
              <w:rPr>
                <w:bCs/>
                <w:sz w:val="24"/>
                <w:szCs w:val="24"/>
              </w:rPr>
            </w:pPr>
          </w:p>
          <w:p w14:paraId="71AC20D1" w14:textId="77777777" w:rsidR="00DE6715" w:rsidRDefault="00DE6715">
            <w:pPr>
              <w:rPr>
                <w:bCs/>
                <w:sz w:val="24"/>
                <w:szCs w:val="24"/>
              </w:rPr>
            </w:pPr>
          </w:p>
          <w:p w14:paraId="7373E95C" w14:textId="77777777" w:rsidR="00DE6715" w:rsidRDefault="00DE6715">
            <w:pPr>
              <w:rPr>
                <w:bCs/>
                <w:sz w:val="24"/>
                <w:szCs w:val="24"/>
              </w:rPr>
            </w:pPr>
          </w:p>
          <w:p w14:paraId="40CC5CF1" w14:textId="77777777" w:rsidR="00DE6715" w:rsidRDefault="00DE6715">
            <w:pPr>
              <w:rPr>
                <w:bCs/>
                <w:sz w:val="24"/>
                <w:szCs w:val="24"/>
              </w:rPr>
            </w:pPr>
          </w:p>
          <w:p w14:paraId="7B166064" w14:textId="77777777" w:rsidR="00DE6715" w:rsidRDefault="00DE6715">
            <w:pPr>
              <w:rPr>
                <w:bCs/>
                <w:sz w:val="24"/>
                <w:szCs w:val="24"/>
              </w:rPr>
            </w:pPr>
          </w:p>
          <w:p w14:paraId="247CCA2D" w14:textId="77777777" w:rsidR="00DE6715" w:rsidRDefault="00DE6715">
            <w:pPr>
              <w:rPr>
                <w:bCs/>
                <w:sz w:val="24"/>
                <w:szCs w:val="24"/>
              </w:rPr>
            </w:pPr>
          </w:p>
          <w:p w14:paraId="6264DEE9" w14:textId="77777777" w:rsidR="00DE6715" w:rsidRDefault="00DE6715">
            <w:pPr>
              <w:rPr>
                <w:bCs/>
                <w:sz w:val="24"/>
                <w:szCs w:val="24"/>
              </w:rPr>
            </w:pPr>
          </w:p>
          <w:p w14:paraId="52C8842F" w14:textId="77777777" w:rsidR="00DE6715" w:rsidRDefault="00DE6715">
            <w:pPr>
              <w:jc w:val="both"/>
              <w:rPr>
                <w:sz w:val="24"/>
                <w:szCs w:val="24"/>
              </w:rPr>
            </w:pPr>
            <w:r>
              <w:rPr>
                <w:sz w:val="24"/>
                <w:szCs w:val="24"/>
              </w:rPr>
              <w:t>_________________ /_________________/</w:t>
            </w:r>
          </w:p>
          <w:p w14:paraId="7183DC5B" w14:textId="77777777" w:rsidR="00DE6715" w:rsidRDefault="00DE6715">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6AA994BA" w14:textId="77777777" w:rsidR="00DE6715" w:rsidRDefault="00DE6715">
            <w:pPr>
              <w:tabs>
                <w:tab w:val="center" w:pos="4677"/>
                <w:tab w:val="right" w:pos="9355"/>
              </w:tabs>
              <w:jc w:val="both"/>
              <w:rPr>
                <w:rFonts w:eastAsia="Calibri"/>
                <w:sz w:val="24"/>
                <w:szCs w:val="24"/>
              </w:rPr>
            </w:pPr>
            <w:r>
              <w:rPr>
                <w:rFonts w:eastAsia="Calibri"/>
                <w:sz w:val="24"/>
                <w:szCs w:val="24"/>
              </w:rPr>
              <w:t>Заказчик</w:t>
            </w:r>
          </w:p>
          <w:p w14:paraId="06BBA593" w14:textId="77777777" w:rsidR="00DE6715" w:rsidRDefault="00DE6715">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67CBB17F" w14:textId="77777777" w:rsidR="00DE6715" w:rsidRDefault="00DE6715">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аг. Лесной, Тел/факс: (017) 265-47-04 </w:t>
            </w:r>
            <w:r>
              <w:rPr>
                <w:rFonts w:eastAsia="Calibri"/>
                <w:bCs/>
                <w:sz w:val="24"/>
                <w:szCs w:val="24"/>
                <w:lang w:val="en-US"/>
              </w:rPr>
              <w:t>oncobel</w:t>
            </w:r>
            <w:r>
              <w:rPr>
                <w:rFonts w:eastAsia="Calibri"/>
                <w:bCs/>
                <w:sz w:val="24"/>
                <w:szCs w:val="24"/>
              </w:rPr>
              <w:t>@</w:t>
            </w:r>
            <w:r>
              <w:rPr>
                <w:rFonts w:eastAsia="Calibri"/>
                <w:bCs/>
                <w:sz w:val="24"/>
                <w:szCs w:val="24"/>
                <w:lang w:val="en-US"/>
              </w:rPr>
              <w:t>omr</w:t>
            </w:r>
            <w:r>
              <w:rPr>
                <w:rFonts w:eastAsia="Calibri"/>
                <w:bCs/>
                <w:sz w:val="24"/>
                <w:szCs w:val="24"/>
              </w:rPr>
              <w:t>.</w:t>
            </w:r>
            <w:r>
              <w:rPr>
                <w:rFonts w:eastAsia="Calibri"/>
                <w:bCs/>
                <w:sz w:val="24"/>
                <w:szCs w:val="24"/>
                <w:lang w:val="en-US"/>
              </w:rPr>
              <w:t>by</w:t>
            </w:r>
          </w:p>
          <w:p w14:paraId="0C653EB7" w14:textId="77777777" w:rsidR="00DE6715" w:rsidRDefault="00DE6715">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2323A356" w14:textId="77777777" w:rsidR="00DE6715" w:rsidRDefault="00DE6715">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293DDE34" w14:textId="77777777" w:rsidR="00DE6715" w:rsidRDefault="00DE6715">
            <w:pPr>
              <w:tabs>
                <w:tab w:val="center" w:pos="4677"/>
                <w:tab w:val="right" w:pos="9355"/>
              </w:tabs>
              <w:rPr>
                <w:rFonts w:eastAsia="Calibri"/>
                <w:sz w:val="24"/>
                <w:szCs w:val="24"/>
              </w:rPr>
            </w:pPr>
            <w:r>
              <w:rPr>
                <w:rFonts w:eastAsia="Calibri"/>
                <w:sz w:val="24"/>
                <w:szCs w:val="24"/>
              </w:rPr>
              <w:t>В ЦБУ №514 ОАО «АСБ Беларусбанк» г.Минск, ул.Сурганова,47А</w:t>
            </w:r>
          </w:p>
          <w:p w14:paraId="45824110" w14:textId="77777777" w:rsidR="00DE6715" w:rsidRDefault="00DE6715">
            <w:pPr>
              <w:tabs>
                <w:tab w:val="center" w:pos="4677"/>
                <w:tab w:val="right" w:pos="9355"/>
              </w:tabs>
              <w:rPr>
                <w:rFonts w:eastAsia="Calibri"/>
                <w:b/>
                <w:sz w:val="24"/>
                <w:szCs w:val="24"/>
              </w:rPr>
            </w:pPr>
            <w:r>
              <w:rPr>
                <w:rFonts w:eastAsia="Calibri"/>
                <w:b/>
                <w:sz w:val="24"/>
                <w:szCs w:val="24"/>
              </w:rPr>
              <w:t>УНН 600265533, ОКПО 02017714</w:t>
            </w:r>
          </w:p>
          <w:p w14:paraId="3106EA4A" w14:textId="77777777" w:rsidR="00DE6715" w:rsidRDefault="00DE6715">
            <w:pPr>
              <w:tabs>
                <w:tab w:val="center" w:pos="4677"/>
                <w:tab w:val="right" w:pos="9355"/>
              </w:tabs>
              <w:rPr>
                <w:rFonts w:eastAsia="Calibri"/>
                <w:b/>
                <w:bCs/>
                <w:sz w:val="24"/>
                <w:szCs w:val="24"/>
              </w:rPr>
            </w:pPr>
          </w:p>
          <w:p w14:paraId="7156ECCD" w14:textId="77777777" w:rsidR="00DE6715" w:rsidRDefault="00DE6715">
            <w:pPr>
              <w:tabs>
                <w:tab w:val="center" w:pos="4677"/>
                <w:tab w:val="right" w:pos="9355"/>
              </w:tabs>
              <w:jc w:val="both"/>
              <w:rPr>
                <w:rFonts w:eastAsia="Calibri"/>
                <w:sz w:val="24"/>
                <w:szCs w:val="24"/>
              </w:rPr>
            </w:pPr>
            <w:r>
              <w:rPr>
                <w:rFonts w:eastAsia="Calibri"/>
                <w:sz w:val="24"/>
                <w:szCs w:val="24"/>
              </w:rPr>
              <w:t>Директор</w:t>
            </w:r>
          </w:p>
          <w:p w14:paraId="2EC75F19" w14:textId="77777777" w:rsidR="00DE6715" w:rsidRDefault="00DE6715">
            <w:pPr>
              <w:tabs>
                <w:tab w:val="center" w:pos="4677"/>
                <w:tab w:val="right" w:pos="9355"/>
              </w:tabs>
              <w:jc w:val="both"/>
              <w:rPr>
                <w:rFonts w:eastAsia="Calibri"/>
                <w:sz w:val="24"/>
                <w:szCs w:val="24"/>
              </w:rPr>
            </w:pPr>
          </w:p>
          <w:p w14:paraId="319807D7" w14:textId="77777777" w:rsidR="00DE6715" w:rsidRDefault="00DE6715">
            <w:pPr>
              <w:tabs>
                <w:tab w:val="center" w:pos="4677"/>
                <w:tab w:val="right" w:pos="9355"/>
              </w:tabs>
              <w:jc w:val="both"/>
              <w:rPr>
                <w:rFonts w:eastAsia="Calibri"/>
                <w:sz w:val="24"/>
                <w:szCs w:val="24"/>
              </w:rPr>
            </w:pPr>
          </w:p>
          <w:p w14:paraId="3071A111" w14:textId="77777777" w:rsidR="00DE6715" w:rsidRDefault="00DE6715">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123CDA7A" w14:textId="77777777" w:rsidR="00DE6715" w:rsidRDefault="00DE6715">
            <w:pPr>
              <w:tabs>
                <w:tab w:val="center" w:pos="4677"/>
                <w:tab w:val="right" w:pos="9355"/>
              </w:tabs>
              <w:jc w:val="both"/>
              <w:rPr>
                <w:rFonts w:eastAsia="Calibri"/>
                <w:sz w:val="24"/>
                <w:szCs w:val="24"/>
              </w:rPr>
            </w:pPr>
            <w:r>
              <w:rPr>
                <w:rFonts w:eastAsia="Calibri"/>
                <w:sz w:val="24"/>
                <w:szCs w:val="24"/>
              </w:rPr>
              <w:t>___________202 _г.</w:t>
            </w:r>
          </w:p>
          <w:p w14:paraId="439630DE" w14:textId="77777777" w:rsidR="00DE6715" w:rsidRDefault="00DE6715">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30790508" w14:textId="77777777" w:rsidR="009A5BFE" w:rsidRDefault="009A5BFE">
      <w:pPr>
        <w:pStyle w:val="ConsPlusNormal"/>
        <w:tabs>
          <w:tab w:val="left" w:pos="1134"/>
          <w:tab w:val="left" w:pos="1418"/>
          <w:tab w:val="left" w:pos="2268"/>
          <w:tab w:val="left" w:pos="3828"/>
          <w:tab w:val="left" w:pos="5812"/>
          <w:tab w:val="left" w:pos="6237"/>
          <w:tab w:val="left" w:pos="6379"/>
          <w:tab w:val="left" w:pos="6521"/>
          <w:tab w:val="left" w:pos="6663"/>
          <w:tab w:val="left" w:pos="6946"/>
        </w:tabs>
        <w:jc w:val="both"/>
        <w:rPr>
          <w:rFonts w:ascii="Times New Roman" w:hAnsi="Times New Roman" w:cs="Times New Roman"/>
          <w:sz w:val="24"/>
          <w:szCs w:val="24"/>
        </w:rPr>
      </w:pPr>
    </w:p>
    <w:p w14:paraId="2DC2E384" w14:textId="77777777" w:rsidR="009A5BFE" w:rsidRDefault="009A5BFE">
      <w:pPr>
        <w:ind w:firstLine="709"/>
        <w:jc w:val="center"/>
        <w:rPr>
          <w:b/>
          <w:sz w:val="24"/>
          <w:szCs w:val="24"/>
        </w:rPr>
      </w:pPr>
    </w:p>
    <w:sectPr w:rsidR="009A5BFE">
      <w:headerReference w:type="even" r:id="rId8"/>
      <w:headerReference w:type="default" r:id="rId9"/>
      <w:footerReference w:type="default" r:id="rId10"/>
      <w:pgSz w:w="11906" w:h="16838"/>
      <w:pgMar w:top="426" w:right="567" w:bottom="1134" w:left="1701" w:header="4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CCB1" w14:textId="77777777" w:rsidR="002406FD" w:rsidRDefault="009A6FDB">
      <w:r>
        <w:separator/>
      </w:r>
    </w:p>
  </w:endnote>
  <w:endnote w:type="continuationSeparator" w:id="0">
    <w:p w14:paraId="4E17876B" w14:textId="77777777" w:rsidR="002406FD" w:rsidRDefault="009A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serif">
    <w:altName w:val="Times New Roman"/>
    <w:charset w:val="00"/>
    <w:family w:val="auto"/>
    <w:pitch w:val="default"/>
    <w:sig w:usb0="00000000"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DC64" w14:textId="77777777" w:rsidR="009A5BFE" w:rsidRDefault="009A6FDB">
    <w:pPr>
      <w:pStyle w:val="a7"/>
    </w:pPr>
    <w:r>
      <w:t>____________________С.Л. Поляков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2C82" w14:textId="77777777" w:rsidR="002406FD" w:rsidRDefault="009A6FDB">
      <w:r>
        <w:separator/>
      </w:r>
    </w:p>
  </w:footnote>
  <w:footnote w:type="continuationSeparator" w:id="0">
    <w:p w14:paraId="7013A91D" w14:textId="77777777" w:rsidR="002406FD" w:rsidRDefault="009A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5C674" w14:textId="77777777" w:rsidR="009A5BFE" w:rsidRDefault="009A6FDB">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1FB10CF" w14:textId="77777777" w:rsidR="009A5BFE" w:rsidRDefault="009A5BF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0D6AF" w14:textId="0C9D4082" w:rsidR="009A5BFE" w:rsidRDefault="009A6FDB">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25C2F">
      <w:rPr>
        <w:rStyle w:val="a4"/>
        <w:noProof/>
      </w:rPr>
      <w:t>2</w:t>
    </w:r>
    <w:r>
      <w:rPr>
        <w:rStyle w:val="a4"/>
      </w:rPr>
      <w:fldChar w:fldCharType="end"/>
    </w:r>
  </w:p>
  <w:p w14:paraId="7298E15F" w14:textId="77777777" w:rsidR="009A5BFE" w:rsidRDefault="009A5BFE">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14EDF"/>
    <w:multiLevelType w:val="multilevel"/>
    <w:tmpl w:val="7CC14EDF"/>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644"/>
        </w:tabs>
        <w:ind w:left="644" w:hanging="360"/>
      </w:pPr>
      <w:rPr>
        <w:rFonts w:hint="default"/>
        <w:b w:val="0"/>
      </w:rPr>
    </w:lvl>
    <w:lvl w:ilvl="2">
      <w:start w:val="1"/>
      <w:numFmt w:val="decimal"/>
      <w:lvlText w:val="%1.%2.%3."/>
      <w:lvlJc w:val="left"/>
      <w:pPr>
        <w:tabs>
          <w:tab w:val="left" w:pos="1288"/>
        </w:tabs>
        <w:ind w:left="1288" w:hanging="720"/>
      </w:pPr>
      <w:rPr>
        <w:rFonts w:hint="default"/>
        <w:b w:val="0"/>
      </w:rPr>
    </w:lvl>
    <w:lvl w:ilvl="3">
      <w:start w:val="1"/>
      <w:numFmt w:val="decimal"/>
      <w:lvlText w:val="%1.%2.%3.%4."/>
      <w:lvlJc w:val="left"/>
      <w:pPr>
        <w:tabs>
          <w:tab w:val="left" w:pos="1572"/>
        </w:tabs>
        <w:ind w:left="1572" w:hanging="720"/>
      </w:pPr>
      <w:rPr>
        <w:rFonts w:hint="default"/>
      </w:rPr>
    </w:lvl>
    <w:lvl w:ilvl="4">
      <w:start w:val="1"/>
      <w:numFmt w:val="decimal"/>
      <w:lvlText w:val="%1.%2.%3.%4.%5."/>
      <w:lvlJc w:val="left"/>
      <w:pPr>
        <w:tabs>
          <w:tab w:val="left" w:pos="2216"/>
        </w:tabs>
        <w:ind w:left="2216" w:hanging="1080"/>
      </w:pPr>
      <w:rPr>
        <w:rFonts w:hint="default"/>
      </w:rPr>
    </w:lvl>
    <w:lvl w:ilvl="5">
      <w:start w:val="1"/>
      <w:numFmt w:val="decimal"/>
      <w:lvlText w:val="%1.%2.%3.%4.%5.%6."/>
      <w:lvlJc w:val="left"/>
      <w:pPr>
        <w:tabs>
          <w:tab w:val="left" w:pos="2500"/>
        </w:tabs>
        <w:ind w:left="2500" w:hanging="1080"/>
      </w:pPr>
      <w:rPr>
        <w:rFonts w:hint="default"/>
      </w:rPr>
    </w:lvl>
    <w:lvl w:ilvl="6">
      <w:start w:val="1"/>
      <w:numFmt w:val="decimal"/>
      <w:lvlText w:val="%1.%2.%3.%4.%5.%6.%7."/>
      <w:lvlJc w:val="left"/>
      <w:pPr>
        <w:tabs>
          <w:tab w:val="left" w:pos="2784"/>
        </w:tabs>
        <w:ind w:left="2784" w:hanging="1080"/>
      </w:pPr>
      <w:rPr>
        <w:rFonts w:hint="default"/>
      </w:rPr>
    </w:lvl>
    <w:lvl w:ilvl="7">
      <w:start w:val="1"/>
      <w:numFmt w:val="decimal"/>
      <w:lvlText w:val="%1.%2.%3.%4.%5.%6.%7.%8."/>
      <w:lvlJc w:val="left"/>
      <w:pPr>
        <w:tabs>
          <w:tab w:val="left" w:pos="3428"/>
        </w:tabs>
        <w:ind w:left="3428" w:hanging="1440"/>
      </w:pPr>
      <w:rPr>
        <w:rFonts w:hint="default"/>
      </w:rPr>
    </w:lvl>
    <w:lvl w:ilvl="8">
      <w:start w:val="1"/>
      <w:numFmt w:val="decimal"/>
      <w:lvlText w:val="%1.%2.%3.%4.%5.%6.%7.%8.%9."/>
      <w:lvlJc w:val="left"/>
      <w:pPr>
        <w:tabs>
          <w:tab w:val="left" w:pos="3712"/>
        </w:tabs>
        <w:ind w:left="37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6"/>
    <w:rsid w:val="00000B8A"/>
    <w:rsid w:val="00006C92"/>
    <w:rsid w:val="00010FEC"/>
    <w:rsid w:val="000159F1"/>
    <w:rsid w:val="000168D7"/>
    <w:rsid w:val="00017F18"/>
    <w:rsid w:val="000207E2"/>
    <w:rsid w:val="00025957"/>
    <w:rsid w:val="00031DEB"/>
    <w:rsid w:val="00033A11"/>
    <w:rsid w:val="00034091"/>
    <w:rsid w:val="00040ECA"/>
    <w:rsid w:val="00042417"/>
    <w:rsid w:val="0004413D"/>
    <w:rsid w:val="000622DC"/>
    <w:rsid w:val="0006236C"/>
    <w:rsid w:val="000637E8"/>
    <w:rsid w:val="000644A4"/>
    <w:rsid w:val="00066777"/>
    <w:rsid w:val="00071AE3"/>
    <w:rsid w:val="00071C38"/>
    <w:rsid w:val="00072FAB"/>
    <w:rsid w:val="0007308A"/>
    <w:rsid w:val="00076B47"/>
    <w:rsid w:val="00080864"/>
    <w:rsid w:val="00082EF7"/>
    <w:rsid w:val="00087927"/>
    <w:rsid w:val="00087B93"/>
    <w:rsid w:val="00092510"/>
    <w:rsid w:val="00093697"/>
    <w:rsid w:val="00097EA1"/>
    <w:rsid w:val="000A1CE6"/>
    <w:rsid w:val="000A2FB8"/>
    <w:rsid w:val="000A731D"/>
    <w:rsid w:val="000B00B9"/>
    <w:rsid w:val="000B13BC"/>
    <w:rsid w:val="000B1E20"/>
    <w:rsid w:val="000B44D8"/>
    <w:rsid w:val="000B5464"/>
    <w:rsid w:val="000C20F2"/>
    <w:rsid w:val="000C4663"/>
    <w:rsid w:val="000C53D3"/>
    <w:rsid w:val="000C79D9"/>
    <w:rsid w:val="000D0F69"/>
    <w:rsid w:val="000D722C"/>
    <w:rsid w:val="000E0B7E"/>
    <w:rsid w:val="000E343C"/>
    <w:rsid w:val="000E344E"/>
    <w:rsid w:val="000E6CBC"/>
    <w:rsid w:val="000F18F1"/>
    <w:rsid w:val="000F2B6B"/>
    <w:rsid w:val="000F5546"/>
    <w:rsid w:val="00100E95"/>
    <w:rsid w:val="0010234B"/>
    <w:rsid w:val="00102C84"/>
    <w:rsid w:val="00111584"/>
    <w:rsid w:val="00112663"/>
    <w:rsid w:val="0011285A"/>
    <w:rsid w:val="00116B8F"/>
    <w:rsid w:val="00127EB2"/>
    <w:rsid w:val="00131E0D"/>
    <w:rsid w:val="00136BFA"/>
    <w:rsid w:val="00140A5D"/>
    <w:rsid w:val="00141AD6"/>
    <w:rsid w:val="00147919"/>
    <w:rsid w:val="00151429"/>
    <w:rsid w:val="001560ED"/>
    <w:rsid w:val="00157535"/>
    <w:rsid w:val="001577B4"/>
    <w:rsid w:val="001608E9"/>
    <w:rsid w:val="00161B1D"/>
    <w:rsid w:val="0016265A"/>
    <w:rsid w:val="00163169"/>
    <w:rsid w:val="00163E6D"/>
    <w:rsid w:val="00167C94"/>
    <w:rsid w:val="00170F46"/>
    <w:rsid w:val="00174BD5"/>
    <w:rsid w:val="00181798"/>
    <w:rsid w:val="001834B3"/>
    <w:rsid w:val="00190FD4"/>
    <w:rsid w:val="00191AB8"/>
    <w:rsid w:val="00195521"/>
    <w:rsid w:val="00196394"/>
    <w:rsid w:val="00197C2F"/>
    <w:rsid w:val="001A257F"/>
    <w:rsid w:val="001A5DB6"/>
    <w:rsid w:val="001B2CC9"/>
    <w:rsid w:val="001B2FCE"/>
    <w:rsid w:val="001B5D47"/>
    <w:rsid w:val="001C2034"/>
    <w:rsid w:val="001C6870"/>
    <w:rsid w:val="001C7F60"/>
    <w:rsid w:val="001D2FC5"/>
    <w:rsid w:val="001D51C0"/>
    <w:rsid w:val="001D6BD9"/>
    <w:rsid w:val="001E1E92"/>
    <w:rsid w:val="001E31B9"/>
    <w:rsid w:val="001E3A8C"/>
    <w:rsid w:val="001E3AE2"/>
    <w:rsid w:val="001E524B"/>
    <w:rsid w:val="001E5C27"/>
    <w:rsid w:val="001F0176"/>
    <w:rsid w:val="001F0E8F"/>
    <w:rsid w:val="001F223B"/>
    <w:rsid w:val="001F4173"/>
    <w:rsid w:val="001F54E9"/>
    <w:rsid w:val="001F7510"/>
    <w:rsid w:val="00200AE5"/>
    <w:rsid w:val="002030C1"/>
    <w:rsid w:val="002039DB"/>
    <w:rsid w:val="002056CE"/>
    <w:rsid w:val="00207340"/>
    <w:rsid w:val="00212DFF"/>
    <w:rsid w:val="0022194E"/>
    <w:rsid w:val="00224DBD"/>
    <w:rsid w:val="00225151"/>
    <w:rsid w:val="00230012"/>
    <w:rsid w:val="00230568"/>
    <w:rsid w:val="00231EFE"/>
    <w:rsid w:val="00233922"/>
    <w:rsid w:val="00237376"/>
    <w:rsid w:val="002406AC"/>
    <w:rsid w:val="002406FD"/>
    <w:rsid w:val="00240D30"/>
    <w:rsid w:val="0024128F"/>
    <w:rsid w:val="00242E0C"/>
    <w:rsid w:val="00244527"/>
    <w:rsid w:val="00247AC5"/>
    <w:rsid w:val="002525C1"/>
    <w:rsid w:val="00252A8A"/>
    <w:rsid w:val="0025314A"/>
    <w:rsid w:val="002551FA"/>
    <w:rsid w:val="00264D70"/>
    <w:rsid w:val="002779DD"/>
    <w:rsid w:val="00277A78"/>
    <w:rsid w:val="00277DEB"/>
    <w:rsid w:val="00281B33"/>
    <w:rsid w:val="00287A0C"/>
    <w:rsid w:val="002917DE"/>
    <w:rsid w:val="00293051"/>
    <w:rsid w:val="0029397C"/>
    <w:rsid w:val="002A169D"/>
    <w:rsid w:val="002A2871"/>
    <w:rsid w:val="002A7B66"/>
    <w:rsid w:val="002B1D0A"/>
    <w:rsid w:val="002B45EA"/>
    <w:rsid w:val="002B720D"/>
    <w:rsid w:val="002C0212"/>
    <w:rsid w:val="002C6A49"/>
    <w:rsid w:val="002C78A3"/>
    <w:rsid w:val="002D16D0"/>
    <w:rsid w:val="002E2191"/>
    <w:rsid w:val="002E3279"/>
    <w:rsid w:val="002E4129"/>
    <w:rsid w:val="002E5130"/>
    <w:rsid w:val="002E7886"/>
    <w:rsid w:val="002F756F"/>
    <w:rsid w:val="00303D53"/>
    <w:rsid w:val="00304CC4"/>
    <w:rsid w:val="00305CE5"/>
    <w:rsid w:val="00315FFA"/>
    <w:rsid w:val="0031655E"/>
    <w:rsid w:val="00323A78"/>
    <w:rsid w:val="0033019A"/>
    <w:rsid w:val="003309D4"/>
    <w:rsid w:val="0033555F"/>
    <w:rsid w:val="00336B19"/>
    <w:rsid w:val="0033773C"/>
    <w:rsid w:val="00340295"/>
    <w:rsid w:val="00341A2D"/>
    <w:rsid w:val="00343058"/>
    <w:rsid w:val="00345C2A"/>
    <w:rsid w:val="00353EFB"/>
    <w:rsid w:val="00360ABC"/>
    <w:rsid w:val="0036218A"/>
    <w:rsid w:val="00363583"/>
    <w:rsid w:val="00363699"/>
    <w:rsid w:val="00363F48"/>
    <w:rsid w:val="0036402C"/>
    <w:rsid w:val="0036642A"/>
    <w:rsid w:val="00370180"/>
    <w:rsid w:val="003758F3"/>
    <w:rsid w:val="0037654C"/>
    <w:rsid w:val="003776B4"/>
    <w:rsid w:val="00380C74"/>
    <w:rsid w:val="00384D85"/>
    <w:rsid w:val="00385743"/>
    <w:rsid w:val="003870F0"/>
    <w:rsid w:val="003878DB"/>
    <w:rsid w:val="00391B5F"/>
    <w:rsid w:val="003977E2"/>
    <w:rsid w:val="0039791B"/>
    <w:rsid w:val="003A1A95"/>
    <w:rsid w:val="003A5F61"/>
    <w:rsid w:val="003A6B5D"/>
    <w:rsid w:val="003A7DD2"/>
    <w:rsid w:val="003B60DE"/>
    <w:rsid w:val="003B62CB"/>
    <w:rsid w:val="003C4AF7"/>
    <w:rsid w:val="003C4B5A"/>
    <w:rsid w:val="003C563A"/>
    <w:rsid w:val="003C7DA5"/>
    <w:rsid w:val="003D1506"/>
    <w:rsid w:val="003D20E0"/>
    <w:rsid w:val="003D3EC7"/>
    <w:rsid w:val="003D5FCB"/>
    <w:rsid w:val="003D766B"/>
    <w:rsid w:val="003E0106"/>
    <w:rsid w:val="003E10B8"/>
    <w:rsid w:val="003E66B1"/>
    <w:rsid w:val="003E6978"/>
    <w:rsid w:val="003E6A03"/>
    <w:rsid w:val="003F143E"/>
    <w:rsid w:val="003F37D1"/>
    <w:rsid w:val="003F40BD"/>
    <w:rsid w:val="003F544A"/>
    <w:rsid w:val="003F6346"/>
    <w:rsid w:val="00400064"/>
    <w:rsid w:val="00404DB5"/>
    <w:rsid w:val="00410C95"/>
    <w:rsid w:val="00410CA9"/>
    <w:rsid w:val="0041537D"/>
    <w:rsid w:val="004203A7"/>
    <w:rsid w:val="00423C84"/>
    <w:rsid w:val="00425D44"/>
    <w:rsid w:val="00427285"/>
    <w:rsid w:val="004272EF"/>
    <w:rsid w:val="00427708"/>
    <w:rsid w:val="00427F36"/>
    <w:rsid w:val="004335F5"/>
    <w:rsid w:val="00436479"/>
    <w:rsid w:val="00437A57"/>
    <w:rsid w:val="004407CA"/>
    <w:rsid w:val="00440C8A"/>
    <w:rsid w:val="00440FD4"/>
    <w:rsid w:val="00445EA3"/>
    <w:rsid w:val="004543AC"/>
    <w:rsid w:val="00456D13"/>
    <w:rsid w:val="0046177B"/>
    <w:rsid w:val="00462B70"/>
    <w:rsid w:val="0047741F"/>
    <w:rsid w:val="004875B1"/>
    <w:rsid w:val="00487CB0"/>
    <w:rsid w:val="00490455"/>
    <w:rsid w:val="00491C47"/>
    <w:rsid w:val="0049322A"/>
    <w:rsid w:val="0049564D"/>
    <w:rsid w:val="00497D59"/>
    <w:rsid w:val="004A6168"/>
    <w:rsid w:val="004A6BB4"/>
    <w:rsid w:val="004B0F8F"/>
    <w:rsid w:val="004B674D"/>
    <w:rsid w:val="004C046C"/>
    <w:rsid w:val="004C4160"/>
    <w:rsid w:val="004C56F0"/>
    <w:rsid w:val="004C57E0"/>
    <w:rsid w:val="004C59C2"/>
    <w:rsid w:val="004D1A0B"/>
    <w:rsid w:val="004D2D85"/>
    <w:rsid w:val="004D4956"/>
    <w:rsid w:val="004D66E5"/>
    <w:rsid w:val="004D7FC2"/>
    <w:rsid w:val="004E0F69"/>
    <w:rsid w:val="004F4CB5"/>
    <w:rsid w:val="004F5556"/>
    <w:rsid w:val="005210A8"/>
    <w:rsid w:val="00523F94"/>
    <w:rsid w:val="00526872"/>
    <w:rsid w:val="0052746D"/>
    <w:rsid w:val="0053535F"/>
    <w:rsid w:val="0054225B"/>
    <w:rsid w:val="005426D1"/>
    <w:rsid w:val="005463E5"/>
    <w:rsid w:val="00550A44"/>
    <w:rsid w:val="00551125"/>
    <w:rsid w:val="00554C5D"/>
    <w:rsid w:val="00555445"/>
    <w:rsid w:val="0055733C"/>
    <w:rsid w:val="00561277"/>
    <w:rsid w:val="00563C64"/>
    <w:rsid w:val="00565AA5"/>
    <w:rsid w:val="00566D87"/>
    <w:rsid w:val="00566DEA"/>
    <w:rsid w:val="00570F7B"/>
    <w:rsid w:val="00582C8F"/>
    <w:rsid w:val="005839C9"/>
    <w:rsid w:val="00585550"/>
    <w:rsid w:val="0058728F"/>
    <w:rsid w:val="00592F5C"/>
    <w:rsid w:val="00593ECB"/>
    <w:rsid w:val="005973FF"/>
    <w:rsid w:val="005A23DE"/>
    <w:rsid w:val="005A30AC"/>
    <w:rsid w:val="005A49CD"/>
    <w:rsid w:val="005A557C"/>
    <w:rsid w:val="005B0C28"/>
    <w:rsid w:val="005B12E7"/>
    <w:rsid w:val="005B1A2E"/>
    <w:rsid w:val="005C354D"/>
    <w:rsid w:val="005C73DA"/>
    <w:rsid w:val="005D0911"/>
    <w:rsid w:val="005D36CB"/>
    <w:rsid w:val="005D3877"/>
    <w:rsid w:val="005D3EF2"/>
    <w:rsid w:val="005E41C4"/>
    <w:rsid w:val="005E5966"/>
    <w:rsid w:val="005E7050"/>
    <w:rsid w:val="005F3016"/>
    <w:rsid w:val="005F421D"/>
    <w:rsid w:val="005F63F4"/>
    <w:rsid w:val="0060045E"/>
    <w:rsid w:val="0061022D"/>
    <w:rsid w:val="0061674A"/>
    <w:rsid w:val="0061763E"/>
    <w:rsid w:val="00620612"/>
    <w:rsid w:val="00623739"/>
    <w:rsid w:val="00626A28"/>
    <w:rsid w:val="00635DA7"/>
    <w:rsid w:val="00635E6B"/>
    <w:rsid w:val="00637B0B"/>
    <w:rsid w:val="00640007"/>
    <w:rsid w:val="00640737"/>
    <w:rsid w:val="006407A3"/>
    <w:rsid w:val="00642EA3"/>
    <w:rsid w:val="0064458B"/>
    <w:rsid w:val="00650A05"/>
    <w:rsid w:val="00651A3B"/>
    <w:rsid w:val="00653C5F"/>
    <w:rsid w:val="0065472E"/>
    <w:rsid w:val="00655B6A"/>
    <w:rsid w:val="00656914"/>
    <w:rsid w:val="00666042"/>
    <w:rsid w:val="006663B9"/>
    <w:rsid w:val="0066726B"/>
    <w:rsid w:val="00667825"/>
    <w:rsid w:val="00670342"/>
    <w:rsid w:val="00674074"/>
    <w:rsid w:val="00675DD5"/>
    <w:rsid w:val="00676D9D"/>
    <w:rsid w:val="00677608"/>
    <w:rsid w:val="00680287"/>
    <w:rsid w:val="006810D6"/>
    <w:rsid w:val="006810FD"/>
    <w:rsid w:val="00682884"/>
    <w:rsid w:val="0068348D"/>
    <w:rsid w:val="00684A7E"/>
    <w:rsid w:val="006864AD"/>
    <w:rsid w:val="00686C30"/>
    <w:rsid w:val="006870CC"/>
    <w:rsid w:val="006875E7"/>
    <w:rsid w:val="006A1949"/>
    <w:rsid w:val="006A418C"/>
    <w:rsid w:val="006A42B6"/>
    <w:rsid w:val="006B0A30"/>
    <w:rsid w:val="006C3C38"/>
    <w:rsid w:val="006C61F0"/>
    <w:rsid w:val="006D047F"/>
    <w:rsid w:val="006D10BF"/>
    <w:rsid w:val="006D126B"/>
    <w:rsid w:val="006D25DA"/>
    <w:rsid w:val="006D3BD0"/>
    <w:rsid w:val="006E33E7"/>
    <w:rsid w:val="006E37AB"/>
    <w:rsid w:val="006E4E15"/>
    <w:rsid w:val="006F2EA7"/>
    <w:rsid w:val="006F30C8"/>
    <w:rsid w:val="00704536"/>
    <w:rsid w:val="00706C76"/>
    <w:rsid w:val="007152A0"/>
    <w:rsid w:val="00715899"/>
    <w:rsid w:val="00715AC9"/>
    <w:rsid w:val="00724DAB"/>
    <w:rsid w:val="007337A0"/>
    <w:rsid w:val="00736186"/>
    <w:rsid w:val="00737751"/>
    <w:rsid w:val="007409FD"/>
    <w:rsid w:val="00740E17"/>
    <w:rsid w:val="00742F46"/>
    <w:rsid w:val="007552E3"/>
    <w:rsid w:val="007569C0"/>
    <w:rsid w:val="00757D3A"/>
    <w:rsid w:val="00757DFB"/>
    <w:rsid w:val="00760D2F"/>
    <w:rsid w:val="00770F9D"/>
    <w:rsid w:val="00774E40"/>
    <w:rsid w:val="007759D9"/>
    <w:rsid w:val="00776DFC"/>
    <w:rsid w:val="00780F2C"/>
    <w:rsid w:val="0078307F"/>
    <w:rsid w:val="0078454B"/>
    <w:rsid w:val="00784C65"/>
    <w:rsid w:val="0078560A"/>
    <w:rsid w:val="00785FBD"/>
    <w:rsid w:val="00793E4C"/>
    <w:rsid w:val="0079422E"/>
    <w:rsid w:val="00794DCF"/>
    <w:rsid w:val="007A0AEC"/>
    <w:rsid w:val="007A0DA6"/>
    <w:rsid w:val="007A3196"/>
    <w:rsid w:val="007A4810"/>
    <w:rsid w:val="007A6867"/>
    <w:rsid w:val="007A6AA2"/>
    <w:rsid w:val="007A778B"/>
    <w:rsid w:val="007B0FEA"/>
    <w:rsid w:val="007B2044"/>
    <w:rsid w:val="007B4779"/>
    <w:rsid w:val="007B67F5"/>
    <w:rsid w:val="007C0E61"/>
    <w:rsid w:val="007C115D"/>
    <w:rsid w:val="007C2371"/>
    <w:rsid w:val="007C67B7"/>
    <w:rsid w:val="007D0470"/>
    <w:rsid w:val="007D096E"/>
    <w:rsid w:val="007D14E3"/>
    <w:rsid w:val="007D19F3"/>
    <w:rsid w:val="007D2F70"/>
    <w:rsid w:val="007D3E27"/>
    <w:rsid w:val="007D60A3"/>
    <w:rsid w:val="007E0789"/>
    <w:rsid w:val="007E438D"/>
    <w:rsid w:val="007E45A7"/>
    <w:rsid w:val="007E4724"/>
    <w:rsid w:val="007F05D5"/>
    <w:rsid w:val="007F452E"/>
    <w:rsid w:val="007F4C84"/>
    <w:rsid w:val="00800C99"/>
    <w:rsid w:val="00810171"/>
    <w:rsid w:val="00815F28"/>
    <w:rsid w:val="00817251"/>
    <w:rsid w:val="00822337"/>
    <w:rsid w:val="00831DF8"/>
    <w:rsid w:val="00832BA8"/>
    <w:rsid w:val="0083347C"/>
    <w:rsid w:val="00840F18"/>
    <w:rsid w:val="00841900"/>
    <w:rsid w:val="00842E85"/>
    <w:rsid w:val="00843ACF"/>
    <w:rsid w:val="00850EAB"/>
    <w:rsid w:val="008543A3"/>
    <w:rsid w:val="00856CFB"/>
    <w:rsid w:val="0086309B"/>
    <w:rsid w:val="008668F4"/>
    <w:rsid w:val="00871FEE"/>
    <w:rsid w:val="0087229A"/>
    <w:rsid w:val="00872E87"/>
    <w:rsid w:val="008736A9"/>
    <w:rsid w:val="0087400B"/>
    <w:rsid w:val="00875974"/>
    <w:rsid w:val="00883882"/>
    <w:rsid w:val="00883A9B"/>
    <w:rsid w:val="008843DE"/>
    <w:rsid w:val="00885A64"/>
    <w:rsid w:val="0089239E"/>
    <w:rsid w:val="008925FE"/>
    <w:rsid w:val="008A0279"/>
    <w:rsid w:val="008A2076"/>
    <w:rsid w:val="008A23CA"/>
    <w:rsid w:val="008A3756"/>
    <w:rsid w:val="008A4757"/>
    <w:rsid w:val="008A5AED"/>
    <w:rsid w:val="008A6B6A"/>
    <w:rsid w:val="008B01C3"/>
    <w:rsid w:val="008B14BF"/>
    <w:rsid w:val="008B15E1"/>
    <w:rsid w:val="008B4ECF"/>
    <w:rsid w:val="008B5070"/>
    <w:rsid w:val="008C0D77"/>
    <w:rsid w:val="008C260C"/>
    <w:rsid w:val="008C2921"/>
    <w:rsid w:val="008C5E3D"/>
    <w:rsid w:val="008C61A1"/>
    <w:rsid w:val="008C6586"/>
    <w:rsid w:val="008D0B45"/>
    <w:rsid w:val="008D4299"/>
    <w:rsid w:val="008D7950"/>
    <w:rsid w:val="008E3DBC"/>
    <w:rsid w:val="008E6E39"/>
    <w:rsid w:val="008F3292"/>
    <w:rsid w:val="0090279B"/>
    <w:rsid w:val="00902ADD"/>
    <w:rsid w:val="00902C46"/>
    <w:rsid w:val="00905071"/>
    <w:rsid w:val="00906595"/>
    <w:rsid w:val="0091018A"/>
    <w:rsid w:val="009102AE"/>
    <w:rsid w:val="00910841"/>
    <w:rsid w:val="009156FA"/>
    <w:rsid w:val="00923DBE"/>
    <w:rsid w:val="00925256"/>
    <w:rsid w:val="00933BDB"/>
    <w:rsid w:val="00933D70"/>
    <w:rsid w:val="009428A5"/>
    <w:rsid w:val="00945A8C"/>
    <w:rsid w:val="009553D5"/>
    <w:rsid w:val="009553F5"/>
    <w:rsid w:val="00962E3E"/>
    <w:rsid w:val="009654DC"/>
    <w:rsid w:val="009654EC"/>
    <w:rsid w:val="00965AB9"/>
    <w:rsid w:val="00975567"/>
    <w:rsid w:val="00980540"/>
    <w:rsid w:val="0098403A"/>
    <w:rsid w:val="009875CB"/>
    <w:rsid w:val="0099082F"/>
    <w:rsid w:val="00992942"/>
    <w:rsid w:val="009978EC"/>
    <w:rsid w:val="009A1D8D"/>
    <w:rsid w:val="009A3A3B"/>
    <w:rsid w:val="009A3C47"/>
    <w:rsid w:val="009A3DEA"/>
    <w:rsid w:val="009A5BFE"/>
    <w:rsid w:val="009A5DB6"/>
    <w:rsid w:val="009A6FDB"/>
    <w:rsid w:val="009A7DE6"/>
    <w:rsid w:val="009B5864"/>
    <w:rsid w:val="009B7E74"/>
    <w:rsid w:val="009C5AC7"/>
    <w:rsid w:val="009C7F6A"/>
    <w:rsid w:val="009D5038"/>
    <w:rsid w:val="009E1F33"/>
    <w:rsid w:val="009E4439"/>
    <w:rsid w:val="009E56B6"/>
    <w:rsid w:val="009F2B8C"/>
    <w:rsid w:val="009F32CA"/>
    <w:rsid w:val="009F4199"/>
    <w:rsid w:val="009F51F5"/>
    <w:rsid w:val="009F6F38"/>
    <w:rsid w:val="00A0144A"/>
    <w:rsid w:val="00A10B93"/>
    <w:rsid w:val="00A1371B"/>
    <w:rsid w:val="00A139BC"/>
    <w:rsid w:val="00A14B02"/>
    <w:rsid w:val="00A20199"/>
    <w:rsid w:val="00A22B3E"/>
    <w:rsid w:val="00A32075"/>
    <w:rsid w:val="00A3340B"/>
    <w:rsid w:val="00A33712"/>
    <w:rsid w:val="00A35905"/>
    <w:rsid w:val="00A366E1"/>
    <w:rsid w:val="00A375F7"/>
    <w:rsid w:val="00A400D3"/>
    <w:rsid w:val="00A426DE"/>
    <w:rsid w:val="00A43831"/>
    <w:rsid w:val="00A43B06"/>
    <w:rsid w:val="00A44EC0"/>
    <w:rsid w:val="00A453AC"/>
    <w:rsid w:val="00A4578C"/>
    <w:rsid w:val="00A478A1"/>
    <w:rsid w:val="00A51742"/>
    <w:rsid w:val="00A517B1"/>
    <w:rsid w:val="00A54C7A"/>
    <w:rsid w:val="00A56600"/>
    <w:rsid w:val="00A57274"/>
    <w:rsid w:val="00A572B7"/>
    <w:rsid w:val="00A603F0"/>
    <w:rsid w:val="00A638F6"/>
    <w:rsid w:val="00A66708"/>
    <w:rsid w:val="00A70D1E"/>
    <w:rsid w:val="00A74517"/>
    <w:rsid w:val="00A771FD"/>
    <w:rsid w:val="00A805A3"/>
    <w:rsid w:val="00A8123D"/>
    <w:rsid w:val="00A82AA6"/>
    <w:rsid w:val="00A83590"/>
    <w:rsid w:val="00A858C0"/>
    <w:rsid w:val="00A9177D"/>
    <w:rsid w:val="00A93BD5"/>
    <w:rsid w:val="00A94134"/>
    <w:rsid w:val="00A95377"/>
    <w:rsid w:val="00A9684C"/>
    <w:rsid w:val="00A97125"/>
    <w:rsid w:val="00AA1090"/>
    <w:rsid w:val="00AA15D7"/>
    <w:rsid w:val="00AA17CE"/>
    <w:rsid w:val="00AA2184"/>
    <w:rsid w:val="00AA35E8"/>
    <w:rsid w:val="00AA4CA1"/>
    <w:rsid w:val="00AA73A0"/>
    <w:rsid w:val="00AA7D94"/>
    <w:rsid w:val="00AB1177"/>
    <w:rsid w:val="00AB16C6"/>
    <w:rsid w:val="00AD0DCB"/>
    <w:rsid w:val="00AD2175"/>
    <w:rsid w:val="00AD3BE0"/>
    <w:rsid w:val="00AD4389"/>
    <w:rsid w:val="00AD6C05"/>
    <w:rsid w:val="00AE0533"/>
    <w:rsid w:val="00AE084E"/>
    <w:rsid w:val="00AE0D5F"/>
    <w:rsid w:val="00AE4839"/>
    <w:rsid w:val="00AE6DC4"/>
    <w:rsid w:val="00AF09AE"/>
    <w:rsid w:val="00AF3AA2"/>
    <w:rsid w:val="00AF4677"/>
    <w:rsid w:val="00AF4AA5"/>
    <w:rsid w:val="00B01B51"/>
    <w:rsid w:val="00B1084B"/>
    <w:rsid w:val="00B11333"/>
    <w:rsid w:val="00B14CC5"/>
    <w:rsid w:val="00B1764F"/>
    <w:rsid w:val="00B25A0F"/>
    <w:rsid w:val="00B33A12"/>
    <w:rsid w:val="00B355A6"/>
    <w:rsid w:val="00B41ED5"/>
    <w:rsid w:val="00B503CB"/>
    <w:rsid w:val="00B51B66"/>
    <w:rsid w:val="00B555BE"/>
    <w:rsid w:val="00B60141"/>
    <w:rsid w:val="00B6027A"/>
    <w:rsid w:val="00B6247A"/>
    <w:rsid w:val="00B66A32"/>
    <w:rsid w:val="00B66F71"/>
    <w:rsid w:val="00B70D6F"/>
    <w:rsid w:val="00B71550"/>
    <w:rsid w:val="00B731E2"/>
    <w:rsid w:val="00B73FDA"/>
    <w:rsid w:val="00B82035"/>
    <w:rsid w:val="00B83427"/>
    <w:rsid w:val="00B857EA"/>
    <w:rsid w:val="00B87E9A"/>
    <w:rsid w:val="00B93D14"/>
    <w:rsid w:val="00B974F1"/>
    <w:rsid w:val="00BA155B"/>
    <w:rsid w:val="00BA52C2"/>
    <w:rsid w:val="00BB08F0"/>
    <w:rsid w:val="00BB69AC"/>
    <w:rsid w:val="00BB6D54"/>
    <w:rsid w:val="00BC2673"/>
    <w:rsid w:val="00BC4383"/>
    <w:rsid w:val="00BC7E2C"/>
    <w:rsid w:val="00BD048C"/>
    <w:rsid w:val="00BD4524"/>
    <w:rsid w:val="00BD4617"/>
    <w:rsid w:val="00BD62F5"/>
    <w:rsid w:val="00BE2699"/>
    <w:rsid w:val="00BE6F6C"/>
    <w:rsid w:val="00BF3D79"/>
    <w:rsid w:val="00BF6DCE"/>
    <w:rsid w:val="00BF7D7A"/>
    <w:rsid w:val="00C023DE"/>
    <w:rsid w:val="00C035CA"/>
    <w:rsid w:val="00C0412D"/>
    <w:rsid w:val="00C04243"/>
    <w:rsid w:val="00C04519"/>
    <w:rsid w:val="00C06E5A"/>
    <w:rsid w:val="00C10BCB"/>
    <w:rsid w:val="00C14821"/>
    <w:rsid w:val="00C15C26"/>
    <w:rsid w:val="00C16CCE"/>
    <w:rsid w:val="00C17E90"/>
    <w:rsid w:val="00C20195"/>
    <w:rsid w:val="00C20D63"/>
    <w:rsid w:val="00C21E0B"/>
    <w:rsid w:val="00C2263A"/>
    <w:rsid w:val="00C227B7"/>
    <w:rsid w:val="00C22C60"/>
    <w:rsid w:val="00C270F5"/>
    <w:rsid w:val="00C2749A"/>
    <w:rsid w:val="00C34A19"/>
    <w:rsid w:val="00C4321A"/>
    <w:rsid w:val="00C44D1E"/>
    <w:rsid w:val="00C54F34"/>
    <w:rsid w:val="00C55DB6"/>
    <w:rsid w:val="00C560D8"/>
    <w:rsid w:val="00C62F0D"/>
    <w:rsid w:val="00C66CA1"/>
    <w:rsid w:val="00C7097F"/>
    <w:rsid w:val="00C7267C"/>
    <w:rsid w:val="00C7335D"/>
    <w:rsid w:val="00C74CA9"/>
    <w:rsid w:val="00C809F9"/>
    <w:rsid w:val="00C816CF"/>
    <w:rsid w:val="00C977CA"/>
    <w:rsid w:val="00CA1EA5"/>
    <w:rsid w:val="00CA715A"/>
    <w:rsid w:val="00CB09F9"/>
    <w:rsid w:val="00CB5792"/>
    <w:rsid w:val="00CB6328"/>
    <w:rsid w:val="00CB6DD0"/>
    <w:rsid w:val="00CC0F43"/>
    <w:rsid w:val="00CC36CD"/>
    <w:rsid w:val="00CC4D8F"/>
    <w:rsid w:val="00CC599F"/>
    <w:rsid w:val="00CC65A7"/>
    <w:rsid w:val="00CD0259"/>
    <w:rsid w:val="00CD238F"/>
    <w:rsid w:val="00CD483B"/>
    <w:rsid w:val="00CE5B58"/>
    <w:rsid w:val="00CF0C66"/>
    <w:rsid w:val="00CF118F"/>
    <w:rsid w:val="00CF23D4"/>
    <w:rsid w:val="00CF3028"/>
    <w:rsid w:val="00CF31D3"/>
    <w:rsid w:val="00CF44E3"/>
    <w:rsid w:val="00D06F3F"/>
    <w:rsid w:val="00D11BA7"/>
    <w:rsid w:val="00D11D02"/>
    <w:rsid w:val="00D1593A"/>
    <w:rsid w:val="00D17E40"/>
    <w:rsid w:val="00D20C67"/>
    <w:rsid w:val="00D25D93"/>
    <w:rsid w:val="00D27572"/>
    <w:rsid w:val="00D276BE"/>
    <w:rsid w:val="00D3411D"/>
    <w:rsid w:val="00D37074"/>
    <w:rsid w:val="00D42CD3"/>
    <w:rsid w:val="00D440B0"/>
    <w:rsid w:val="00D56C93"/>
    <w:rsid w:val="00D57625"/>
    <w:rsid w:val="00D61574"/>
    <w:rsid w:val="00D62E18"/>
    <w:rsid w:val="00D662C5"/>
    <w:rsid w:val="00D757DC"/>
    <w:rsid w:val="00D75D61"/>
    <w:rsid w:val="00D8235E"/>
    <w:rsid w:val="00D941B1"/>
    <w:rsid w:val="00D95DCD"/>
    <w:rsid w:val="00DA2847"/>
    <w:rsid w:val="00DA41D0"/>
    <w:rsid w:val="00DB0407"/>
    <w:rsid w:val="00DB23D3"/>
    <w:rsid w:val="00DB4184"/>
    <w:rsid w:val="00DC7EAF"/>
    <w:rsid w:val="00DD541E"/>
    <w:rsid w:val="00DE0374"/>
    <w:rsid w:val="00DE3DEB"/>
    <w:rsid w:val="00DE4470"/>
    <w:rsid w:val="00DE5ADA"/>
    <w:rsid w:val="00DE6715"/>
    <w:rsid w:val="00DF0D8C"/>
    <w:rsid w:val="00DF171A"/>
    <w:rsid w:val="00DF4D67"/>
    <w:rsid w:val="00E01789"/>
    <w:rsid w:val="00E053AA"/>
    <w:rsid w:val="00E16B61"/>
    <w:rsid w:val="00E17ACE"/>
    <w:rsid w:val="00E25C2F"/>
    <w:rsid w:val="00E27A49"/>
    <w:rsid w:val="00E408C4"/>
    <w:rsid w:val="00E40DA4"/>
    <w:rsid w:val="00E43530"/>
    <w:rsid w:val="00E44C10"/>
    <w:rsid w:val="00E4559D"/>
    <w:rsid w:val="00E457B2"/>
    <w:rsid w:val="00E532EF"/>
    <w:rsid w:val="00E61504"/>
    <w:rsid w:val="00E63D13"/>
    <w:rsid w:val="00E64532"/>
    <w:rsid w:val="00E65460"/>
    <w:rsid w:val="00E743FA"/>
    <w:rsid w:val="00E80929"/>
    <w:rsid w:val="00E84ADB"/>
    <w:rsid w:val="00E84B0C"/>
    <w:rsid w:val="00E86720"/>
    <w:rsid w:val="00E872BD"/>
    <w:rsid w:val="00E901A6"/>
    <w:rsid w:val="00E90FC6"/>
    <w:rsid w:val="00E92469"/>
    <w:rsid w:val="00E940A0"/>
    <w:rsid w:val="00E97220"/>
    <w:rsid w:val="00EB138E"/>
    <w:rsid w:val="00EB4BE9"/>
    <w:rsid w:val="00EB5CE7"/>
    <w:rsid w:val="00EB77D3"/>
    <w:rsid w:val="00EC19EE"/>
    <w:rsid w:val="00EC263B"/>
    <w:rsid w:val="00EC355D"/>
    <w:rsid w:val="00EC4532"/>
    <w:rsid w:val="00EC51E6"/>
    <w:rsid w:val="00EC6987"/>
    <w:rsid w:val="00EC6F91"/>
    <w:rsid w:val="00ED2215"/>
    <w:rsid w:val="00ED48F0"/>
    <w:rsid w:val="00ED6DAC"/>
    <w:rsid w:val="00EE0774"/>
    <w:rsid w:val="00EE1FBD"/>
    <w:rsid w:val="00EE3B37"/>
    <w:rsid w:val="00EE7C82"/>
    <w:rsid w:val="00EF3127"/>
    <w:rsid w:val="00EF5887"/>
    <w:rsid w:val="00F03818"/>
    <w:rsid w:val="00F038EC"/>
    <w:rsid w:val="00F03C1A"/>
    <w:rsid w:val="00F04084"/>
    <w:rsid w:val="00F11FC6"/>
    <w:rsid w:val="00F150A9"/>
    <w:rsid w:val="00F1527E"/>
    <w:rsid w:val="00F153E2"/>
    <w:rsid w:val="00F15C43"/>
    <w:rsid w:val="00F17177"/>
    <w:rsid w:val="00F20F77"/>
    <w:rsid w:val="00F22D2A"/>
    <w:rsid w:val="00F2374F"/>
    <w:rsid w:val="00F30810"/>
    <w:rsid w:val="00F313FF"/>
    <w:rsid w:val="00F4092C"/>
    <w:rsid w:val="00F45AB2"/>
    <w:rsid w:val="00F45BCD"/>
    <w:rsid w:val="00F45CC1"/>
    <w:rsid w:val="00F50A1C"/>
    <w:rsid w:val="00F50BC4"/>
    <w:rsid w:val="00F52510"/>
    <w:rsid w:val="00F53445"/>
    <w:rsid w:val="00F54343"/>
    <w:rsid w:val="00F64BEE"/>
    <w:rsid w:val="00F701AD"/>
    <w:rsid w:val="00F71CB8"/>
    <w:rsid w:val="00F722E5"/>
    <w:rsid w:val="00F725A2"/>
    <w:rsid w:val="00F77DDC"/>
    <w:rsid w:val="00F80172"/>
    <w:rsid w:val="00F8092B"/>
    <w:rsid w:val="00F8430C"/>
    <w:rsid w:val="00F86456"/>
    <w:rsid w:val="00F90B4F"/>
    <w:rsid w:val="00F90C48"/>
    <w:rsid w:val="00F92620"/>
    <w:rsid w:val="00F93282"/>
    <w:rsid w:val="00F9450B"/>
    <w:rsid w:val="00FA4340"/>
    <w:rsid w:val="00FB30EA"/>
    <w:rsid w:val="00FC0E9E"/>
    <w:rsid w:val="00FC1A21"/>
    <w:rsid w:val="00FC5D4B"/>
    <w:rsid w:val="00FD3FFC"/>
    <w:rsid w:val="00FE1A16"/>
    <w:rsid w:val="00FE2498"/>
    <w:rsid w:val="00FE2882"/>
    <w:rsid w:val="00FE54BC"/>
    <w:rsid w:val="00FE59BF"/>
    <w:rsid w:val="00FE7DC2"/>
    <w:rsid w:val="00FF0E3B"/>
    <w:rsid w:val="00FF3867"/>
    <w:rsid w:val="44D845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3BE3"/>
  <w15:docId w15:val="{3921E40E-563C-4957-9134-4C996A1B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b/>
      <w:bCs/>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GEserif" w:hAnsi="GEserif" w:cs="GEserif"/>
      <w:color w:val="000000"/>
      <w:sz w:val="24"/>
      <w:szCs w:val="24"/>
    </w:rPr>
  </w:style>
  <w:style w:type="paragraph" w:customStyle="1" w:styleId="CM4">
    <w:name w:val="CM4"/>
    <w:basedOn w:val="Default"/>
    <w:next w:val="Default"/>
    <w:qFormat/>
    <w:pPr>
      <w:spacing w:after="253"/>
    </w:pPr>
    <w:rPr>
      <w:rFonts w:ascii="Times New Roman" w:hAnsi="Times New Roman" w:cs="Times New Roman"/>
      <w:color w:val="auto"/>
    </w:rPr>
  </w:style>
  <w:style w:type="paragraph" w:customStyle="1" w:styleId="CM3">
    <w:name w:val="CM3"/>
    <w:basedOn w:val="Default"/>
    <w:next w:val="Default"/>
    <w:qFormat/>
    <w:pPr>
      <w:spacing w:line="386" w:lineRule="atLeast"/>
    </w:pPr>
    <w:rPr>
      <w:rFonts w:ascii="Times New Roman" w:hAnsi="Times New Roman" w:cs="Times New Roman"/>
      <w:color w:val="auto"/>
    </w:rPr>
  </w:style>
  <w:style w:type="paragraph" w:customStyle="1" w:styleId="ConsPlusNormal">
    <w:name w:val="ConsPlusNormal"/>
    <w:qFormat/>
    <w:pPr>
      <w:widowControl w:val="0"/>
      <w:autoSpaceDE w:val="0"/>
      <w:autoSpaceDN w:val="0"/>
      <w:adjustRightInd w:val="0"/>
    </w:pPr>
    <w:rPr>
      <w:rFonts w:ascii="Arial" w:hAnsi="Arial" w:cs="Arial"/>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customStyle="1" w:styleId="ConsNonformat">
    <w:name w:val="ConsNonformat"/>
    <w:qFormat/>
    <w:pPr>
      <w:widowControl w:val="0"/>
      <w:autoSpaceDE w:val="0"/>
      <w:autoSpaceDN w:val="0"/>
    </w:pPr>
    <w:rPr>
      <w:rFonts w:ascii="Courier New" w:hAnsi="Courier New" w:cs="Courier New"/>
    </w:rPr>
  </w:style>
  <w:style w:type="paragraph" w:styleId="a9">
    <w:name w:val="List Paragraph"/>
    <w:basedOn w:val="a"/>
    <w:uiPriority w:val="34"/>
    <w:qFormat/>
    <w:pPr>
      <w:ind w:left="720"/>
      <w:contextualSpacing/>
    </w:pPr>
  </w:style>
  <w:style w:type="character" w:customStyle="1" w:styleId="word-wrapper">
    <w:name w:val="word-wrapp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03698">
      <w:bodyDiv w:val="1"/>
      <w:marLeft w:val="0"/>
      <w:marRight w:val="0"/>
      <w:marTop w:val="0"/>
      <w:marBottom w:val="0"/>
      <w:divBdr>
        <w:top w:val="none" w:sz="0" w:space="0" w:color="auto"/>
        <w:left w:val="none" w:sz="0" w:space="0" w:color="auto"/>
        <w:bottom w:val="none" w:sz="0" w:space="0" w:color="auto"/>
        <w:right w:val="none" w:sz="0" w:space="0" w:color="auto"/>
      </w:divBdr>
    </w:div>
    <w:div w:id="1068966076">
      <w:bodyDiv w:val="1"/>
      <w:marLeft w:val="0"/>
      <w:marRight w:val="0"/>
      <w:marTop w:val="0"/>
      <w:marBottom w:val="0"/>
      <w:divBdr>
        <w:top w:val="none" w:sz="0" w:space="0" w:color="auto"/>
        <w:left w:val="none" w:sz="0" w:space="0" w:color="auto"/>
        <w:bottom w:val="none" w:sz="0" w:space="0" w:color="auto"/>
        <w:right w:val="none" w:sz="0" w:space="0" w:color="auto"/>
      </w:divBdr>
    </w:div>
    <w:div w:id="1208294145">
      <w:bodyDiv w:val="1"/>
      <w:marLeft w:val="0"/>
      <w:marRight w:val="0"/>
      <w:marTop w:val="0"/>
      <w:marBottom w:val="0"/>
      <w:divBdr>
        <w:top w:val="none" w:sz="0" w:space="0" w:color="auto"/>
        <w:left w:val="none" w:sz="0" w:space="0" w:color="auto"/>
        <w:bottom w:val="none" w:sz="0" w:space="0" w:color="auto"/>
        <w:right w:val="none" w:sz="0" w:space="0" w:color="auto"/>
      </w:divBdr>
    </w:div>
    <w:div w:id="1481732731">
      <w:bodyDiv w:val="1"/>
      <w:marLeft w:val="0"/>
      <w:marRight w:val="0"/>
      <w:marTop w:val="0"/>
      <w:marBottom w:val="0"/>
      <w:divBdr>
        <w:top w:val="none" w:sz="0" w:space="0" w:color="auto"/>
        <w:left w:val="none" w:sz="0" w:space="0" w:color="auto"/>
        <w:bottom w:val="none" w:sz="0" w:space="0" w:color="auto"/>
        <w:right w:val="none" w:sz="0" w:space="0" w:color="auto"/>
      </w:divBdr>
    </w:div>
    <w:div w:id="1768650212">
      <w:bodyDiv w:val="1"/>
      <w:marLeft w:val="0"/>
      <w:marRight w:val="0"/>
      <w:marTop w:val="0"/>
      <w:marBottom w:val="0"/>
      <w:divBdr>
        <w:top w:val="none" w:sz="0" w:space="0" w:color="auto"/>
        <w:left w:val="none" w:sz="0" w:space="0" w:color="auto"/>
        <w:bottom w:val="none" w:sz="0" w:space="0" w:color="auto"/>
        <w:right w:val="none" w:sz="0" w:space="0" w:color="auto"/>
      </w:divBdr>
    </w:div>
    <w:div w:id="1772049470">
      <w:bodyDiv w:val="1"/>
      <w:marLeft w:val="0"/>
      <w:marRight w:val="0"/>
      <w:marTop w:val="0"/>
      <w:marBottom w:val="0"/>
      <w:divBdr>
        <w:top w:val="none" w:sz="0" w:space="0" w:color="auto"/>
        <w:left w:val="none" w:sz="0" w:space="0" w:color="auto"/>
        <w:bottom w:val="none" w:sz="0" w:space="0" w:color="auto"/>
        <w:right w:val="none" w:sz="0" w:space="0" w:color="auto"/>
      </w:divBdr>
    </w:div>
    <w:div w:id="2112628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C747-E951-4BB6-BE78-EF673719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10310</Characters>
  <Application>Microsoft Office Word</Application>
  <DocSecurity>0</DocSecurity>
  <Lines>85</Lines>
  <Paragraphs>24</Paragraphs>
  <ScaleCrop>false</ScaleCrop>
  <Company>Elcom Ltd</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dc:title>
  <dc:creator>Alexandre Katalov</dc:creator>
  <cp:lastModifiedBy>Алина В. Ляшкевич</cp:lastModifiedBy>
  <cp:revision>44</cp:revision>
  <cp:lastPrinted>2021-04-16T13:46:00Z</cp:lastPrinted>
  <dcterms:created xsi:type="dcterms:W3CDTF">2022-04-04T11:42:00Z</dcterms:created>
  <dcterms:modified xsi:type="dcterms:W3CDTF">2026-06-17T07:27:00Z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F7094A8E65AF4AA790A6C1C195EE6958_12</vt:lpwstr>
  </property>
</Properties>
</file>