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13.07.2026г.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проводит изучение конъюнктуры рынка в отношении следующих товаров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(работ, услуг)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: 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  <w:lang w:val="ru-RU"/>
        </w:rPr>
        <w:t>у</w:t>
      </w:r>
      <w:r>
        <w:rPr>
          <w:rFonts w:hint="default" w:hAnsi="Times New Roman"/>
          <w:b/>
          <w:bCs/>
          <w:sz w:val="28"/>
          <w:szCs w:val="24"/>
        </w:rPr>
        <w:t>слуга по проведению лабораторного контроля за состоянием факторов производственной среды на рабочих местах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  <w:lang w:val="ru-RU"/>
        </w:rPr>
        <w:t>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о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 15.07.2026г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 praleska.zakupki@yandex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.ru</w:t>
      </w:r>
    </w:p>
    <w:p w14:paraId="163C576B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9706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2480"/>
        <w:gridCol w:w="4743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88DFE9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4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</w:tr>
      <w:tr w14:paraId="4781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4806A9E">
            <w:pPr>
              <w:ind w:left="0" w:leftChars="0" w:firstLine="140" w:firstLineChars="5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CC69A12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услуга по проведению лабораторного контроля за состоянием факторов производственной среды на рабочих местах.</w:t>
            </w:r>
          </w:p>
        </w:tc>
        <w:tc>
          <w:tcPr>
            <w:tcW w:w="47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8AC2BCC">
            <w:pPr>
              <w:spacing w:after="0" w:line="240" w:lineRule="auto"/>
              <w:rPr>
                <w:rFonts w:hint="default" w:hAnsi="Times New Roman" w:cs="Times New Roman"/>
                <w:sz w:val="28"/>
                <w:szCs w:val="24"/>
              </w:rPr>
            </w:pPr>
            <w:r>
              <w:rPr>
                <w:rFonts w:hint="default" w:hAnsi="Times New Roman" w:cs="Times New Roman"/>
                <w:sz w:val="28"/>
                <w:szCs w:val="24"/>
              </w:rPr>
              <w:t>- Пищеблок: повар (горячий цех, холодный цех); кухонный рабочий (котломоечная, посудомоечная).</w:t>
            </w:r>
          </w:p>
          <w:p w14:paraId="058C058D">
            <w:pPr>
              <w:spacing w:after="0" w:line="240" w:lineRule="auto"/>
              <w:rPr>
                <w:rFonts w:hint="default" w:hAnsi="Times New Roman" w:cs="Times New Roman"/>
                <w:sz w:val="28"/>
                <w:szCs w:val="24"/>
              </w:rPr>
            </w:pPr>
            <w:r>
              <w:rPr>
                <w:rFonts w:hint="default" w:hAnsi="Times New Roman" w:cs="Times New Roman"/>
                <w:sz w:val="28"/>
                <w:szCs w:val="24"/>
              </w:rPr>
              <w:t>- Физиотерапевтическое отделение: медицинская сестра по физиотерапии (ингаляторий; кабинет теплолечения; ванный зал (4 помещения); бассейн; сауна, кабинет электролечения №1, кабинет электролечения №2, кабинет спелеотерапии, кабинет лазеротерапии, кабинет массажа (2 рабочих места).</w:t>
            </w:r>
          </w:p>
          <w:p w14:paraId="2FFA6BCE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386910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 услуга</w:t>
            </w:r>
          </w:p>
        </w:tc>
      </w:tr>
    </w:tbl>
    <w:p w14:paraId="0A6B39B4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Доставка осуществляется за счет поставщика. Право выбора вида транспорта и определения других условий доставки принадлежит поставщику. 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Июль-август 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акту выполненных работ</w:t>
            </w:r>
            <w:bookmarkStart w:id="10" w:name="_GoBack"/>
            <w:bookmarkEnd w:id="10"/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9" w:name="63"/>
      <w:bookmarkEnd w:id="9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608B9598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E2190B"/>
    <w:rsid w:val="157C79C0"/>
    <w:rsid w:val="1F1B1200"/>
    <w:rsid w:val="220F5560"/>
    <w:rsid w:val="243E58DD"/>
    <w:rsid w:val="28437C97"/>
    <w:rsid w:val="2A6E19BA"/>
    <w:rsid w:val="2C37663D"/>
    <w:rsid w:val="33EA333B"/>
    <w:rsid w:val="35E76ACA"/>
    <w:rsid w:val="3C87461C"/>
    <w:rsid w:val="3D2E204C"/>
    <w:rsid w:val="58932E3B"/>
    <w:rsid w:val="5EE5503B"/>
    <w:rsid w:val="6BB01F15"/>
    <w:rsid w:val="7925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680</Words>
  <Characters>4329</Characters>
  <Lines>0</Lines>
  <Paragraphs>0</Paragraphs>
  <TotalTime>6</TotalTime>
  <ScaleCrop>false</ScaleCrop>
  <LinksUpToDate>false</LinksUpToDate>
  <CharactersWithSpaces>4874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2026-07-13T09:40:41Z</cp:lastPrinted>
  <dcterms:modified xsi:type="dcterms:W3CDTF">2026-07-13T09:45:56Z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14FE6D140C3B486DA11CB8A62FDC3055_13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