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320/26-ЭА Лоты № 1-2 «Реагенты и расходные материалы для исследований на гликированный гемоглобин (метод ВЭЖХ) и для биохимических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320/26-ЭА Лоты № 1-2 «Реагенты и расходные материалы для исследований на гликированный гемоглобин (метод ВЭЖХ) и для биохимических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320/26-ЭА Лоты № 1-2 «Реагенты и расходные материалы для исследований на гликированный гемоглобин (метод ВЭЖХ) и для биохимических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320/26-ЭА Лоты № 1-2 «Реагенты и расходные материалы для исследований на гликированный гемоглобин (метод ВЭЖХ) и для биохимических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320/26-ЭА Лоты № 1-2 «Реагенты и расходные материалы для исследований на гликированный гемоглобин (метод ВЭЖХ) и для биохимических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