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EZ20260603379123 «ЗОИ ВитМТ № 88/26 Лот 3 «Расходные материалы для проведения процедур экстракорпоральной детоксикации и продленной почечнозаместительной терапии, аппаратного плазмацитафереза и плазмосорбции, аппаратной реинфузии аутокрови»».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62 500,15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62 500,15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