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6365793B" w:rsidR="00390439" w:rsidRPr="00054EEE" w:rsidRDefault="0003019A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F36DEB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BE3278" w14:textId="77777777" w:rsidR="0003019A" w:rsidRPr="0003019A" w:rsidRDefault="002457EE" w:rsidP="0003019A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03019A">
        <w:rPr>
          <w:b/>
          <w:sz w:val="26"/>
          <w:szCs w:val="26"/>
          <w:u w:val="single"/>
        </w:rPr>
        <w:t xml:space="preserve">Реагенты и </w:t>
      </w:r>
      <w:r w:rsidR="00A916A1" w:rsidRPr="0003019A">
        <w:rPr>
          <w:b/>
          <w:sz w:val="26"/>
          <w:szCs w:val="26"/>
          <w:u w:val="single"/>
        </w:rPr>
        <w:t>расходные</w:t>
      </w:r>
      <w:r w:rsidRPr="0003019A">
        <w:rPr>
          <w:b/>
          <w:sz w:val="26"/>
          <w:szCs w:val="26"/>
          <w:u w:val="single"/>
        </w:rPr>
        <w:t xml:space="preserve"> материалы </w:t>
      </w:r>
      <w:r w:rsidR="0003019A" w:rsidRPr="0003019A">
        <w:rPr>
          <w:b/>
          <w:sz w:val="26"/>
          <w:szCs w:val="26"/>
          <w:u w:val="single"/>
        </w:rPr>
        <w:t>по заданию ГПНИ 4.2.58</w:t>
      </w:r>
    </w:p>
    <w:p w14:paraId="2ABED32F" w14:textId="3AA2E1E9" w:rsidR="00687B62" w:rsidRPr="0003019A" w:rsidRDefault="0003019A" w:rsidP="0003019A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03019A">
        <w:rPr>
          <w:b/>
          <w:sz w:val="26"/>
          <w:szCs w:val="26"/>
          <w:u w:val="single"/>
        </w:rPr>
        <w:t>«Определить прогностическое значение пространственных характеристик иммунного микроокружения редких неэпителиальных опухолей»</w:t>
      </w:r>
      <w:r w:rsidR="002457EE" w:rsidRPr="0003019A">
        <w:rPr>
          <w:b/>
          <w:sz w:val="26"/>
          <w:szCs w:val="26"/>
          <w:u w:val="single"/>
        </w:rPr>
        <w:t xml:space="preserve"> </w:t>
      </w:r>
    </w:p>
    <w:p w14:paraId="2B7D9EC6" w14:textId="77777777" w:rsidR="002457EE" w:rsidRPr="0003019A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2D86DDE4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03019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03019A">
        <w:rPr>
          <w:rFonts w:eastAsiaTheme="minorEastAsia"/>
          <w:b/>
          <w:lang w:eastAsia="zh-CN"/>
        </w:rPr>
        <w:t xml:space="preserve">(Приложение </w:t>
      </w:r>
      <w:r w:rsidR="00D5669E" w:rsidRPr="0003019A">
        <w:rPr>
          <w:rFonts w:eastAsiaTheme="minorEastAsia"/>
          <w:b/>
          <w:lang w:eastAsia="zh-CN"/>
        </w:rPr>
        <w:t>1-</w:t>
      </w:r>
      <w:r w:rsidR="0003019A" w:rsidRPr="0003019A">
        <w:rPr>
          <w:rFonts w:eastAsiaTheme="minorEastAsia"/>
          <w:b/>
          <w:lang w:eastAsia="zh-CN"/>
        </w:rPr>
        <w:t>7</w:t>
      </w:r>
      <w:r w:rsidR="003F1D9D" w:rsidRPr="0003019A">
        <w:rPr>
          <w:rFonts w:eastAsiaTheme="minorEastAsia"/>
          <w:b/>
          <w:lang w:eastAsia="zh-CN"/>
        </w:rPr>
        <w:t>)</w:t>
      </w:r>
      <w:r w:rsidR="003F1D9D" w:rsidRPr="0003019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3019A">
        <w:rPr>
          <w:rFonts w:eastAsiaTheme="minorEastAsia"/>
          <w:b/>
          <w:lang w:eastAsia="zh-CN"/>
        </w:rPr>
        <w:t>15.07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Pr="00336417" w:rsidRDefault="00687B62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 w:rsidRPr="00336417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</w:p>
    <w:p w14:paraId="71A335D4" w14:textId="77777777" w:rsidR="0032375F" w:rsidRPr="00336417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336417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336417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336417" w:rsidRDefault="00687B62" w:rsidP="00687B62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901"/>
        <w:gridCol w:w="1128"/>
      </w:tblGrid>
      <w:tr w:rsidR="00336417" w:rsidRPr="00336417" w14:paraId="14914EF3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ECF5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5B153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79C5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5261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193D5998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6F8F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C07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CXCR</w:t>
            </w:r>
            <w:r w:rsidRPr="00336417">
              <w:rPr>
                <w:sz w:val="22"/>
                <w:szCs w:val="22"/>
              </w:rPr>
              <w:t>5)</w:t>
            </w:r>
          </w:p>
        </w:tc>
        <w:tc>
          <w:tcPr>
            <w:tcW w:w="2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AC289" w14:textId="10C39D33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7C5BB04" w14:textId="3B726008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4599B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61A2E5C2" w14:textId="2C900658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1553B40" w14:textId="2C502D18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4E70591D" w14:textId="77777777" w:rsidR="00D5669E" w:rsidRPr="00336417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031F7B8" w14:textId="77777777" w:rsidR="00336417" w:rsidRPr="00336417" w:rsidRDefault="00336417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0591C11" w14:textId="0D707044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336417">
        <w:rPr>
          <w:b/>
          <w:sz w:val="22"/>
          <w:szCs w:val="22"/>
        </w:rPr>
        <w:t>2</w:t>
      </w:r>
    </w:p>
    <w:p w14:paraId="159669DB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667BA72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468709F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B54900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7AE2240C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40661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5981F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9B1C8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61B4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7982B985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E0B6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85C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TOX</w:t>
            </w:r>
            <w:r w:rsidRPr="00336417">
              <w:rPr>
                <w:sz w:val="22"/>
                <w:szCs w:val="22"/>
              </w:rPr>
              <w:t>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3E198" w14:textId="2B96C658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0BF228B6" w14:textId="5243DEB5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9333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27142339" w14:textId="4743C754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A97F795" w14:textId="0E42BE94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16BE322F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997FCDC" w14:textId="79A469D3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336417">
        <w:rPr>
          <w:b/>
          <w:sz w:val="22"/>
          <w:szCs w:val="22"/>
        </w:rPr>
        <w:t>3</w:t>
      </w:r>
    </w:p>
    <w:p w14:paraId="76CC37D8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38754F4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9D2D54E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84DE1CF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42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1381FA60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EC55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F4754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0422D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777F6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27C5C19D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EFED3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EF92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TCF</w:t>
            </w:r>
            <w:r w:rsidRPr="00336417">
              <w:rPr>
                <w:sz w:val="22"/>
                <w:szCs w:val="22"/>
              </w:rPr>
              <w:t>-1)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84E3" w14:textId="6ACE61A6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017FD1EF" w14:textId="0A85017D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56CA8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68A169AE" w14:textId="7D130957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lastRenderedPageBreak/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3601EE7" w14:textId="5E5A3F85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1EDC9F30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A468F56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6E73F2AE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0D3B7E0" w14:textId="5FF5A97C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Приложение </w:t>
      </w:r>
      <w:r w:rsidRPr="00336417">
        <w:rPr>
          <w:b/>
          <w:sz w:val="22"/>
          <w:szCs w:val="22"/>
        </w:rPr>
        <w:t>4</w:t>
      </w:r>
    </w:p>
    <w:p w14:paraId="2541D223" w14:textId="77777777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927404F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1DB0E5D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BC2BC55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42AEB3A1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B06D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14102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7A36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53AD3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149C4287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DEE72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65C7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STAT</w:t>
            </w:r>
            <w:r w:rsidRPr="00336417">
              <w:rPr>
                <w:sz w:val="22"/>
                <w:szCs w:val="22"/>
              </w:rPr>
              <w:t>3)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5F62" w14:textId="2A4901E9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6039EF24" w14:textId="4DDB22AF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82F4A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49B0FCAD" w14:textId="7D6F6D50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5DA4534" w14:textId="36C182B6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28BFEBB6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229D823E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2F87AE71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5C26F12" w14:textId="0F9A5A52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Приложение </w:t>
      </w:r>
      <w:r w:rsidRPr="00336417">
        <w:rPr>
          <w:b/>
          <w:sz w:val="22"/>
          <w:szCs w:val="22"/>
        </w:rPr>
        <w:t>5</w:t>
      </w:r>
    </w:p>
    <w:p w14:paraId="6F2BEA17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2C06B6C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AE5B37A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9230D5D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0B3C388D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99918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311AD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9D94F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2A621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3E933E34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36BE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CF5F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STAT</w:t>
            </w:r>
            <w:r w:rsidRPr="00336417">
              <w:rPr>
                <w:sz w:val="22"/>
                <w:szCs w:val="22"/>
              </w:rPr>
              <w:t>4)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239C3" w14:textId="4292004F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202EEE45" w14:textId="7622A60C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78D6E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31C63931" w14:textId="4FB76F44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C8CE0A6" w14:textId="4B345F7D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60C4828C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2E77D078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14:paraId="27359729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15B209F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FC9C4B2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DB55614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7999BF9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1F63186" w14:textId="77777777" w:rsid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DD125EC" w14:textId="6B017519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lastRenderedPageBreak/>
        <w:t xml:space="preserve">   Приложение </w:t>
      </w:r>
      <w:r w:rsidRPr="00336417">
        <w:rPr>
          <w:b/>
          <w:sz w:val="22"/>
          <w:szCs w:val="22"/>
        </w:rPr>
        <w:t>6</w:t>
      </w:r>
    </w:p>
    <w:p w14:paraId="0BA8D29D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6A47885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EB07BF4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3902039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509F3578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BF78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4794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E1E5E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FDA1B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29093FC7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31995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2C90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STAT</w:t>
            </w:r>
            <w:r w:rsidRPr="00336417">
              <w:rPr>
                <w:sz w:val="22"/>
                <w:szCs w:val="22"/>
              </w:rPr>
              <w:t>5)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F7C70" w14:textId="4B4A1278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DD58C5D" w14:textId="73B35A09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67DB0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62E07BA6" w14:textId="6B97D8B7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8F47EA6" w14:textId="3B61DED7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2B3109B8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34E979C" w14:textId="1B9D84A9" w:rsidR="00336417" w:rsidRPr="00336417" w:rsidRDefault="00336417" w:rsidP="0033641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336417">
        <w:rPr>
          <w:b/>
          <w:sz w:val="22"/>
          <w:szCs w:val="22"/>
        </w:rPr>
        <w:t>7</w:t>
      </w:r>
    </w:p>
    <w:p w14:paraId="491B0540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CA55054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D076574" w14:textId="77777777" w:rsidR="00336417" w:rsidRPr="00336417" w:rsidRDefault="00336417" w:rsidP="0033641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FCC0328" w14:textId="77777777" w:rsidR="00336417" w:rsidRPr="00336417" w:rsidRDefault="00336417" w:rsidP="00336417">
      <w:pPr>
        <w:rPr>
          <w:b/>
          <w:sz w:val="22"/>
          <w:szCs w:val="22"/>
        </w:rPr>
      </w:pPr>
      <w:r w:rsidRPr="00336417">
        <w:rPr>
          <w:b/>
          <w:sz w:val="22"/>
          <w:szCs w:val="22"/>
        </w:rPr>
        <w:t>1.Состав (комплектация):</w:t>
      </w: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6044"/>
        <w:gridCol w:w="985"/>
      </w:tblGrid>
      <w:tr w:rsidR="00336417" w:rsidRPr="00336417" w14:paraId="181BB02D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C676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853A1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D2692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9C23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336417" w:rsidRPr="00336417" w14:paraId="30D83B57" w14:textId="77777777" w:rsidTr="0033641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706E" w14:textId="77777777" w:rsidR="00336417" w:rsidRPr="00336417" w:rsidRDefault="00336417" w:rsidP="0033641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341C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sz w:val="22"/>
                <w:szCs w:val="22"/>
              </w:rPr>
              <w:t>Первичное антитело к маркерам клеток микроокружения (</w:t>
            </w:r>
            <w:r w:rsidRPr="00336417">
              <w:rPr>
                <w:sz w:val="22"/>
                <w:szCs w:val="22"/>
                <w:lang w:val="en-US"/>
              </w:rPr>
              <w:t>STAT</w:t>
            </w:r>
            <w:r w:rsidRPr="00336417">
              <w:rPr>
                <w:sz w:val="22"/>
                <w:szCs w:val="22"/>
              </w:rPr>
              <w:t>6)</w:t>
            </w:r>
          </w:p>
        </w:tc>
        <w:tc>
          <w:tcPr>
            <w:tcW w:w="3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CB4C" w14:textId="650794B7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1.Для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18F2F422" w14:textId="6EE110B0" w:rsidR="00336417" w:rsidRPr="00336417" w:rsidRDefault="00336417" w:rsidP="00336417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2.Расчет необходимого количества антитела производить по минимальному рекомендованному производителем разведению.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C87CE" w14:textId="77777777" w:rsidR="00336417" w:rsidRPr="00336417" w:rsidRDefault="00336417" w:rsidP="003364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417">
              <w:rPr>
                <w:rFonts w:eastAsia="Calibri"/>
                <w:sz w:val="22"/>
                <w:szCs w:val="22"/>
                <w:lang w:eastAsia="en-US"/>
              </w:rPr>
              <w:t>200 тестов</w:t>
            </w:r>
          </w:p>
        </w:tc>
      </w:tr>
    </w:tbl>
    <w:p w14:paraId="72694BA0" w14:textId="34AEA969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C871CDB" w14:textId="2BA5E9AD" w:rsidR="00336417" w:rsidRPr="00336417" w:rsidRDefault="00336417" w:rsidP="00336417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336417">
        <w:rPr>
          <w:rFonts w:eastAsia="Calibri"/>
          <w:sz w:val="22"/>
          <w:szCs w:val="22"/>
          <w:lang w:eastAsia="en-US"/>
        </w:rPr>
        <w:t>3.Требования,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0A20493" w14:textId="77777777" w:rsidR="00336417" w:rsidRPr="00336417" w:rsidRDefault="00336417" w:rsidP="0033641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432C94E6" w14:textId="77777777" w:rsidR="00336417" w:rsidRPr="00336417" w:rsidRDefault="00336417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336417" w:rsidRPr="00336417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1ECE" w14:textId="77777777" w:rsidR="002F6908" w:rsidRDefault="002F6908" w:rsidP="00FC098D">
      <w:r>
        <w:separator/>
      </w:r>
    </w:p>
  </w:endnote>
  <w:endnote w:type="continuationSeparator" w:id="0">
    <w:p w14:paraId="629EF6F0" w14:textId="77777777" w:rsidR="002F6908" w:rsidRDefault="002F6908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4128" w14:textId="77777777" w:rsidR="002F6908" w:rsidRDefault="002F6908" w:rsidP="00FC098D">
      <w:r>
        <w:separator/>
      </w:r>
    </w:p>
  </w:footnote>
  <w:footnote w:type="continuationSeparator" w:id="0">
    <w:p w14:paraId="48520D93" w14:textId="77777777" w:rsidR="002F6908" w:rsidRDefault="002F6908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019A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87C81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2F6908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36417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769D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DEB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39"/>
    <w:rsid w:val="003364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2026-07-10T13:34:00Z</dcterms:modified>
</cp:coreProperties>
</file>