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EZ20260630382222 «ЗОИ. Реагенты для выделения РНК/ДНК из биологического материала пациентов с целью проведения ПЦР для УЗ «Городская детская инфекционная клиническая больница» на 3-4 квартал 2026 года. №5.».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12 474,15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пом.7, этаж 7,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12 474,15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