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164131" w:rsidRPr="00FC5C2D" w:rsidRDefault="00164131" w:rsidP="001641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w:t>
      </w:r>
      <w:r w:rsidRPr="00FC5C2D">
        <w:rPr>
          <w:rFonts w:ascii="Times New Roman" w:hAnsi="Times New Roman" w:cs="Times New Roman"/>
          <w:sz w:val="24"/>
          <w:szCs w:val="24"/>
        </w:rPr>
        <w:t>ДОГОВОР</w:t>
      </w:r>
      <w:r>
        <w:rPr>
          <w:rFonts w:ascii="Times New Roman" w:hAnsi="Times New Roman" w:cs="Times New Roman"/>
          <w:sz w:val="24"/>
          <w:szCs w:val="24"/>
        </w:rPr>
        <w:t>А №______</w:t>
      </w:r>
    </w:p>
    <w:p w:rsidR="00164131" w:rsidRPr="00FC5C2D" w:rsidRDefault="00164131" w:rsidP="00164131">
      <w:pPr>
        <w:spacing w:after="0" w:line="240" w:lineRule="auto"/>
        <w:jc w:val="center"/>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г. Могилев</w:t>
      </w:r>
      <w:r w:rsidRPr="00FC5C2D">
        <w:rPr>
          <w:rFonts w:ascii="Times New Roman" w:hAnsi="Times New Roman" w:cs="Times New Roman"/>
          <w:sz w:val="24"/>
          <w:szCs w:val="24"/>
        </w:rPr>
        <w:tab/>
      </w:r>
      <w:r w:rsidRPr="00FC5C2D">
        <w:rPr>
          <w:rFonts w:ascii="Times New Roman" w:hAnsi="Times New Roman" w:cs="Times New Roman"/>
          <w:sz w:val="24"/>
          <w:szCs w:val="24"/>
        </w:rPr>
        <w:tab/>
      </w:r>
      <w:r w:rsidRPr="00FC5C2D">
        <w:rPr>
          <w:rFonts w:ascii="Times New Roman" w:hAnsi="Times New Roman" w:cs="Times New Roman"/>
          <w:sz w:val="24"/>
          <w:szCs w:val="24"/>
        </w:rPr>
        <w:tab/>
      </w:r>
      <w:r w:rsidRPr="00FC5C2D">
        <w:rPr>
          <w:rFonts w:ascii="Times New Roman" w:hAnsi="Times New Roman" w:cs="Times New Roman"/>
          <w:sz w:val="24"/>
          <w:szCs w:val="24"/>
        </w:rPr>
        <w:tab/>
      </w:r>
      <w:r w:rsidRPr="00FC5C2D">
        <w:rPr>
          <w:rFonts w:ascii="Times New Roman" w:hAnsi="Times New Roman" w:cs="Times New Roman"/>
          <w:sz w:val="24"/>
          <w:szCs w:val="24"/>
        </w:rPr>
        <w:tab/>
      </w:r>
      <w:r w:rsidRPr="00FC5C2D">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C5C2D">
        <w:rPr>
          <w:rFonts w:ascii="Times New Roman" w:hAnsi="Times New Roman" w:cs="Times New Roman"/>
          <w:sz w:val="24"/>
          <w:szCs w:val="24"/>
        </w:rPr>
        <w:t>«___»  ___________20</w:t>
      </w:r>
      <w:r w:rsidR="0056724A">
        <w:rPr>
          <w:rFonts w:ascii="Times New Roman" w:hAnsi="Times New Roman" w:cs="Times New Roman"/>
          <w:sz w:val="24"/>
          <w:szCs w:val="24"/>
        </w:rPr>
        <w:t>26</w:t>
      </w:r>
      <w:r w:rsidRPr="00FC5C2D">
        <w:rPr>
          <w:rFonts w:ascii="Times New Roman" w:hAnsi="Times New Roman" w:cs="Times New Roman"/>
          <w:sz w:val="24"/>
          <w:szCs w:val="24"/>
        </w:rPr>
        <w:t xml:space="preserve"> г.</w:t>
      </w:r>
    </w:p>
    <w:p w:rsidR="00164131" w:rsidRPr="00FC5C2D" w:rsidRDefault="00164131" w:rsidP="00164131">
      <w:pPr>
        <w:spacing w:after="0" w:line="240" w:lineRule="auto"/>
        <w:jc w:val="both"/>
        <w:rPr>
          <w:rFonts w:ascii="Times New Roman" w:hAnsi="Times New Roman" w:cs="Times New Roman"/>
          <w:sz w:val="24"/>
          <w:szCs w:val="24"/>
        </w:rPr>
      </w:pP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ab/>
      </w:r>
      <w:proofErr w:type="gramStart"/>
      <w:r>
        <w:rPr>
          <w:rFonts w:ascii="Times New Roman" w:hAnsi="Times New Roman" w:cs="Times New Roman"/>
          <w:sz w:val="24"/>
          <w:szCs w:val="24"/>
        </w:rPr>
        <w:t>_________________________________</w:t>
      </w:r>
      <w:r w:rsidRPr="00FC5C2D">
        <w:rPr>
          <w:rFonts w:ascii="Times New Roman" w:hAnsi="Times New Roman" w:cs="Times New Roman"/>
          <w:sz w:val="24"/>
          <w:szCs w:val="24"/>
        </w:rPr>
        <w:t xml:space="preserve">, именуемое в дальнейшем «Подрядчик», в лице </w:t>
      </w:r>
      <w:r>
        <w:rPr>
          <w:rFonts w:ascii="Times New Roman" w:hAnsi="Times New Roman" w:cs="Times New Roman"/>
          <w:sz w:val="24"/>
          <w:szCs w:val="24"/>
        </w:rPr>
        <w:t>_________________________________________</w:t>
      </w:r>
      <w:r w:rsidRPr="00FC5C2D">
        <w:rPr>
          <w:rFonts w:ascii="Times New Roman" w:hAnsi="Times New Roman" w:cs="Times New Roman"/>
          <w:sz w:val="24"/>
          <w:szCs w:val="24"/>
        </w:rPr>
        <w:t>,  действующего на основании ________________, с  одной  стороны, и Учреждение «Могилевское областное управление Министерства по чрезвычайным ситуациям Республики Беларусь», именуемое в дальнейшем «Заказчик», в л</w:t>
      </w:r>
      <w:r>
        <w:rPr>
          <w:rFonts w:ascii="Times New Roman" w:hAnsi="Times New Roman" w:cs="Times New Roman"/>
          <w:sz w:val="24"/>
          <w:szCs w:val="24"/>
        </w:rPr>
        <w:t xml:space="preserve">ице  </w:t>
      </w:r>
      <w:r w:rsidR="0056724A">
        <w:rPr>
          <w:rFonts w:ascii="Times New Roman" w:hAnsi="Times New Roman" w:cs="Times New Roman"/>
          <w:sz w:val="24"/>
          <w:szCs w:val="24"/>
        </w:rPr>
        <w:t>___________________</w:t>
      </w:r>
      <w:r>
        <w:rPr>
          <w:rFonts w:ascii="Times New Roman" w:hAnsi="Times New Roman" w:cs="Times New Roman"/>
          <w:sz w:val="24"/>
          <w:szCs w:val="24"/>
        </w:rPr>
        <w:t>., действующего на основ</w:t>
      </w:r>
      <w:r w:rsidR="0056724A">
        <w:rPr>
          <w:rFonts w:ascii="Times New Roman" w:hAnsi="Times New Roman" w:cs="Times New Roman"/>
          <w:sz w:val="24"/>
          <w:szCs w:val="24"/>
        </w:rPr>
        <w:t>ании _______________</w:t>
      </w:r>
      <w:r w:rsidRPr="00FC5C2D">
        <w:rPr>
          <w:rFonts w:ascii="Times New Roman" w:hAnsi="Times New Roman" w:cs="Times New Roman"/>
          <w:sz w:val="24"/>
          <w:szCs w:val="24"/>
        </w:rPr>
        <w:t>, с другой стороны, совместно именуемые «Стороны», заключили настоящий договор о нижеследующем:</w:t>
      </w:r>
      <w:proofErr w:type="gramEnd"/>
    </w:p>
    <w:p w:rsidR="00164131" w:rsidRDefault="00164131" w:rsidP="00164131">
      <w:pPr>
        <w:spacing w:after="0" w:line="240" w:lineRule="auto"/>
        <w:jc w:val="center"/>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r w:rsidRPr="00FC5C2D">
        <w:rPr>
          <w:rFonts w:ascii="Times New Roman" w:hAnsi="Times New Roman" w:cs="Times New Roman"/>
          <w:sz w:val="24"/>
          <w:szCs w:val="24"/>
        </w:rPr>
        <w:t>Предмет договора.</w:t>
      </w:r>
    </w:p>
    <w:p w:rsidR="00164131" w:rsidRPr="00BE7751" w:rsidRDefault="00164131" w:rsidP="00164131">
      <w:pPr>
        <w:spacing w:after="0" w:line="240" w:lineRule="auto"/>
        <w:jc w:val="both"/>
        <w:rPr>
          <w:rFonts w:ascii="Times New Roman" w:hAnsi="Times New Roman" w:cs="Times New Roman"/>
          <w:sz w:val="24"/>
          <w:szCs w:val="24"/>
        </w:rPr>
      </w:pPr>
    </w:p>
    <w:p w:rsidR="00164131" w:rsidRPr="00BE7751" w:rsidRDefault="00164131" w:rsidP="00164131">
      <w:pPr>
        <w:spacing w:after="0" w:line="240" w:lineRule="auto"/>
        <w:jc w:val="both"/>
        <w:rPr>
          <w:rFonts w:ascii="Times New Roman" w:hAnsi="Times New Roman" w:cs="Times New Roman"/>
          <w:sz w:val="24"/>
          <w:szCs w:val="24"/>
        </w:rPr>
      </w:pPr>
      <w:r w:rsidRPr="00BE7751">
        <w:rPr>
          <w:rFonts w:ascii="Times New Roman" w:hAnsi="Times New Roman" w:cs="Times New Roman"/>
          <w:sz w:val="24"/>
          <w:szCs w:val="24"/>
        </w:rPr>
        <w:t>1.1. Заказчик поручает, а Подрядчик принимает на себя обязательство выполнить работы по промывке и гидравлическим испытаниям с</w:t>
      </w:r>
      <w:r w:rsidR="00AC66F2">
        <w:rPr>
          <w:rFonts w:ascii="Times New Roman" w:hAnsi="Times New Roman" w:cs="Times New Roman"/>
          <w:sz w:val="24"/>
          <w:szCs w:val="24"/>
        </w:rPr>
        <w:t>истем отопления</w:t>
      </w:r>
      <w:r w:rsidRPr="00BE7751">
        <w:rPr>
          <w:rFonts w:ascii="Times New Roman" w:hAnsi="Times New Roman" w:cs="Times New Roman"/>
          <w:sz w:val="24"/>
          <w:szCs w:val="24"/>
        </w:rPr>
        <w:t xml:space="preserve"> в подразделениях Могилевского облас</w:t>
      </w:r>
      <w:r w:rsidR="00AC66F2">
        <w:rPr>
          <w:rFonts w:ascii="Times New Roman" w:hAnsi="Times New Roman" w:cs="Times New Roman"/>
          <w:sz w:val="24"/>
          <w:szCs w:val="24"/>
        </w:rPr>
        <w:t>тного УМЧС согласно Приложению</w:t>
      </w:r>
      <w:proofErr w:type="gramStart"/>
      <w:r w:rsidR="00AC66F2">
        <w:rPr>
          <w:rFonts w:ascii="Times New Roman" w:hAnsi="Times New Roman" w:cs="Times New Roman"/>
          <w:sz w:val="24"/>
          <w:szCs w:val="24"/>
        </w:rPr>
        <w:t xml:space="preserve"> </w:t>
      </w:r>
      <w:r w:rsidRPr="00BE7751">
        <w:rPr>
          <w:rFonts w:ascii="Times New Roman" w:hAnsi="Times New Roman" w:cs="Times New Roman"/>
          <w:sz w:val="24"/>
          <w:szCs w:val="24"/>
        </w:rPr>
        <w:t>,</w:t>
      </w:r>
      <w:proofErr w:type="gramEnd"/>
      <w:r w:rsidRPr="00BE7751">
        <w:rPr>
          <w:rFonts w:ascii="Times New Roman" w:hAnsi="Times New Roman" w:cs="Times New Roman"/>
          <w:sz w:val="24"/>
          <w:szCs w:val="24"/>
        </w:rPr>
        <w:t xml:space="preserve"> являющегося неотъемлемой частью настоящего договора.</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1.2. Работы осуществляются силами и средствами Подрядчика.</w:t>
      </w:r>
    </w:p>
    <w:p w:rsidR="00164131" w:rsidRPr="00FC5C2D" w:rsidRDefault="00164131" w:rsidP="00164131">
      <w:pPr>
        <w:spacing w:after="0" w:line="240" w:lineRule="auto"/>
        <w:jc w:val="both"/>
        <w:rPr>
          <w:rFonts w:ascii="Times New Roman" w:hAnsi="Times New Roman" w:cs="Times New Roman"/>
          <w:sz w:val="24"/>
          <w:szCs w:val="24"/>
        </w:rPr>
      </w:pPr>
      <w:r w:rsidRPr="00033C81">
        <w:rPr>
          <w:rFonts w:ascii="Times New Roman" w:hAnsi="Times New Roman" w:cs="Times New Roman"/>
          <w:sz w:val="24"/>
          <w:szCs w:val="24"/>
        </w:rPr>
        <w:t>1.3. Оборудование, механизмы, приспособления, расходные материалы для выполнения работ по настоящему договору обеспечивает Подрядчик.</w:t>
      </w:r>
    </w:p>
    <w:p w:rsidR="00164131" w:rsidRPr="00FC5C2D" w:rsidRDefault="00164131" w:rsidP="00164131">
      <w:pPr>
        <w:spacing w:after="0" w:line="240" w:lineRule="auto"/>
        <w:jc w:val="both"/>
        <w:rPr>
          <w:rFonts w:ascii="Times New Roman" w:hAnsi="Times New Roman" w:cs="Times New Roman"/>
          <w:sz w:val="24"/>
          <w:szCs w:val="24"/>
        </w:rPr>
      </w:pPr>
    </w:p>
    <w:p w:rsidR="00164131"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2. Сроки и порядок сдачи-приемки работ</w:t>
      </w:r>
      <w:r>
        <w:rPr>
          <w:rFonts w:ascii="Times New Roman" w:hAnsi="Times New Roman" w:cs="Times New Roman"/>
          <w:sz w:val="24"/>
          <w:szCs w:val="24"/>
        </w:rPr>
        <w:t>.</w:t>
      </w:r>
    </w:p>
    <w:p w:rsidR="00164131" w:rsidRPr="00FC5C2D" w:rsidRDefault="00164131" w:rsidP="00164131">
      <w:pPr>
        <w:spacing w:after="0" w:line="240" w:lineRule="auto"/>
        <w:jc w:val="center"/>
        <w:rPr>
          <w:rFonts w:ascii="Times New Roman" w:hAnsi="Times New Roman" w:cs="Times New Roman"/>
          <w:sz w:val="24"/>
          <w:szCs w:val="24"/>
        </w:rPr>
      </w:pP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2.1. Начало работ –</w:t>
      </w:r>
      <w:proofErr w:type="gramStart"/>
      <w:r w:rsidR="00E31840">
        <w:rPr>
          <w:rFonts w:ascii="Times New Roman" w:hAnsi="Times New Roman" w:cs="Times New Roman"/>
          <w:sz w:val="24"/>
          <w:szCs w:val="24"/>
        </w:rPr>
        <w:t xml:space="preserve">                    </w:t>
      </w:r>
      <w:r w:rsidRPr="00FC5C2D">
        <w:rPr>
          <w:rFonts w:ascii="Times New Roman" w:hAnsi="Times New Roman" w:cs="Times New Roman"/>
          <w:sz w:val="24"/>
          <w:szCs w:val="24"/>
        </w:rPr>
        <w:t>.</w:t>
      </w:r>
      <w:proofErr w:type="gramEnd"/>
      <w:r w:rsidRPr="00FC5C2D">
        <w:rPr>
          <w:rFonts w:ascii="Times New Roman" w:hAnsi="Times New Roman" w:cs="Times New Roman"/>
          <w:sz w:val="24"/>
          <w:szCs w:val="24"/>
        </w:rPr>
        <w:t xml:space="preserve">, завершения работ – </w:t>
      </w:r>
      <w:r w:rsidR="00AC66F2">
        <w:rPr>
          <w:rFonts w:ascii="Times New Roman" w:hAnsi="Times New Roman" w:cs="Times New Roman"/>
          <w:sz w:val="24"/>
          <w:szCs w:val="24"/>
        </w:rPr>
        <w:t>01</w:t>
      </w:r>
      <w:r w:rsidRPr="00FC5C2D">
        <w:rPr>
          <w:rFonts w:ascii="Times New Roman" w:hAnsi="Times New Roman" w:cs="Times New Roman"/>
          <w:sz w:val="24"/>
          <w:szCs w:val="24"/>
        </w:rPr>
        <w:t xml:space="preserve"> </w:t>
      </w:r>
      <w:r w:rsidR="00AC66F2">
        <w:rPr>
          <w:rFonts w:ascii="Times New Roman" w:hAnsi="Times New Roman" w:cs="Times New Roman"/>
          <w:sz w:val="24"/>
          <w:szCs w:val="24"/>
        </w:rPr>
        <w:t>августа</w:t>
      </w:r>
      <w:r w:rsidRPr="00FC5C2D">
        <w:rPr>
          <w:rFonts w:ascii="Times New Roman" w:hAnsi="Times New Roman" w:cs="Times New Roman"/>
          <w:sz w:val="24"/>
          <w:szCs w:val="24"/>
        </w:rPr>
        <w:t xml:space="preserve"> 20</w:t>
      </w:r>
      <w:r w:rsidR="0056724A">
        <w:rPr>
          <w:rFonts w:ascii="Times New Roman" w:hAnsi="Times New Roman" w:cs="Times New Roman"/>
          <w:sz w:val="24"/>
          <w:szCs w:val="24"/>
        </w:rPr>
        <w:t>26</w:t>
      </w:r>
      <w:r w:rsidRPr="00FC5C2D">
        <w:rPr>
          <w:rFonts w:ascii="Times New Roman" w:hAnsi="Times New Roman" w:cs="Times New Roman"/>
          <w:sz w:val="24"/>
          <w:szCs w:val="24"/>
        </w:rPr>
        <w:t xml:space="preserve">г.  </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2.2. Сдача – приемка выполненных Подрядчиком работ оформляется актом сдачи-приемки выполненных работ, который подписываются обеими Сторонами.</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2.3. Заказчик обязан в пятидневный срок рассмотреть представленные Подрядчиком акты сдачи-приемки выполненных работ, подписать их и заверить печатью. При несогласии с данными, отраженными в актах сдачи-приемки выполненных работ, Заказчик в пятидневный срок возвращает их с мотивированным отказом в письменной форме.</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2.4. В случае мотивированного отказа Заказчика, Сторонами составляется двусторонний акт с перечнем необходимых доработок и сроков их выполнения. Работы считаются выполненными Подрядчиком и принятыми Заказчиком после устранения Подрядчиком замечаний Заказчика.</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2.5. Некачественно выполненные работы оплате не подлежат до устранения дефектов. Устранение дефектов производится за счет Подрядчика и в согласованные с Заказчиком сроки.</w:t>
      </w:r>
    </w:p>
    <w:p w:rsidR="00164131" w:rsidRDefault="00164131" w:rsidP="00164131">
      <w:pPr>
        <w:spacing w:after="0" w:line="240" w:lineRule="auto"/>
        <w:jc w:val="center"/>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3. Стоимость работ и порядок расчета.</w:t>
      </w:r>
    </w:p>
    <w:p w:rsidR="00164131" w:rsidRPr="00FC5C2D" w:rsidRDefault="00164131" w:rsidP="00164131">
      <w:pPr>
        <w:spacing w:after="0" w:line="240" w:lineRule="auto"/>
        <w:jc w:val="both"/>
        <w:rPr>
          <w:rFonts w:ascii="Times New Roman" w:hAnsi="Times New Roman" w:cs="Times New Roman"/>
          <w:sz w:val="24"/>
          <w:szCs w:val="24"/>
        </w:rPr>
      </w:pPr>
    </w:p>
    <w:p w:rsidR="00164131"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3.1. </w:t>
      </w:r>
      <w:proofErr w:type="gramStart"/>
      <w:r w:rsidRPr="00FC5C2D">
        <w:rPr>
          <w:rFonts w:ascii="Times New Roman" w:hAnsi="Times New Roman" w:cs="Times New Roman"/>
          <w:sz w:val="24"/>
          <w:szCs w:val="24"/>
        </w:rPr>
        <w:t>Стоимость работ по настоящему договору составляет</w:t>
      </w:r>
      <w:r>
        <w:rPr>
          <w:rFonts w:ascii="Times New Roman" w:hAnsi="Times New Roman" w:cs="Times New Roman"/>
          <w:sz w:val="24"/>
          <w:szCs w:val="24"/>
        </w:rPr>
        <w:t xml:space="preserve"> ____________</w:t>
      </w:r>
      <w:r>
        <w:t xml:space="preserve"> </w:t>
      </w:r>
      <w:r w:rsidRPr="00FC5C2D">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____________________________________________________________________)</w:t>
      </w:r>
      <w:r w:rsidRPr="00FC5C2D">
        <w:rPr>
          <w:rFonts w:ascii="Times New Roman" w:hAnsi="Times New Roman" w:cs="Times New Roman"/>
          <w:sz w:val="24"/>
          <w:szCs w:val="24"/>
        </w:rPr>
        <w:t xml:space="preserve">, в том числе за счет средств областного бюджета </w:t>
      </w:r>
      <w:r>
        <w:rPr>
          <w:rFonts w:ascii="Times New Roman" w:hAnsi="Times New Roman" w:cs="Times New Roman"/>
          <w:sz w:val="24"/>
          <w:szCs w:val="24"/>
        </w:rPr>
        <w:t>_____________</w:t>
      </w:r>
      <w:r w:rsidRPr="00FC5C2D">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w:t>
      </w:r>
      <w:proofErr w:type="gramEnd"/>
    </w:p>
    <w:p w:rsidR="00164131" w:rsidRPr="00A67050" w:rsidRDefault="00164131" w:rsidP="001641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Pr="00FC5C2D">
        <w:rPr>
          <w:rFonts w:ascii="Times New Roman" w:hAnsi="Times New Roman" w:cs="Times New Roman"/>
          <w:sz w:val="24"/>
          <w:szCs w:val="24"/>
        </w:rPr>
        <w:t>, за счет средств республиканского  бюджета</w:t>
      </w:r>
      <w:proofErr w:type="gramStart"/>
      <w:r w:rsidRPr="00FC5C2D">
        <w:rPr>
          <w:rFonts w:ascii="Times New Roman" w:hAnsi="Times New Roman" w:cs="Times New Roman"/>
          <w:sz w:val="24"/>
          <w:szCs w:val="24"/>
        </w:rPr>
        <w:t xml:space="preserve"> </w:t>
      </w:r>
      <w:r>
        <w:rPr>
          <w:rFonts w:ascii="Times New Roman" w:hAnsi="Times New Roman" w:cs="Times New Roman"/>
          <w:sz w:val="24"/>
          <w:szCs w:val="24"/>
        </w:rPr>
        <w:t xml:space="preserve">________________ </w:t>
      </w:r>
      <w:r w:rsidRPr="00FC5C2D">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________________________________________________________________)</w:t>
      </w:r>
      <w:r w:rsidRPr="00FC5C2D">
        <w:rPr>
          <w:rFonts w:ascii="Times New Roman" w:hAnsi="Times New Roman" w:cs="Times New Roman"/>
          <w:sz w:val="24"/>
          <w:szCs w:val="24"/>
        </w:rPr>
        <w:t xml:space="preserve">. </w:t>
      </w:r>
      <w:proofErr w:type="gramEnd"/>
      <w:r>
        <w:rPr>
          <w:rFonts w:ascii="Times New Roman" w:hAnsi="Times New Roman" w:cs="Times New Roman"/>
          <w:sz w:val="24"/>
          <w:szCs w:val="24"/>
        </w:rPr>
        <w:t>Договорная стоимость может быть изменена в случае изменения объе</w:t>
      </w:r>
      <w:r w:rsidR="00AC66F2">
        <w:rPr>
          <w:rFonts w:ascii="Times New Roman" w:hAnsi="Times New Roman" w:cs="Times New Roman"/>
          <w:sz w:val="24"/>
          <w:szCs w:val="24"/>
        </w:rPr>
        <w:t>мов работ, но не более чем на 15</w:t>
      </w:r>
      <w:r>
        <w:rPr>
          <w:rFonts w:ascii="Times New Roman" w:hAnsi="Times New Roman" w:cs="Times New Roman"/>
          <w:sz w:val="24"/>
          <w:szCs w:val="24"/>
        </w:rPr>
        <w:t>%.</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3.3. Подрядчик выполняет работы без авансовых платежей. Расчеты за выполненные работы осуществляется Заказчиком в течение 10 (десяти) банковских дней после их завершения на основании подписанных Заказчиком и Подрядчиком актов сдачи-приемки выполненных работ. Оплата осуществляется через ГУ МФ по Могилевской области.</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lastRenderedPageBreak/>
        <w:t>3.4. Источник финансирования – ре</w:t>
      </w:r>
      <w:r w:rsidR="00645398">
        <w:rPr>
          <w:rFonts w:ascii="Times New Roman" w:hAnsi="Times New Roman" w:cs="Times New Roman"/>
          <w:sz w:val="24"/>
          <w:szCs w:val="24"/>
        </w:rPr>
        <w:t>спубликанский бюджет</w:t>
      </w:r>
      <w:bookmarkStart w:id="0" w:name="_GoBack"/>
      <w:bookmarkEnd w:id="0"/>
      <w:r w:rsidRPr="00FC5C2D">
        <w:rPr>
          <w:rFonts w:ascii="Times New Roman" w:hAnsi="Times New Roman" w:cs="Times New Roman"/>
          <w:sz w:val="24"/>
          <w:szCs w:val="24"/>
        </w:rPr>
        <w:t>.</w:t>
      </w:r>
    </w:p>
    <w:p w:rsidR="00B76FB1" w:rsidRDefault="00B76FB1" w:rsidP="00B76FB1">
      <w:pPr>
        <w:pStyle w:val="ConsPlusNonformat"/>
        <w:jc w:val="both"/>
        <w:rPr>
          <w:rFonts w:ascii="Times New Roman" w:hAnsi="Times New Roman" w:cs="Times New Roman"/>
          <w:color w:val="FF0000"/>
          <w:sz w:val="26"/>
          <w:szCs w:val="26"/>
        </w:rPr>
      </w:pPr>
      <w:r>
        <w:rPr>
          <w:rFonts w:ascii="Times New Roman" w:hAnsi="Times New Roman" w:cs="Times New Roman"/>
          <w:color w:val="FF0000"/>
          <w:sz w:val="26"/>
          <w:szCs w:val="26"/>
        </w:rPr>
        <w:t>3.5</w:t>
      </w:r>
      <w:r w:rsidRPr="001A77EC">
        <w:rPr>
          <w:rFonts w:ascii="Times New Roman" w:hAnsi="Times New Roman" w:cs="Times New Roman"/>
          <w:color w:val="FF0000"/>
          <w:sz w:val="26"/>
          <w:szCs w:val="26"/>
        </w:rPr>
        <w:t>.</w:t>
      </w:r>
      <w:r>
        <w:rPr>
          <w:rFonts w:ascii="Times New Roman" w:hAnsi="Times New Roman" w:cs="Times New Roman"/>
          <w:color w:val="FF0000"/>
          <w:sz w:val="26"/>
          <w:szCs w:val="26"/>
        </w:rPr>
        <w:t xml:space="preserve"> Предельный норматив рентабельность составляет: не более 15 %.</w:t>
      </w:r>
    </w:p>
    <w:p w:rsidR="00B76FB1" w:rsidRPr="00F92C49" w:rsidRDefault="00B76FB1" w:rsidP="00B76FB1">
      <w:pPr>
        <w:pStyle w:val="ConsPlusNonformat"/>
        <w:jc w:val="both"/>
        <w:rPr>
          <w:rFonts w:ascii="Times New Roman" w:hAnsi="Times New Roman" w:cs="Times New Roman"/>
          <w:color w:val="FF0000"/>
          <w:sz w:val="26"/>
          <w:szCs w:val="26"/>
        </w:rPr>
      </w:pPr>
      <w:r w:rsidRPr="00F92C49">
        <w:rPr>
          <w:rFonts w:ascii="Times New Roman" w:hAnsi="Times New Roman" w:cs="Times New Roman"/>
          <w:color w:val="FF0000"/>
          <w:sz w:val="26"/>
          <w:szCs w:val="26"/>
        </w:rPr>
        <w:t>Расчет рентабельности каждого акта выполненных работ подтверждается приложением 2 калькуляции (фактического экономического расчета цены, письма о размере рентабельности).</w:t>
      </w:r>
    </w:p>
    <w:p w:rsidR="00B76FB1" w:rsidRPr="00F92C49" w:rsidRDefault="00B76FB1" w:rsidP="00B76FB1">
      <w:pPr>
        <w:pStyle w:val="ConsPlusNonformat"/>
        <w:jc w:val="both"/>
        <w:rPr>
          <w:rFonts w:ascii="Times New Roman" w:hAnsi="Times New Roman" w:cs="Times New Roman"/>
          <w:color w:val="FF0000"/>
          <w:sz w:val="26"/>
          <w:szCs w:val="26"/>
        </w:rPr>
      </w:pPr>
      <w:r w:rsidRPr="00F92C49">
        <w:rPr>
          <w:rFonts w:ascii="Times New Roman" w:hAnsi="Times New Roman" w:cs="Times New Roman"/>
          <w:color w:val="FF0000"/>
          <w:sz w:val="26"/>
          <w:szCs w:val="26"/>
        </w:rPr>
        <w:t>В случае если предельный норматив рентабельности, представленный в акте сдач</w:t>
      </w:r>
      <w:proofErr w:type="gramStart"/>
      <w:r w:rsidRPr="00F92C49">
        <w:rPr>
          <w:rFonts w:ascii="Times New Roman" w:hAnsi="Times New Roman" w:cs="Times New Roman"/>
          <w:color w:val="FF0000"/>
          <w:sz w:val="26"/>
          <w:szCs w:val="26"/>
        </w:rPr>
        <w:t>и-</w:t>
      </w:r>
      <w:proofErr w:type="gramEnd"/>
      <w:r w:rsidRPr="00F92C49">
        <w:rPr>
          <w:rFonts w:ascii="Times New Roman" w:hAnsi="Times New Roman" w:cs="Times New Roman"/>
          <w:color w:val="FF0000"/>
          <w:sz w:val="26"/>
          <w:szCs w:val="26"/>
        </w:rPr>
        <w:t xml:space="preserve"> приемки оказания услуг (заказ- наряде , фактической калькуляции, фактическом экономическом расчете цены, письме о размере рентабельности) выше, чем 15%,       Исполнитель и заказчик путем подписания дополнительного соглашения, корректируют стоимость оказания Услуг до стоимости с предельным нормативом рентабельности не выше установленного в договоре.</w:t>
      </w:r>
    </w:p>
    <w:p w:rsidR="00164131" w:rsidRDefault="00164131" w:rsidP="00164131">
      <w:pPr>
        <w:spacing w:after="0" w:line="240" w:lineRule="auto"/>
        <w:jc w:val="center"/>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4. Права и обязанности Сторон.</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4.1. Заказчик обязуется:</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4.1.1. Предоставить Подрядчику фронт работ (систему, объект) для выполнения работ, предусмотренных настоящим договором.</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4.1.2. Осуществлять систематический </w:t>
      </w:r>
      <w:proofErr w:type="gramStart"/>
      <w:r w:rsidRPr="00FC5C2D">
        <w:rPr>
          <w:rFonts w:ascii="Times New Roman" w:hAnsi="Times New Roman" w:cs="Times New Roman"/>
          <w:sz w:val="24"/>
          <w:szCs w:val="24"/>
        </w:rPr>
        <w:t>контроль за</w:t>
      </w:r>
      <w:proofErr w:type="gramEnd"/>
      <w:r w:rsidRPr="00FC5C2D">
        <w:rPr>
          <w:rFonts w:ascii="Times New Roman" w:hAnsi="Times New Roman" w:cs="Times New Roman"/>
          <w:sz w:val="24"/>
          <w:szCs w:val="24"/>
        </w:rPr>
        <w:t xml:space="preserve"> ходом и качеством выполняемых Подрядчиком работ, соблюдением сроков их выполнения, не вмешиваясь при этом в  деятельность Подрядчика.</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4.1.3. Принять работы, выполненные Подрядчиком в соответствии с настоящим договором. </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4.2. Заказчик имеет право посещать место выполнения работ Подрядчиком в течение всего периода выполнения работ, проверять ход и качество работ, выполняемых Подрядчиком, не вмешиваясь в его деятельность.</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4.3. Подрядчик обязуется:</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4.3.1. Выполнить работы в соответствии с государственными и отраслевыми руководящими и техническими нормативными правовыми актами, а также в установленные настоящим договором сроки.</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4.3.2. Обеспечить качество выполняемых работ, осуществлять ведение в процессе выполнения работ всей необходимой документации  и передать ее  Заказчику не позднее </w:t>
      </w:r>
      <w:r w:rsidR="00033C81">
        <w:rPr>
          <w:rFonts w:ascii="Times New Roman" w:hAnsi="Times New Roman" w:cs="Times New Roman"/>
          <w:sz w:val="24"/>
          <w:szCs w:val="24"/>
        </w:rPr>
        <w:t>16</w:t>
      </w:r>
      <w:r w:rsidRPr="00E31840">
        <w:rPr>
          <w:rFonts w:ascii="Times New Roman" w:hAnsi="Times New Roman" w:cs="Times New Roman"/>
          <w:sz w:val="24"/>
          <w:szCs w:val="24"/>
        </w:rPr>
        <w:t>.08.20</w:t>
      </w:r>
      <w:r w:rsidR="00E31840" w:rsidRPr="00E31840">
        <w:rPr>
          <w:rFonts w:ascii="Times New Roman" w:hAnsi="Times New Roman" w:cs="Times New Roman"/>
          <w:sz w:val="24"/>
          <w:szCs w:val="24"/>
        </w:rPr>
        <w:t>21</w:t>
      </w:r>
      <w:r w:rsidRPr="00E31840">
        <w:rPr>
          <w:rFonts w:ascii="Times New Roman" w:hAnsi="Times New Roman" w:cs="Times New Roman"/>
          <w:sz w:val="24"/>
          <w:szCs w:val="24"/>
        </w:rPr>
        <w:t>г</w:t>
      </w:r>
      <w:r w:rsidRPr="00FC5C2D">
        <w:rPr>
          <w:rFonts w:ascii="Times New Roman" w:hAnsi="Times New Roman" w:cs="Times New Roman"/>
          <w:sz w:val="24"/>
          <w:szCs w:val="24"/>
        </w:rPr>
        <w:t>.</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4.3.3. Привлекать для выполнения работ персонал соответствующей квалификации.</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4.3.4. Направлять для выполнения работ на объект Заказчика персонал, прошедший соответствующее обучение и имеющий допуск к самостоятельной работе, в соответствии с полученной специальностью.</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4.3.5. Обеспечить наличие собственных индивидуальных средств защиты.</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4.3.6. Осуществлять обращение </w:t>
      </w:r>
      <w:proofErr w:type="gramStart"/>
      <w:r w:rsidRPr="00FC5C2D">
        <w:rPr>
          <w:rFonts w:ascii="Times New Roman" w:hAnsi="Times New Roman" w:cs="Times New Roman"/>
          <w:sz w:val="24"/>
          <w:szCs w:val="24"/>
        </w:rPr>
        <w:t>с образующимися при выполнении работ отходами в соответствии с требованиями законодательства Республики Беларусь об отходах</w:t>
      </w:r>
      <w:proofErr w:type="gramEnd"/>
      <w:r w:rsidRPr="00FC5C2D">
        <w:rPr>
          <w:rFonts w:ascii="Times New Roman" w:hAnsi="Times New Roman" w:cs="Times New Roman"/>
          <w:sz w:val="24"/>
          <w:szCs w:val="24"/>
        </w:rPr>
        <w:t xml:space="preserve"> (производить разделение на виды, сбор и размещение производственных отходов), поддерживать территорию Заказчика, на которой выполняются работы, в надлежащем санитарном состоянии с обязательным соблюдением всех экологических требований и нести за это полную ответственность.</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4.3.7. Обеспечить сохранность вверенного Заказчиком в процессе выполнения работ имущества. </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4.3.8. Выполнить работы в сроки, предусмотренные договором.</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4.4.</w:t>
      </w:r>
      <w:r w:rsidR="00033C81">
        <w:rPr>
          <w:rFonts w:ascii="Times New Roman" w:hAnsi="Times New Roman" w:cs="Times New Roman"/>
          <w:sz w:val="24"/>
          <w:szCs w:val="24"/>
        </w:rPr>
        <w:t>9</w:t>
      </w:r>
      <w:r w:rsidRPr="00FC5C2D">
        <w:rPr>
          <w:rFonts w:ascii="Times New Roman" w:hAnsi="Times New Roman" w:cs="Times New Roman"/>
          <w:sz w:val="24"/>
          <w:szCs w:val="24"/>
        </w:rPr>
        <w:t xml:space="preserve"> Подрядчик имеет право принимать необходимые меры по устранению обстоятельств, препятствующих надлежащему исполнению настоящего договора.</w:t>
      </w:r>
    </w:p>
    <w:p w:rsidR="00164131" w:rsidRPr="00565E88" w:rsidRDefault="00164131" w:rsidP="00164131">
      <w:pPr>
        <w:spacing w:after="0" w:line="240" w:lineRule="auto"/>
        <w:jc w:val="both"/>
        <w:rPr>
          <w:rFonts w:ascii="Times New Roman" w:hAnsi="Times New Roman" w:cs="Times New Roman"/>
          <w:sz w:val="16"/>
          <w:szCs w:val="16"/>
        </w:rPr>
      </w:pPr>
    </w:p>
    <w:p w:rsidR="00164131"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5.  Качество работ</w:t>
      </w:r>
    </w:p>
    <w:p w:rsidR="00164131" w:rsidRPr="00FC5C2D" w:rsidRDefault="00164131" w:rsidP="00164131">
      <w:pPr>
        <w:spacing w:after="0" w:line="240" w:lineRule="auto"/>
        <w:jc w:val="center"/>
        <w:rPr>
          <w:rFonts w:ascii="Times New Roman" w:hAnsi="Times New Roman" w:cs="Times New Roman"/>
          <w:sz w:val="24"/>
          <w:szCs w:val="24"/>
        </w:rPr>
      </w:pP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5.1. Качество выполняемых Подрядчиком работ должно соответствовать нормативно-технической документации, требованиям технических нормативных  правовых актов Республики Беларусь.</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5.2. При выполнении работ ненадлежащего качества Заказчик  в течение 3 (трех) рабочих дней составляет в произвольной форме акт, в котором указывается перечень выполненных работ ненадлежащего качества и сроки их устранения, и направляет его Подрядчику. Подрядчик обязан устранить указанные в акте замечания за свой счет. </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lastRenderedPageBreak/>
        <w:t xml:space="preserve">5.3. Подрядчик обязан устранить все некачественно выполненные работы (дефекты) в течение 5 календарных дней </w:t>
      </w:r>
      <w:proofErr w:type="gramStart"/>
      <w:r w:rsidRPr="00FC5C2D">
        <w:rPr>
          <w:rFonts w:ascii="Times New Roman" w:hAnsi="Times New Roman" w:cs="Times New Roman"/>
          <w:sz w:val="24"/>
          <w:szCs w:val="24"/>
        </w:rPr>
        <w:t>с даты подписания</w:t>
      </w:r>
      <w:proofErr w:type="gramEnd"/>
      <w:r w:rsidRPr="00FC5C2D">
        <w:rPr>
          <w:rFonts w:ascii="Times New Roman" w:hAnsi="Times New Roman" w:cs="Times New Roman"/>
          <w:sz w:val="24"/>
          <w:szCs w:val="24"/>
        </w:rPr>
        <w:t xml:space="preserve"> указанного в пункте 5.2. акта, если больший срок не согласован Сторонами.</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5.4. Подрядчик несет ответственность за некачественно выполненные работы.</w:t>
      </w:r>
    </w:p>
    <w:p w:rsidR="00164131"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5.5. Гарантийный срок на оказанные услуги устанавливается в соответствии с требованиями нормативных правовых актов Республики Беларусь. Дефекты, выявленные в период гарантийного срока, устраняются Подрядчиком в месячный срок, затраты на их устранение Заказчиком не компенсируются.</w:t>
      </w: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6</w:t>
      </w:r>
      <w:r>
        <w:rPr>
          <w:rFonts w:ascii="Times New Roman" w:hAnsi="Times New Roman" w:cs="Times New Roman"/>
          <w:sz w:val="24"/>
          <w:szCs w:val="24"/>
        </w:rPr>
        <w:t>.</w:t>
      </w:r>
      <w:r w:rsidRPr="00FC5C2D">
        <w:rPr>
          <w:rFonts w:ascii="Times New Roman" w:hAnsi="Times New Roman" w:cs="Times New Roman"/>
          <w:sz w:val="24"/>
          <w:szCs w:val="24"/>
        </w:rPr>
        <w:t xml:space="preserve"> Форс-мажор</w:t>
      </w:r>
    </w:p>
    <w:p w:rsidR="00164131" w:rsidRPr="00FC5C2D" w:rsidRDefault="00164131" w:rsidP="00164131">
      <w:pPr>
        <w:spacing w:after="0" w:line="240" w:lineRule="auto"/>
        <w:jc w:val="both"/>
        <w:rPr>
          <w:rFonts w:ascii="Times New Roman" w:hAnsi="Times New Roman" w:cs="Times New Roman"/>
          <w:sz w:val="24"/>
          <w:szCs w:val="24"/>
        </w:rPr>
      </w:pP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6.1. 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которые Сторона не могла предвидеть или предотвратить. Сторона, ссылающаяся на такие обстоятельства, обязана информировать другую Сторону не позднее 5 календарных дней с момента их наступления.</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6.2.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 </w:t>
      </w:r>
    </w:p>
    <w:p w:rsidR="00164131" w:rsidRPr="00FC5C2D" w:rsidRDefault="00164131" w:rsidP="00164131">
      <w:pPr>
        <w:spacing w:after="0" w:line="240" w:lineRule="auto"/>
        <w:jc w:val="both"/>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7. Ответственность сторон</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7.1. 3а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7.2. . В случае возникновения споров Стороны принимают все меры для разрешения их путем переговоров. Досудебный порядок урегулирования споров и предъявление претензии является обязательным. Срок рассмотрения претензии – 7 дней. В случае если в течение 7 дней со дня получения Сторона, получившая претензию, не удовлетворит ее, откажет полностью или в части в удовлетворении или не направит ответ на претензию, то спор разрешается в судебном порядке в соответствии с действующим законодательством Республики Беларусь.</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7.3. Во всем остальном, что не предусмотрено настоящим Договором, Стороны руководствуются законодательством Республики Беларусь.</w:t>
      </w:r>
    </w:p>
    <w:p w:rsidR="00164131" w:rsidRPr="00FC5C2D" w:rsidRDefault="00164131" w:rsidP="00164131">
      <w:pPr>
        <w:spacing w:after="0" w:line="240" w:lineRule="auto"/>
        <w:jc w:val="both"/>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8. Прочие условия</w:t>
      </w:r>
    </w:p>
    <w:p w:rsidR="00164131" w:rsidRPr="00FC5C2D" w:rsidRDefault="00164131" w:rsidP="00164131">
      <w:pPr>
        <w:spacing w:after="0" w:line="240" w:lineRule="auto"/>
        <w:jc w:val="both"/>
        <w:rPr>
          <w:rFonts w:ascii="Times New Roman" w:hAnsi="Times New Roman" w:cs="Times New Roman"/>
          <w:sz w:val="24"/>
          <w:szCs w:val="24"/>
        </w:rPr>
      </w:pP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8.1.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представителями Сторон.</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 xml:space="preserve">8.2. Каждая из Сторон обязуется своевременно информировать об изменившихся обстоятельствах, возникновении форс-мажорных обстоятельств, изменении </w:t>
      </w:r>
      <w:proofErr w:type="gramStart"/>
      <w:r w:rsidRPr="00FC5C2D">
        <w:rPr>
          <w:rFonts w:ascii="Times New Roman" w:hAnsi="Times New Roman" w:cs="Times New Roman"/>
          <w:sz w:val="24"/>
          <w:szCs w:val="24"/>
        </w:rPr>
        <w:t>юридического</w:t>
      </w:r>
      <w:proofErr w:type="gramEnd"/>
      <w:r w:rsidRPr="00FC5C2D">
        <w:rPr>
          <w:rFonts w:ascii="Times New Roman" w:hAnsi="Times New Roman" w:cs="Times New Roman"/>
          <w:sz w:val="24"/>
          <w:szCs w:val="24"/>
        </w:rPr>
        <w:t xml:space="preserve"> и других адресов, банковских реквизитов.</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8.3. Настоящий договор вступает в силу с момента его подписания и действует до полного исполнения Сторонами принятых обязательств.</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8.4. Договор может быть изменен, либо расторгнут досрочно, по соглашению Сторон, а также в других случаях в соответствии с действующим законодательством Республики Беларусь.</w:t>
      </w:r>
    </w:p>
    <w:p w:rsidR="00164131" w:rsidRPr="00FC5C2D" w:rsidRDefault="00164131" w:rsidP="00164131">
      <w:pPr>
        <w:spacing w:after="0" w:line="240" w:lineRule="auto"/>
        <w:jc w:val="both"/>
        <w:rPr>
          <w:rFonts w:ascii="Times New Roman" w:hAnsi="Times New Roman" w:cs="Times New Roman"/>
          <w:sz w:val="24"/>
          <w:szCs w:val="24"/>
        </w:rPr>
      </w:pPr>
      <w:r w:rsidRPr="00FC5C2D">
        <w:rPr>
          <w:rFonts w:ascii="Times New Roman" w:hAnsi="Times New Roman" w:cs="Times New Roman"/>
          <w:sz w:val="24"/>
          <w:szCs w:val="24"/>
        </w:rPr>
        <w:t>8.5. Договор составлен и подписан в 2 (двух) экземплярах, один из которых хранится у Заказчика, другой у Подрядчика. Оба экземпляра имеют одинаковую юридическую силу и действие.</w:t>
      </w:r>
    </w:p>
    <w:p w:rsidR="00164131" w:rsidRPr="00FC5C2D" w:rsidRDefault="00164131" w:rsidP="00164131">
      <w:pPr>
        <w:spacing w:after="0" w:line="240" w:lineRule="auto"/>
        <w:jc w:val="both"/>
        <w:rPr>
          <w:rFonts w:ascii="Times New Roman" w:hAnsi="Times New Roman" w:cs="Times New Roman"/>
          <w:sz w:val="24"/>
          <w:szCs w:val="24"/>
        </w:rPr>
      </w:pPr>
    </w:p>
    <w:p w:rsidR="00164131" w:rsidRPr="00FC5C2D" w:rsidRDefault="00164131" w:rsidP="00164131">
      <w:pPr>
        <w:spacing w:after="0" w:line="240" w:lineRule="auto"/>
        <w:jc w:val="center"/>
        <w:rPr>
          <w:rFonts w:ascii="Times New Roman" w:hAnsi="Times New Roman" w:cs="Times New Roman"/>
          <w:sz w:val="24"/>
          <w:szCs w:val="24"/>
        </w:rPr>
      </w:pPr>
      <w:r w:rsidRPr="00FC5C2D">
        <w:rPr>
          <w:rFonts w:ascii="Times New Roman" w:hAnsi="Times New Roman" w:cs="Times New Roman"/>
          <w:sz w:val="24"/>
          <w:szCs w:val="24"/>
        </w:rPr>
        <w:t>9. Юридические адреса и банковские реквизиты Сторон</w:t>
      </w:r>
    </w:p>
    <w:tbl>
      <w:tblPr>
        <w:tblW w:w="10704" w:type="dxa"/>
        <w:tblInd w:w="-106" w:type="dxa"/>
        <w:tblLook w:val="0000" w:firstRow="0" w:lastRow="0" w:firstColumn="0" w:lastColumn="0" w:noHBand="0" w:noVBand="0"/>
      </w:tblPr>
      <w:tblGrid>
        <w:gridCol w:w="4788"/>
        <w:gridCol w:w="388"/>
        <w:gridCol w:w="5528"/>
      </w:tblGrid>
      <w:tr w:rsidR="00164131" w:rsidTr="00C12543">
        <w:trPr>
          <w:trHeight w:val="3241"/>
        </w:trPr>
        <w:tc>
          <w:tcPr>
            <w:tcW w:w="4788" w:type="dxa"/>
          </w:tcPr>
          <w:p w:rsidR="00164131" w:rsidRDefault="00164131" w:rsidP="00C12543">
            <w:pPr>
              <w:suppressAutoHyphens/>
              <w:spacing w:after="0"/>
              <w:rPr>
                <w:rFonts w:ascii="Times New Roman" w:hAnsi="Times New Roman" w:cs="Times New Roman"/>
                <w:sz w:val="24"/>
                <w:szCs w:val="24"/>
              </w:rPr>
            </w:pPr>
            <w:r>
              <w:rPr>
                <w:rFonts w:ascii="Times New Roman" w:hAnsi="Times New Roman" w:cs="Times New Roman"/>
                <w:sz w:val="24"/>
                <w:szCs w:val="24"/>
              </w:rPr>
              <w:lastRenderedPageBreak/>
              <w:t>Подрядчик</w:t>
            </w: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0"/>
                <w:szCs w:val="20"/>
              </w:rPr>
            </w:pPr>
          </w:p>
          <w:p w:rsidR="00164131" w:rsidRDefault="00164131" w:rsidP="00C12543">
            <w:pPr>
              <w:suppressAutoHyphens/>
              <w:spacing w:after="0"/>
              <w:rPr>
                <w:rFonts w:ascii="Times New Roman" w:hAnsi="Times New Roman" w:cs="Times New Roman"/>
                <w:sz w:val="24"/>
                <w:szCs w:val="24"/>
              </w:rPr>
            </w:pPr>
            <w:r>
              <w:rPr>
                <w:rFonts w:ascii="Times New Roman" w:hAnsi="Times New Roman" w:cs="Times New Roman"/>
                <w:sz w:val="20"/>
                <w:szCs w:val="20"/>
              </w:rPr>
              <w:t>________________ ___________ /______________</w:t>
            </w:r>
          </w:p>
          <w:p w:rsidR="00164131" w:rsidRPr="003F0EAE" w:rsidRDefault="00164131" w:rsidP="00C12543">
            <w:pPr>
              <w:suppressAutoHyphens/>
              <w:spacing w:after="0"/>
              <w:rPr>
                <w:rFonts w:ascii="Times New Roman" w:hAnsi="Times New Roman" w:cs="Times New Roman"/>
                <w:sz w:val="16"/>
                <w:szCs w:val="16"/>
              </w:rPr>
            </w:pPr>
            <w:r w:rsidRPr="003F0EA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F0EAE">
              <w:rPr>
                <w:rFonts w:ascii="Times New Roman" w:hAnsi="Times New Roman" w:cs="Times New Roman"/>
                <w:sz w:val="16"/>
                <w:szCs w:val="16"/>
              </w:rPr>
              <w:t xml:space="preserve">  (подпись)       </w:t>
            </w:r>
          </w:p>
          <w:p w:rsidR="00164131" w:rsidRDefault="00164131" w:rsidP="00C12543">
            <w:pPr>
              <w:suppressAutoHyphens/>
              <w:spacing w:after="0"/>
              <w:rPr>
                <w:rFonts w:ascii="Times New Roman" w:hAnsi="Times New Roman" w:cs="Times New Roman"/>
                <w:sz w:val="24"/>
                <w:szCs w:val="24"/>
              </w:rPr>
            </w:pPr>
            <w:r>
              <w:rPr>
                <w:rFonts w:ascii="Times New Roman" w:hAnsi="Times New Roman" w:cs="Times New Roman"/>
                <w:sz w:val="18"/>
                <w:szCs w:val="18"/>
              </w:rPr>
              <w:t>МП</w:t>
            </w:r>
          </w:p>
        </w:tc>
        <w:tc>
          <w:tcPr>
            <w:tcW w:w="388" w:type="dxa"/>
          </w:tcPr>
          <w:p w:rsidR="00164131" w:rsidRDefault="00164131" w:rsidP="00C12543">
            <w:pPr>
              <w:suppressAutoHyphens/>
              <w:spacing w:after="0"/>
              <w:rPr>
                <w:rFonts w:ascii="Times New Roman" w:hAnsi="Times New Roman" w:cs="Times New Roman"/>
                <w:sz w:val="24"/>
                <w:szCs w:val="24"/>
              </w:rPr>
            </w:pPr>
          </w:p>
        </w:tc>
        <w:tc>
          <w:tcPr>
            <w:tcW w:w="5528" w:type="dxa"/>
          </w:tcPr>
          <w:p w:rsidR="00164131" w:rsidRPr="00122FF0" w:rsidRDefault="00164131" w:rsidP="00C12543">
            <w:pPr>
              <w:suppressAutoHyphens/>
              <w:spacing w:after="0"/>
              <w:rPr>
                <w:rFonts w:ascii="Times New Roman" w:hAnsi="Times New Roman" w:cs="Times New Roman"/>
                <w:color w:val="000000"/>
                <w:sz w:val="24"/>
                <w:szCs w:val="24"/>
              </w:rPr>
            </w:pPr>
            <w:r w:rsidRPr="00122FF0">
              <w:rPr>
                <w:rFonts w:ascii="Times New Roman" w:hAnsi="Times New Roman" w:cs="Times New Roman"/>
                <w:color w:val="000000"/>
                <w:sz w:val="24"/>
                <w:szCs w:val="24"/>
              </w:rPr>
              <w:t>Заказчик</w:t>
            </w:r>
          </w:p>
          <w:p w:rsidR="00D61A06" w:rsidRPr="00D61A06" w:rsidRDefault="00D61A06" w:rsidP="00D61A06">
            <w:pPr>
              <w:pStyle w:val="a3"/>
              <w:ind w:left="600"/>
              <w:rPr>
                <w:rFonts w:ascii="Times New Roman" w:hAnsi="Times New Roman" w:cs="Times New Roman"/>
                <w:sz w:val="24"/>
                <w:szCs w:val="24"/>
              </w:rPr>
            </w:pPr>
            <w:r w:rsidRPr="00D61A06">
              <w:rPr>
                <w:rFonts w:ascii="Times New Roman" w:hAnsi="Times New Roman" w:cs="Times New Roman"/>
                <w:sz w:val="24"/>
                <w:szCs w:val="24"/>
              </w:rPr>
              <w:t>Учреждение «Могилевское областное управление МЧС»,</w:t>
            </w:r>
          </w:p>
          <w:p w:rsidR="00D61A06" w:rsidRPr="00D61A06" w:rsidRDefault="00D61A06" w:rsidP="00D61A06">
            <w:pPr>
              <w:pStyle w:val="a3"/>
              <w:ind w:left="600"/>
              <w:rPr>
                <w:rFonts w:ascii="Times New Roman" w:hAnsi="Times New Roman" w:cs="Times New Roman"/>
                <w:sz w:val="24"/>
                <w:szCs w:val="24"/>
              </w:rPr>
            </w:pPr>
            <w:r w:rsidRPr="00D61A06">
              <w:rPr>
                <w:rFonts w:ascii="Times New Roman" w:hAnsi="Times New Roman" w:cs="Times New Roman"/>
                <w:sz w:val="24"/>
                <w:szCs w:val="24"/>
              </w:rPr>
              <w:t>212022,  г. Могилев, ул. Лазаренко,70</w:t>
            </w:r>
          </w:p>
          <w:p w:rsidR="00D61A06" w:rsidRPr="00D61A06" w:rsidRDefault="00D61A06" w:rsidP="00D61A06">
            <w:pPr>
              <w:spacing w:line="320" w:lineRule="exact"/>
              <w:ind w:left="632" w:hanging="632"/>
              <w:rPr>
                <w:rFonts w:ascii="Times New Roman" w:hAnsi="Times New Roman" w:cs="Times New Roman"/>
                <w:sz w:val="24"/>
                <w:szCs w:val="24"/>
              </w:rPr>
            </w:pPr>
            <w:r w:rsidRPr="00D61A06">
              <w:rPr>
                <w:rFonts w:ascii="Times New Roman" w:hAnsi="Times New Roman" w:cs="Times New Roman"/>
                <w:sz w:val="24"/>
                <w:szCs w:val="24"/>
              </w:rPr>
              <w:t xml:space="preserve">          BY28AKBB36049088008467000000                      </w:t>
            </w:r>
          </w:p>
          <w:p w:rsidR="00D61A06" w:rsidRPr="00D61A06" w:rsidRDefault="00D61A06" w:rsidP="00D61A06">
            <w:pPr>
              <w:pStyle w:val="a3"/>
              <w:ind w:left="600"/>
              <w:rPr>
                <w:rFonts w:ascii="Times New Roman" w:hAnsi="Times New Roman" w:cs="Times New Roman"/>
                <w:sz w:val="24"/>
                <w:szCs w:val="24"/>
              </w:rPr>
            </w:pPr>
            <w:r w:rsidRPr="00D61A06">
              <w:rPr>
                <w:rFonts w:ascii="Times New Roman" w:hAnsi="Times New Roman" w:cs="Times New Roman"/>
                <w:sz w:val="24"/>
                <w:szCs w:val="24"/>
              </w:rPr>
              <w:t>БИК AKBBBY2X в Могилевском областном управлении №700</w:t>
            </w:r>
          </w:p>
          <w:p w:rsidR="00E31840" w:rsidRPr="00D61A06" w:rsidRDefault="00D61A06" w:rsidP="00D61A06">
            <w:pPr>
              <w:pStyle w:val="a3"/>
              <w:ind w:left="600"/>
              <w:rPr>
                <w:sz w:val="24"/>
                <w:szCs w:val="24"/>
                <w:lang w:eastAsia="en-US"/>
              </w:rPr>
            </w:pPr>
            <w:r w:rsidRPr="00D61A06">
              <w:rPr>
                <w:rFonts w:ascii="Times New Roman" w:hAnsi="Times New Roman" w:cs="Times New Roman"/>
                <w:sz w:val="24"/>
                <w:szCs w:val="24"/>
              </w:rPr>
              <w:t>ОАО «</w:t>
            </w:r>
            <w:proofErr w:type="spellStart"/>
            <w:r w:rsidRPr="00D61A06">
              <w:rPr>
                <w:rFonts w:ascii="Times New Roman" w:hAnsi="Times New Roman" w:cs="Times New Roman"/>
                <w:sz w:val="24"/>
                <w:szCs w:val="24"/>
              </w:rPr>
              <w:t>Беларусбанк</w:t>
            </w:r>
            <w:proofErr w:type="spellEnd"/>
            <w:r w:rsidRPr="00D61A06">
              <w:rPr>
                <w:rFonts w:ascii="Times New Roman" w:hAnsi="Times New Roman" w:cs="Times New Roman"/>
                <w:sz w:val="24"/>
                <w:szCs w:val="24"/>
              </w:rPr>
              <w:t xml:space="preserve">» г. Могилев, ул. </w:t>
            </w:r>
            <w:proofErr w:type="gramStart"/>
            <w:r w:rsidRPr="00D61A06">
              <w:rPr>
                <w:rFonts w:ascii="Times New Roman" w:hAnsi="Times New Roman" w:cs="Times New Roman"/>
                <w:sz w:val="24"/>
                <w:szCs w:val="24"/>
              </w:rPr>
              <w:t>Первомайская</w:t>
            </w:r>
            <w:proofErr w:type="gramEnd"/>
            <w:r w:rsidRPr="00D61A06">
              <w:rPr>
                <w:rFonts w:ascii="Times New Roman" w:hAnsi="Times New Roman" w:cs="Times New Roman"/>
                <w:sz w:val="24"/>
                <w:szCs w:val="24"/>
              </w:rPr>
              <w:t>, 71, ОКПО 28295190, УНН</w:t>
            </w:r>
            <w:r>
              <w:rPr>
                <w:sz w:val="24"/>
                <w:szCs w:val="24"/>
                <w:lang w:eastAsia="en-US"/>
              </w:rPr>
              <w:t xml:space="preserve"> </w:t>
            </w:r>
            <w:r w:rsidRPr="00D61A06">
              <w:rPr>
                <w:rFonts w:ascii="Times New Roman" w:hAnsi="Times New Roman" w:cs="Times New Roman"/>
                <w:sz w:val="24"/>
                <w:szCs w:val="24"/>
              </w:rPr>
              <w:t>700192199</w:t>
            </w:r>
          </w:p>
          <w:p w:rsidR="00E31840" w:rsidRDefault="00E31840" w:rsidP="00C12543">
            <w:pPr>
              <w:suppressAutoHyphens/>
              <w:spacing w:after="0"/>
              <w:rPr>
                <w:rFonts w:ascii="Times New Roman" w:hAnsi="Times New Roman" w:cs="Times New Roman"/>
                <w:color w:val="000000"/>
                <w:sz w:val="20"/>
                <w:szCs w:val="20"/>
              </w:rPr>
            </w:pPr>
          </w:p>
          <w:p w:rsidR="00E31840" w:rsidRPr="00122FF0" w:rsidRDefault="00E31840" w:rsidP="00C12543">
            <w:pPr>
              <w:suppressAutoHyphens/>
              <w:spacing w:after="0"/>
              <w:rPr>
                <w:rFonts w:ascii="Times New Roman" w:hAnsi="Times New Roman" w:cs="Times New Roman"/>
                <w:color w:val="000000"/>
                <w:sz w:val="20"/>
                <w:szCs w:val="20"/>
              </w:rPr>
            </w:pPr>
          </w:p>
          <w:p w:rsidR="00164131" w:rsidRPr="00122FF0" w:rsidRDefault="00164131" w:rsidP="00C12543">
            <w:pPr>
              <w:suppressAutoHyphens/>
              <w:spacing w:after="0"/>
              <w:rPr>
                <w:rFonts w:ascii="Times New Roman" w:hAnsi="Times New Roman" w:cs="Times New Roman"/>
                <w:color w:val="000000"/>
                <w:sz w:val="24"/>
                <w:szCs w:val="24"/>
              </w:rPr>
            </w:pPr>
            <w:r w:rsidRPr="00122FF0">
              <w:rPr>
                <w:rFonts w:ascii="Times New Roman" w:hAnsi="Times New Roman" w:cs="Times New Roman"/>
                <w:color w:val="000000"/>
                <w:sz w:val="20"/>
                <w:szCs w:val="20"/>
              </w:rPr>
              <w:t>______</w:t>
            </w:r>
            <w:r>
              <w:rPr>
                <w:rFonts w:ascii="Times New Roman" w:hAnsi="Times New Roman" w:cs="Times New Roman"/>
                <w:color w:val="000000"/>
                <w:sz w:val="20"/>
                <w:szCs w:val="20"/>
              </w:rPr>
              <w:t>____</w:t>
            </w:r>
            <w:r w:rsidRPr="00122FF0">
              <w:rPr>
                <w:rFonts w:ascii="Times New Roman" w:hAnsi="Times New Roman" w:cs="Times New Roman"/>
                <w:color w:val="000000"/>
                <w:sz w:val="20"/>
                <w:szCs w:val="20"/>
              </w:rPr>
              <w:t>_______</w:t>
            </w:r>
            <w:r>
              <w:rPr>
                <w:rFonts w:ascii="Times New Roman" w:hAnsi="Times New Roman" w:cs="Times New Roman"/>
                <w:color w:val="000000"/>
                <w:sz w:val="20"/>
                <w:szCs w:val="20"/>
              </w:rPr>
              <w:t>/</w:t>
            </w:r>
          </w:p>
          <w:p w:rsidR="00164131" w:rsidRPr="003F0EAE" w:rsidRDefault="00164131" w:rsidP="00C12543">
            <w:pPr>
              <w:suppressAutoHyphens/>
              <w:spacing w:after="0"/>
              <w:rPr>
                <w:rFonts w:ascii="Times New Roman" w:hAnsi="Times New Roman" w:cs="Times New Roman"/>
                <w:sz w:val="16"/>
                <w:szCs w:val="16"/>
              </w:rPr>
            </w:pPr>
            <w:r w:rsidRPr="003F0EA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F0EAE">
              <w:rPr>
                <w:rFonts w:ascii="Times New Roman" w:hAnsi="Times New Roman" w:cs="Times New Roman"/>
                <w:sz w:val="16"/>
                <w:szCs w:val="16"/>
              </w:rPr>
              <w:t xml:space="preserve">(подпись)       </w:t>
            </w:r>
          </w:p>
          <w:p w:rsidR="00164131" w:rsidRDefault="00164131" w:rsidP="00C12543">
            <w:pPr>
              <w:suppressAutoHyphens/>
              <w:spacing w:after="0"/>
              <w:rPr>
                <w:rFonts w:ascii="Times New Roman" w:hAnsi="Times New Roman" w:cs="Times New Roman"/>
                <w:sz w:val="24"/>
                <w:szCs w:val="24"/>
              </w:rPr>
            </w:pPr>
            <w:r>
              <w:rPr>
                <w:rFonts w:ascii="Times New Roman" w:hAnsi="Times New Roman" w:cs="Times New Roman"/>
                <w:sz w:val="18"/>
                <w:szCs w:val="18"/>
              </w:rPr>
              <w:t>МП</w:t>
            </w:r>
          </w:p>
        </w:tc>
      </w:tr>
    </w:tbl>
    <w:p w:rsidR="00164131" w:rsidRDefault="00164131" w:rsidP="00164131">
      <w:pPr>
        <w:spacing w:after="0" w:line="240" w:lineRule="auto"/>
        <w:ind w:firstLine="567"/>
        <w:jc w:val="right"/>
        <w:rPr>
          <w:rFonts w:ascii="Times New Roman" w:hAnsi="Times New Roman" w:cs="Times New Roman"/>
          <w:sz w:val="24"/>
          <w:szCs w:val="24"/>
        </w:rPr>
        <w:sectPr w:rsidR="00164131" w:rsidSect="00A67050">
          <w:footerReference w:type="default" r:id="rId9"/>
          <w:pgSz w:w="11906" w:h="16838"/>
          <w:pgMar w:top="709" w:right="566" w:bottom="1134" w:left="1077" w:header="709" w:footer="709" w:gutter="0"/>
          <w:cols w:space="708"/>
          <w:docGrid w:linePitch="360"/>
        </w:sect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BA4CCA" w:rsidRDefault="00BA4CCA" w:rsidP="0075469D">
      <w:pPr>
        <w:spacing w:after="0" w:line="240" w:lineRule="auto"/>
        <w:rPr>
          <w:rFonts w:ascii="Times New Roman" w:hAnsi="Times New Roman" w:cs="Times New Roman"/>
          <w:sz w:val="28"/>
          <w:szCs w:val="28"/>
        </w:rPr>
      </w:pPr>
    </w:p>
    <w:p w:rsidR="000C289A" w:rsidRDefault="000C289A" w:rsidP="0075469D">
      <w:pPr>
        <w:spacing w:after="0" w:line="240" w:lineRule="auto"/>
        <w:rPr>
          <w:rFonts w:ascii="Times New Roman" w:hAnsi="Times New Roman" w:cs="Times New Roman"/>
          <w:sz w:val="28"/>
          <w:szCs w:val="28"/>
        </w:rPr>
      </w:pPr>
    </w:p>
    <w:p w:rsidR="000C289A" w:rsidRDefault="000C289A" w:rsidP="0075469D">
      <w:pPr>
        <w:spacing w:after="0" w:line="240" w:lineRule="auto"/>
        <w:rPr>
          <w:rFonts w:ascii="Times New Roman" w:hAnsi="Times New Roman" w:cs="Times New Roman"/>
          <w:sz w:val="28"/>
          <w:szCs w:val="28"/>
        </w:rPr>
      </w:pPr>
    </w:p>
    <w:sectPr w:rsidR="000C289A" w:rsidSect="001C77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0E6" w:rsidRDefault="00B650E6" w:rsidP="00164131">
      <w:pPr>
        <w:spacing w:after="0" w:line="240" w:lineRule="auto"/>
      </w:pPr>
      <w:r>
        <w:separator/>
      </w:r>
    </w:p>
  </w:endnote>
  <w:endnote w:type="continuationSeparator" w:id="0">
    <w:p w:rsidR="00B650E6" w:rsidRDefault="00B650E6" w:rsidP="0016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82" w:rsidRDefault="00DD2233" w:rsidP="00292BFA">
    <w:pPr>
      <w:pStyle w:val="ad"/>
      <w:framePr w:wrap="auto" w:vAnchor="text" w:hAnchor="margin" w:xAlign="right" w:y="1"/>
      <w:rPr>
        <w:rStyle w:val="af"/>
      </w:rPr>
    </w:pPr>
    <w:r>
      <w:rPr>
        <w:rStyle w:val="af"/>
      </w:rPr>
      <w:fldChar w:fldCharType="begin"/>
    </w:r>
    <w:r w:rsidR="001E7217">
      <w:rPr>
        <w:rStyle w:val="af"/>
      </w:rPr>
      <w:instrText xml:space="preserve">PAGE  </w:instrText>
    </w:r>
    <w:r>
      <w:rPr>
        <w:rStyle w:val="af"/>
      </w:rPr>
      <w:fldChar w:fldCharType="separate"/>
    </w:r>
    <w:r w:rsidR="00645398">
      <w:rPr>
        <w:rStyle w:val="af"/>
        <w:noProof/>
      </w:rPr>
      <w:t>5</w:t>
    </w:r>
    <w:r>
      <w:rPr>
        <w:rStyle w:val="af"/>
      </w:rPr>
      <w:fldChar w:fldCharType="end"/>
    </w:r>
  </w:p>
  <w:p w:rsidR="00692B82" w:rsidRDefault="00B650E6" w:rsidP="00164131">
    <w:pPr>
      <w:pStyle w:val="ad"/>
      <w:ind w:right="360"/>
    </w:pPr>
  </w:p>
  <w:p w:rsidR="00164131" w:rsidRDefault="00164131" w:rsidP="00164131">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0E6" w:rsidRDefault="00B650E6" w:rsidP="00164131">
      <w:pPr>
        <w:spacing w:after="0" w:line="240" w:lineRule="auto"/>
      </w:pPr>
      <w:r>
        <w:separator/>
      </w:r>
    </w:p>
  </w:footnote>
  <w:footnote w:type="continuationSeparator" w:id="0">
    <w:p w:rsidR="00B650E6" w:rsidRDefault="00B650E6" w:rsidP="001641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04B16"/>
    <w:multiLevelType w:val="hybridMultilevel"/>
    <w:tmpl w:val="01AEA842"/>
    <w:lvl w:ilvl="0" w:tplc="9416A7EC">
      <w:start w:val="1"/>
      <w:numFmt w:val="decimal"/>
      <w:lvlText w:val="6.%1."/>
      <w:lvlJc w:val="left"/>
      <w:pPr>
        <w:tabs>
          <w:tab w:val="num" w:pos="36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A8748C6"/>
    <w:multiLevelType w:val="hybridMultilevel"/>
    <w:tmpl w:val="A9500742"/>
    <w:lvl w:ilvl="0" w:tplc="B5CABF8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BD66C7C"/>
    <w:multiLevelType w:val="multilevel"/>
    <w:tmpl w:val="F4109A28"/>
    <w:lvl w:ilvl="0">
      <w:start w:val="1"/>
      <w:numFmt w:val="decimal"/>
      <w:lvlText w:val="2.%1."/>
      <w:lvlJc w:val="left"/>
      <w:pPr>
        <w:tabs>
          <w:tab w:val="num" w:pos="900"/>
        </w:tabs>
      </w:pPr>
      <w:rPr>
        <w:rFonts w:ascii="Times New Roman" w:hAnsi="Times New Roman" w:cs="Times New Roman" w:hint="default"/>
        <w:b w:val="0"/>
        <w:bCs w:val="0"/>
        <w:i w:val="0"/>
        <w:iCs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8C3470B"/>
    <w:multiLevelType w:val="hybridMultilevel"/>
    <w:tmpl w:val="F7D412FE"/>
    <w:lvl w:ilvl="0" w:tplc="B57AC1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EA0BB8"/>
    <w:multiLevelType w:val="hybridMultilevel"/>
    <w:tmpl w:val="CDD046B8"/>
    <w:lvl w:ilvl="0" w:tplc="6682066A">
      <w:start w:val="1"/>
      <w:numFmt w:val="decimal"/>
      <w:lvlText w:val="7.%1."/>
      <w:lvlJc w:val="left"/>
      <w:pPr>
        <w:tabs>
          <w:tab w:val="num" w:pos="72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4AF616FA"/>
    <w:multiLevelType w:val="hybridMultilevel"/>
    <w:tmpl w:val="ED50A458"/>
    <w:lvl w:ilvl="0" w:tplc="70C25930">
      <w:start w:val="1"/>
      <w:numFmt w:val="decimal"/>
      <w:lvlText w:val="5.%1."/>
      <w:lvlJc w:val="left"/>
      <w:pPr>
        <w:tabs>
          <w:tab w:val="num" w:pos="360"/>
        </w:tabs>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65A1F21"/>
    <w:multiLevelType w:val="multilevel"/>
    <w:tmpl w:val="96082A98"/>
    <w:lvl w:ilvl="0">
      <w:start w:val="1"/>
      <w:numFmt w:val="decimal"/>
      <w:lvlText w:val="3.%1."/>
      <w:lvlJc w:val="left"/>
      <w:pPr>
        <w:tabs>
          <w:tab w:val="num" w:pos="360"/>
        </w:tabs>
      </w:pPr>
      <w:rPr>
        <w:rFonts w:ascii="Times New Roman" w:hAnsi="Times New Roman" w:cs="Times New Roman" w:hint="default"/>
        <w:b w:val="0"/>
        <w:bCs w:val="0"/>
        <w:i w:val="0"/>
        <w:iCs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FF1118C"/>
    <w:multiLevelType w:val="multilevel"/>
    <w:tmpl w:val="D7D80796"/>
    <w:lvl w:ilvl="0">
      <w:start w:val="1"/>
      <w:numFmt w:val="decimal"/>
      <w:lvlText w:val="%1."/>
      <w:lvlJc w:val="left"/>
      <w:pPr>
        <w:ind w:left="450" w:hanging="45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num w:numId="1">
    <w:abstractNumId w:val="3"/>
  </w:num>
  <w:num w:numId="2">
    <w:abstractNumId w:val="1"/>
  </w:num>
  <w:num w:numId="3">
    <w:abstractNumId w:val="2"/>
  </w:num>
  <w:num w:numId="4">
    <w:abstractNumId w:val="6"/>
  </w:num>
  <w:num w:numId="5">
    <w:abstractNumId w:val="5"/>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0"/>
    <w:rsid w:val="000038AD"/>
    <w:rsid w:val="000147A7"/>
    <w:rsid w:val="00033C81"/>
    <w:rsid w:val="00037C7A"/>
    <w:rsid w:val="00046C66"/>
    <w:rsid w:val="000471EE"/>
    <w:rsid w:val="0005438E"/>
    <w:rsid w:val="00070BCD"/>
    <w:rsid w:val="00094888"/>
    <w:rsid w:val="000976FA"/>
    <w:rsid w:val="000A01EF"/>
    <w:rsid w:val="000A4F6D"/>
    <w:rsid w:val="000C062B"/>
    <w:rsid w:val="000C289A"/>
    <w:rsid w:val="00137258"/>
    <w:rsid w:val="00164131"/>
    <w:rsid w:val="00193CAD"/>
    <w:rsid w:val="001A6696"/>
    <w:rsid w:val="001B5F8C"/>
    <w:rsid w:val="001C77BD"/>
    <w:rsid w:val="001E4880"/>
    <w:rsid w:val="001E7217"/>
    <w:rsid w:val="001E7DAC"/>
    <w:rsid w:val="001F644E"/>
    <w:rsid w:val="00222213"/>
    <w:rsid w:val="0022503C"/>
    <w:rsid w:val="002305AF"/>
    <w:rsid w:val="00243F8B"/>
    <w:rsid w:val="002C4943"/>
    <w:rsid w:val="002C7315"/>
    <w:rsid w:val="00316C10"/>
    <w:rsid w:val="00321D16"/>
    <w:rsid w:val="003670E0"/>
    <w:rsid w:val="0039030D"/>
    <w:rsid w:val="003F0378"/>
    <w:rsid w:val="0040514D"/>
    <w:rsid w:val="00432ECC"/>
    <w:rsid w:val="00463829"/>
    <w:rsid w:val="00464D7D"/>
    <w:rsid w:val="004703B3"/>
    <w:rsid w:val="004A2097"/>
    <w:rsid w:val="004B75FD"/>
    <w:rsid w:val="004C0C39"/>
    <w:rsid w:val="0055668C"/>
    <w:rsid w:val="0056724A"/>
    <w:rsid w:val="00584B9E"/>
    <w:rsid w:val="005D4392"/>
    <w:rsid w:val="006139B6"/>
    <w:rsid w:val="006413E7"/>
    <w:rsid w:val="00645398"/>
    <w:rsid w:val="00694375"/>
    <w:rsid w:val="006A196D"/>
    <w:rsid w:val="0075469D"/>
    <w:rsid w:val="00766C5B"/>
    <w:rsid w:val="007675EA"/>
    <w:rsid w:val="007700A3"/>
    <w:rsid w:val="00783497"/>
    <w:rsid w:val="007D257A"/>
    <w:rsid w:val="0083230F"/>
    <w:rsid w:val="008432D1"/>
    <w:rsid w:val="00873FB6"/>
    <w:rsid w:val="008C2B9D"/>
    <w:rsid w:val="008C582A"/>
    <w:rsid w:val="008D05C0"/>
    <w:rsid w:val="00922BCE"/>
    <w:rsid w:val="00954BBC"/>
    <w:rsid w:val="00970D92"/>
    <w:rsid w:val="009F766C"/>
    <w:rsid w:val="00A316DA"/>
    <w:rsid w:val="00A564EA"/>
    <w:rsid w:val="00AA19D5"/>
    <w:rsid w:val="00AC66F2"/>
    <w:rsid w:val="00B0385E"/>
    <w:rsid w:val="00B35689"/>
    <w:rsid w:val="00B414D0"/>
    <w:rsid w:val="00B650E6"/>
    <w:rsid w:val="00B76FB1"/>
    <w:rsid w:val="00B84A97"/>
    <w:rsid w:val="00B855CC"/>
    <w:rsid w:val="00B86A42"/>
    <w:rsid w:val="00BA4CCA"/>
    <w:rsid w:val="00C06DE3"/>
    <w:rsid w:val="00C1294D"/>
    <w:rsid w:val="00C15F57"/>
    <w:rsid w:val="00C17EE2"/>
    <w:rsid w:val="00C20424"/>
    <w:rsid w:val="00C250C3"/>
    <w:rsid w:val="00C76B64"/>
    <w:rsid w:val="00C81B83"/>
    <w:rsid w:val="00CA0FC9"/>
    <w:rsid w:val="00CB7AC2"/>
    <w:rsid w:val="00CF1D07"/>
    <w:rsid w:val="00CF5FB8"/>
    <w:rsid w:val="00D01EC6"/>
    <w:rsid w:val="00D5040D"/>
    <w:rsid w:val="00D61A06"/>
    <w:rsid w:val="00D9499C"/>
    <w:rsid w:val="00D97CC5"/>
    <w:rsid w:val="00DB0872"/>
    <w:rsid w:val="00DD2233"/>
    <w:rsid w:val="00DD2CFE"/>
    <w:rsid w:val="00DE5022"/>
    <w:rsid w:val="00E02729"/>
    <w:rsid w:val="00E300C2"/>
    <w:rsid w:val="00E31840"/>
    <w:rsid w:val="00E35831"/>
    <w:rsid w:val="00E45DB3"/>
    <w:rsid w:val="00E5107F"/>
    <w:rsid w:val="00E643F3"/>
    <w:rsid w:val="00E679BD"/>
    <w:rsid w:val="00E71FEE"/>
    <w:rsid w:val="00E73B58"/>
    <w:rsid w:val="00E84934"/>
    <w:rsid w:val="00EA2344"/>
    <w:rsid w:val="00EF1E08"/>
    <w:rsid w:val="00F3307C"/>
    <w:rsid w:val="00F348FC"/>
    <w:rsid w:val="00F447DF"/>
    <w:rsid w:val="00FA2440"/>
    <w:rsid w:val="00FF7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38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471EE"/>
    <w:pPr>
      <w:spacing w:after="120"/>
    </w:pPr>
  </w:style>
  <w:style w:type="character" w:customStyle="1" w:styleId="a4">
    <w:name w:val="Основной текст Знак"/>
    <w:basedOn w:val="a0"/>
    <w:link w:val="a3"/>
    <w:uiPriority w:val="99"/>
    <w:rsid w:val="000471EE"/>
  </w:style>
  <w:style w:type="paragraph" w:styleId="a5">
    <w:name w:val="List Paragraph"/>
    <w:basedOn w:val="a"/>
    <w:uiPriority w:val="34"/>
    <w:qFormat/>
    <w:rsid w:val="0039030D"/>
    <w:pPr>
      <w:ind w:left="720"/>
      <w:contextualSpacing/>
    </w:pPr>
  </w:style>
  <w:style w:type="character" w:customStyle="1" w:styleId="10">
    <w:name w:val="Заголовок 1 Знак"/>
    <w:basedOn w:val="a0"/>
    <w:link w:val="1"/>
    <w:uiPriority w:val="9"/>
    <w:rsid w:val="00B0385E"/>
    <w:rPr>
      <w:rFonts w:ascii="Times New Roman" w:eastAsia="Times New Roman" w:hAnsi="Times New Roman" w:cs="Times New Roman"/>
      <w:b/>
      <w:bCs/>
      <w:kern w:val="36"/>
      <w:sz w:val="48"/>
      <w:szCs w:val="48"/>
    </w:rPr>
  </w:style>
  <w:style w:type="character" w:styleId="a6">
    <w:name w:val="Strong"/>
    <w:basedOn w:val="a0"/>
    <w:uiPriority w:val="22"/>
    <w:qFormat/>
    <w:rsid w:val="00DB0872"/>
    <w:rPr>
      <w:b/>
      <w:bCs/>
    </w:rPr>
  </w:style>
  <w:style w:type="character" w:customStyle="1" w:styleId="apple-converted-space">
    <w:name w:val="apple-converted-space"/>
    <w:basedOn w:val="a0"/>
    <w:rsid w:val="00DB0872"/>
  </w:style>
  <w:style w:type="paragraph" w:styleId="a7">
    <w:name w:val="Balloon Text"/>
    <w:basedOn w:val="a"/>
    <w:link w:val="a8"/>
    <w:uiPriority w:val="99"/>
    <w:semiHidden/>
    <w:unhideWhenUsed/>
    <w:rsid w:val="002C49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4943"/>
    <w:rPr>
      <w:rFonts w:ascii="Tahoma" w:hAnsi="Tahoma" w:cs="Tahoma"/>
      <w:sz w:val="16"/>
      <w:szCs w:val="16"/>
    </w:rPr>
  </w:style>
  <w:style w:type="paragraph" w:customStyle="1" w:styleId="ConsPlusNonformat">
    <w:name w:val="ConsPlusNonformat"/>
    <w:link w:val="ConsPlusNonformat0"/>
    <w:rsid w:val="0075469D"/>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ConsPlusNonformat0">
    <w:name w:val="ConsPlusNonformat Знак"/>
    <w:basedOn w:val="a0"/>
    <w:link w:val="ConsPlusNonformat"/>
    <w:locked/>
    <w:rsid w:val="0075469D"/>
    <w:rPr>
      <w:rFonts w:ascii="Courier New" w:eastAsia="Times New Roman" w:hAnsi="Courier New" w:cs="Courier New"/>
      <w:sz w:val="20"/>
      <w:szCs w:val="20"/>
      <w:lang w:eastAsia="en-US"/>
    </w:rPr>
  </w:style>
  <w:style w:type="character" w:styleId="a9">
    <w:name w:val="Hyperlink"/>
    <w:basedOn w:val="a0"/>
    <w:rsid w:val="0075469D"/>
    <w:rPr>
      <w:color w:val="0038C8"/>
      <w:u w:val="single"/>
    </w:rPr>
  </w:style>
  <w:style w:type="paragraph" w:styleId="aa">
    <w:name w:val="Body Text Indent"/>
    <w:basedOn w:val="a"/>
    <w:link w:val="ab"/>
    <w:uiPriority w:val="99"/>
    <w:semiHidden/>
    <w:unhideWhenUsed/>
    <w:rsid w:val="00584B9E"/>
    <w:pPr>
      <w:spacing w:after="120"/>
      <w:ind w:left="283"/>
    </w:pPr>
  </w:style>
  <w:style w:type="character" w:customStyle="1" w:styleId="ab">
    <w:name w:val="Основной текст с отступом Знак"/>
    <w:basedOn w:val="a0"/>
    <w:link w:val="aa"/>
    <w:uiPriority w:val="99"/>
    <w:semiHidden/>
    <w:rsid w:val="00584B9E"/>
  </w:style>
  <w:style w:type="table" w:styleId="ac">
    <w:name w:val="Table Grid"/>
    <w:basedOn w:val="a1"/>
    <w:uiPriority w:val="59"/>
    <w:rsid w:val="00B414D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span">
    <w:name w:val="sel_span"/>
    <w:basedOn w:val="a0"/>
    <w:rsid w:val="000038AD"/>
    <w:rPr>
      <w:rFonts w:ascii="Verdana" w:hAnsi="Verdana" w:hint="default"/>
    </w:rPr>
  </w:style>
  <w:style w:type="paragraph" w:customStyle="1" w:styleId="ConsPlusNormal">
    <w:name w:val="ConsPlusNormal"/>
    <w:rsid w:val="006A196D"/>
    <w:pPr>
      <w:autoSpaceDE w:val="0"/>
      <w:autoSpaceDN w:val="0"/>
      <w:adjustRightInd w:val="0"/>
      <w:spacing w:after="0" w:line="240" w:lineRule="auto"/>
    </w:pPr>
    <w:rPr>
      <w:rFonts w:ascii="Arial" w:eastAsia="Times New Roman" w:hAnsi="Arial" w:cs="Arial"/>
      <w:sz w:val="20"/>
      <w:szCs w:val="20"/>
      <w:lang w:eastAsia="en-US"/>
    </w:rPr>
  </w:style>
  <w:style w:type="paragraph" w:customStyle="1" w:styleId="my">
    <w:name w:val="my"/>
    <w:basedOn w:val="a"/>
    <w:rsid w:val="006A196D"/>
    <w:pPr>
      <w:widowControl w:val="0"/>
      <w:spacing w:after="60" w:line="240" w:lineRule="auto"/>
      <w:ind w:left="426" w:hanging="426"/>
      <w:jc w:val="both"/>
    </w:pPr>
    <w:rPr>
      <w:rFonts w:ascii="TimesET" w:eastAsia="Times New Roman" w:hAnsi="TimesET" w:cs="TimesET"/>
    </w:rPr>
  </w:style>
  <w:style w:type="paragraph" w:customStyle="1" w:styleId="3">
    <w:name w:val="Основной+3 ст"/>
    <w:basedOn w:val="a"/>
    <w:next w:val="a"/>
    <w:rsid w:val="006A196D"/>
    <w:pPr>
      <w:tabs>
        <w:tab w:val="left" w:pos="300"/>
      </w:tabs>
      <w:snapToGrid w:val="0"/>
      <w:spacing w:before="170" w:after="28" w:line="288" w:lineRule="auto"/>
      <w:ind w:firstLine="340"/>
      <w:jc w:val="both"/>
    </w:pPr>
    <w:rPr>
      <w:rFonts w:ascii="Times New Roman" w:eastAsia="Times New Roman" w:hAnsi="Times New Roman" w:cs="Times New Roman"/>
      <w:b/>
      <w:bCs/>
      <w:sz w:val="21"/>
      <w:szCs w:val="21"/>
    </w:rPr>
  </w:style>
  <w:style w:type="paragraph" w:customStyle="1" w:styleId="justify">
    <w:name w:val="justify"/>
    <w:basedOn w:val="a"/>
    <w:uiPriority w:val="99"/>
    <w:rsid w:val="00BA4CCA"/>
    <w:pPr>
      <w:spacing w:after="0" w:line="240" w:lineRule="auto"/>
      <w:ind w:firstLine="567"/>
      <w:jc w:val="both"/>
    </w:pPr>
    <w:rPr>
      <w:rFonts w:ascii="Times New Roman" w:eastAsia="Times New Roman" w:hAnsi="Times New Roman" w:cs="Times New Roman"/>
      <w:sz w:val="24"/>
      <w:szCs w:val="24"/>
    </w:rPr>
  </w:style>
  <w:style w:type="paragraph" w:styleId="ad">
    <w:name w:val="footer"/>
    <w:basedOn w:val="a"/>
    <w:link w:val="ae"/>
    <w:uiPriority w:val="99"/>
    <w:rsid w:val="00164131"/>
    <w:pPr>
      <w:tabs>
        <w:tab w:val="center" w:pos="4677"/>
        <w:tab w:val="right" w:pos="9355"/>
      </w:tabs>
    </w:pPr>
    <w:rPr>
      <w:rFonts w:ascii="Calibri" w:eastAsia="Calibri" w:hAnsi="Calibri" w:cs="Calibri"/>
      <w:lang w:eastAsia="en-US"/>
    </w:rPr>
  </w:style>
  <w:style w:type="character" w:customStyle="1" w:styleId="ae">
    <w:name w:val="Нижний колонтитул Знак"/>
    <w:basedOn w:val="a0"/>
    <w:link w:val="ad"/>
    <w:uiPriority w:val="99"/>
    <w:rsid w:val="00164131"/>
    <w:rPr>
      <w:rFonts w:ascii="Calibri" w:eastAsia="Calibri" w:hAnsi="Calibri" w:cs="Calibri"/>
      <w:lang w:eastAsia="en-US"/>
    </w:rPr>
  </w:style>
  <w:style w:type="character" w:styleId="af">
    <w:name w:val="page number"/>
    <w:basedOn w:val="a0"/>
    <w:uiPriority w:val="99"/>
    <w:rsid w:val="00164131"/>
  </w:style>
  <w:style w:type="paragraph" w:styleId="af0">
    <w:name w:val="header"/>
    <w:basedOn w:val="a"/>
    <w:link w:val="af1"/>
    <w:uiPriority w:val="99"/>
    <w:semiHidden/>
    <w:unhideWhenUsed/>
    <w:rsid w:val="0016413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164131"/>
  </w:style>
  <w:style w:type="paragraph" w:styleId="30">
    <w:name w:val="Body Text 3"/>
    <w:basedOn w:val="a"/>
    <w:link w:val="31"/>
    <w:rsid w:val="000C062B"/>
    <w:pPr>
      <w:spacing w:after="120" w:line="240" w:lineRule="auto"/>
    </w:pPr>
    <w:rPr>
      <w:rFonts w:ascii="Times New Roman" w:eastAsia="Times New Roman" w:hAnsi="Times New Roman" w:cs="Times New Roman"/>
      <w:sz w:val="16"/>
      <w:szCs w:val="16"/>
    </w:rPr>
  </w:style>
  <w:style w:type="character" w:customStyle="1" w:styleId="31">
    <w:name w:val="Основной текст 3 Знак"/>
    <w:basedOn w:val="a0"/>
    <w:link w:val="30"/>
    <w:rsid w:val="000C062B"/>
    <w:rPr>
      <w:rFonts w:ascii="Times New Roman" w:eastAsia="Times New Roman" w:hAnsi="Times New Roman" w:cs="Times New Roman"/>
      <w:sz w:val="16"/>
      <w:szCs w:val="16"/>
    </w:rPr>
  </w:style>
  <w:style w:type="paragraph" w:customStyle="1" w:styleId="table10">
    <w:name w:val="table10"/>
    <w:basedOn w:val="a"/>
    <w:rsid w:val="000C062B"/>
    <w:pPr>
      <w:spacing w:after="0" w:line="240" w:lineRule="auto"/>
    </w:pPr>
    <w:rPr>
      <w:rFonts w:ascii="Times New Roman" w:hAnsi="Times New Roman" w:cs="Times New Roman"/>
      <w:sz w:val="20"/>
      <w:szCs w:val="20"/>
    </w:rPr>
  </w:style>
  <w:style w:type="paragraph" w:customStyle="1" w:styleId="newncpi0">
    <w:name w:val="newncpi0"/>
    <w:basedOn w:val="a"/>
    <w:rsid w:val="000C062B"/>
    <w:pPr>
      <w:spacing w:after="0" w:line="240" w:lineRule="auto"/>
      <w:jc w:val="both"/>
    </w:pPr>
    <w:rPr>
      <w:rFonts w:ascii="Times New Roman" w:eastAsia="Times New Roman" w:hAnsi="Times New Roman" w:cs="Times New Roman"/>
      <w:sz w:val="24"/>
      <w:szCs w:val="24"/>
    </w:rPr>
  </w:style>
  <w:style w:type="paragraph" w:customStyle="1" w:styleId="titlep">
    <w:name w:val="titlep"/>
    <w:basedOn w:val="a"/>
    <w:rsid w:val="000C062B"/>
    <w:pPr>
      <w:spacing w:before="240" w:after="240" w:line="240" w:lineRule="auto"/>
      <w:jc w:val="center"/>
    </w:pPr>
    <w:rPr>
      <w:rFonts w:ascii="Times New Roman" w:eastAsia="Times New Roman" w:hAnsi="Times New Roman" w:cs="Times New Roman"/>
      <w:b/>
      <w:bCs/>
      <w:sz w:val="24"/>
      <w:szCs w:val="24"/>
    </w:rPr>
  </w:style>
  <w:style w:type="paragraph" w:customStyle="1" w:styleId="point">
    <w:name w:val="point"/>
    <w:basedOn w:val="a"/>
    <w:rsid w:val="000C062B"/>
    <w:pPr>
      <w:spacing w:after="0" w:line="240" w:lineRule="auto"/>
      <w:ind w:firstLine="567"/>
      <w:jc w:val="both"/>
    </w:pPr>
    <w:rPr>
      <w:rFonts w:ascii="Times New Roman" w:hAnsi="Times New Roman" w:cs="Times New Roman"/>
      <w:sz w:val="24"/>
      <w:szCs w:val="24"/>
    </w:rPr>
  </w:style>
  <w:style w:type="character" w:styleId="af2">
    <w:name w:val="Intense Reference"/>
    <w:basedOn w:val="a0"/>
    <w:uiPriority w:val="32"/>
    <w:qFormat/>
    <w:rsid w:val="000C062B"/>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38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471EE"/>
    <w:pPr>
      <w:spacing w:after="120"/>
    </w:pPr>
  </w:style>
  <w:style w:type="character" w:customStyle="1" w:styleId="a4">
    <w:name w:val="Основной текст Знак"/>
    <w:basedOn w:val="a0"/>
    <w:link w:val="a3"/>
    <w:uiPriority w:val="99"/>
    <w:rsid w:val="000471EE"/>
  </w:style>
  <w:style w:type="paragraph" w:styleId="a5">
    <w:name w:val="List Paragraph"/>
    <w:basedOn w:val="a"/>
    <w:uiPriority w:val="34"/>
    <w:qFormat/>
    <w:rsid w:val="0039030D"/>
    <w:pPr>
      <w:ind w:left="720"/>
      <w:contextualSpacing/>
    </w:pPr>
  </w:style>
  <w:style w:type="character" w:customStyle="1" w:styleId="10">
    <w:name w:val="Заголовок 1 Знак"/>
    <w:basedOn w:val="a0"/>
    <w:link w:val="1"/>
    <w:uiPriority w:val="9"/>
    <w:rsid w:val="00B0385E"/>
    <w:rPr>
      <w:rFonts w:ascii="Times New Roman" w:eastAsia="Times New Roman" w:hAnsi="Times New Roman" w:cs="Times New Roman"/>
      <w:b/>
      <w:bCs/>
      <w:kern w:val="36"/>
      <w:sz w:val="48"/>
      <w:szCs w:val="48"/>
    </w:rPr>
  </w:style>
  <w:style w:type="character" w:styleId="a6">
    <w:name w:val="Strong"/>
    <w:basedOn w:val="a0"/>
    <w:uiPriority w:val="22"/>
    <w:qFormat/>
    <w:rsid w:val="00DB0872"/>
    <w:rPr>
      <w:b/>
      <w:bCs/>
    </w:rPr>
  </w:style>
  <w:style w:type="character" w:customStyle="1" w:styleId="apple-converted-space">
    <w:name w:val="apple-converted-space"/>
    <w:basedOn w:val="a0"/>
    <w:rsid w:val="00DB0872"/>
  </w:style>
  <w:style w:type="paragraph" w:styleId="a7">
    <w:name w:val="Balloon Text"/>
    <w:basedOn w:val="a"/>
    <w:link w:val="a8"/>
    <w:uiPriority w:val="99"/>
    <w:semiHidden/>
    <w:unhideWhenUsed/>
    <w:rsid w:val="002C49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4943"/>
    <w:rPr>
      <w:rFonts w:ascii="Tahoma" w:hAnsi="Tahoma" w:cs="Tahoma"/>
      <w:sz w:val="16"/>
      <w:szCs w:val="16"/>
    </w:rPr>
  </w:style>
  <w:style w:type="paragraph" w:customStyle="1" w:styleId="ConsPlusNonformat">
    <w:name w:val="ConsPlusNonformat"/>
    <w:link w:val="ConsPlusNonformat0"/>
    <w:rsid w:val="0075469D"/>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ConsPlusNonformat0">
    <w:name w:val="ConsPlusNonformat Знак"/>
    <w:basedOn w:val="a0"/>
    <w:link w:val="ConsPlusNonformat"/>
    <w:locked/>
    <w:rsid w:val="0075469D"/>
    <w:rPr>
      <w:rFonts w:ascii="Courier New" w:eastAsia="Times New Roman" w:hAnsi="Courier New" w:cs="Courier New"/>
      <w:sz w:val="20"/>
      <w:szCs w:val="20"/>
      <w:lang w:eastAsia="en-US"/>
    </w:rPr>
  </w:style>
  <w:style w:type="character" w:styleId="a9">
    <w:name w:val="Hyperlink"/>
    <w:basedOn w:val="a0"/>
    <w:rsid w:val="0075469D"/>
    <w:rPr>
      <w:color w:val="0038C8"/>
      <w:u w:val="single"/>
    </w:rPr>
  </w:style>
  <w:style w:type="paragraph" w:styleId="aa">
    <w:name w:val="Body Text Indent"/>
    <w:basedOn w:val="a"/>
    <w:link w:val="ab"/>
    <w:uiPriority w:val="99"/>
    <w:semiHidden/>
    <w:unhideWhenUsed/>
    <w:rsid w:val="00584B9E"/>
    <w:pPr>
      <w:spacing w:after="120"/>
      <w:ind w:left="283"/>
    </w:pPr>
  </w:style>
  <w:style w:type="character" w:customStyle="1" w:styleId="ab">
    <w:name w:val="Основной текст с отступом Знак"/>
    <w:basedOn w:val="a0"/>
    <w:link w:val="aa"/>
    <w:uiPriority w:val="99"/>
    <w:semiHidden/>
    <w:rsid w:val="00584B9E"/>
  </w:style>
  <w:style w:type="table" w:styleId="ac">
    <w:name w:val="Table Grid"/>
    <w:basedOn w:val="a1"/>
    <w:uiPriority w:val="59"/>
    <w:rsid w:val="00B414D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span">
    <w:name w:val="sel_span"/>
    <w:basedOn w:val="a0"/>
    <w:rsid w:val="000038AD"/>
    <w:rPr>
      <w:rFonts w:ascii="Verdana" w:hAnsi="Verdana" w:hint="default"/>
    </w:rPr>
  </w:style>
  <w:style w:type="paragraph" w:customStyle="1" w:styleId="ConsPlusNormal">
    <w:name w:val="ConsPlusNormal"/>
    <w:rsid w:val="006A196D"/>
    <w:pPr>
      <w:autoSpaceDE w:val="0"/>
      <w:autoSpaceDN w:val="0"/>
      <w:adjustRightInd w:val="0"/>
      <w:spacing w:after="0" w:line="240" w:lineRule="auto"/>
    </w:pPr>
    <w:rPr>
      <w:rFonts w:ascii="Arial" w:eastAsia="Times New Roman" w:hAnsi="Arial" w:cs="Arial"/>
      <w:sz w:val="20"/>
      <w:szCs w:val="20"/>
      <w:lang w:eastAsia="en-US"/>
    </w:rPr>
  </w:style>
  <w:style w:type="paragraph" w:customStyle="1" w:styleId="my">
    <w:name w:val="my"/>
    <w:basedOn w:val="a"/>
    <w:rsid w:val="006A196D"/>
    <w:pPr>
      <w:widowControl w:val="0"/>
      <w:spacing w:after="60" w:line="240" w:lineRule="auto"/>
      <w:ind w:left="426" w:hanging="426"/>
      <w:jc w:val="both"/>
    </w:pPr>
    <w:rPr>
      <w:rFonts w:ascii="TimesET" w:eastAsia="Times New Roman" w:hAnsi="TimesET" w:cs="TimesET"/>
    </w:rPr>
  </w:style>
  <w:style w:type="paragraph" w:customStyle="1" w:styleId="3">
    <w:name w:val="Основной+3 ст"/>
    <w:basedOn w:val="a"/>
    <w:next w:val="a"/>
    <w:rsid w:val="006A196D"/>
    <w:pPr>
      <w:tabs>
        <w:tab w:val="left" w:pos="300"/>
      </w:tabs>
      <w:snapToGrid w:val="0"/>
      <w:spacing w:before="170" w:after="28" w:line="288" w:lineRule="auto"/>
      <w:ind w:firstLine="340"/>
      <w:jc w:val="both"/>
    </w:pPr>
    <w:rPr>
      <w:rFonts w:ascii="Times New Roman" w:eastAsia="Times New Roman" w:hAnsi="Times New Roman" w:cs="Times New Roman"/>
      <w:b/>
      <w:bCs/>
      <w:sz w:val="21"/>
      <w:szCs w:val="21"/>
    </w:rPr>
  </w:style>
  <w:style w:type="paragraph" w:customStyle="1" w:styleId="justify">
    <w:name w:val="justify"/>
    <w:basedOn w:val="a"/>
    <w:uiPriority w:val="99"/>
    <w:rsid w:val="00BA4CCA"/>
    <w:pPr>
      <w:spacing w:after="0" w:line="240" w:lineRule="auto"/>
      <w:ind w:firstLine="567"/>
      <w:jc w:val="both"/>
    </w:pPr>
    <w:rPr>
      <w:rFonts w:ascii="Times New Roman" w:eastAsia="Times New Roman" w:hAnsi="Times New Roman" w:cs="Times New Roman"/>
      <w:sz w:val="24"/>
      <w:szCs w:val="24"/>
    </w:rPr>
  </w:style>
  <w:style w:type="paragraph" w:styleId="ad">
    <w:name w:val="footer"/>
    <w:basedOn w:val="a"/>
    <w:link w:val="ae"/>
    <w:uiPriority w:val="99"/>
    <w:rsid w:val="00164131"/>
    <w:pPr>
      <w:tabs>
        <w:tab w:val="center" w:pos="4677"/>
        <w:tab w:val="right" w:pos="9355"/>
      </w:tabs>
    </w:pPr>
    <w:rPr>
      <w:rFonts w:ascii="Calibri" w:eastAsia="Calibri" w:hAnsi="Calibri" w:cs="Calibri"/>
      <w:lang w:eastAsia="en-US"/>
    </w:rPr>
  </w:style>
  <w:style w:type="character" w:customStyle="1" w:styleId="ae">
    <w:name w:val="Нижний колонтитул Знак"/>
    <w:basedOn w:val="a0"/>
    <w:link w:val="ad"/>
    <w:uiPriority w:val="99"/>
    <w:rsid w:val="00164131"/>
    <w:rPr>
      <w:rFonts w:ascii="Calibri" w:eastAsia="Calibri" w:hAnsi="Calibri" w:cs="Calibri"/>
      <w:lang w:eastAsia="en-US"/>
    </w:rPr>
  </w:style>
  <w:style w:type="character" w:styleId="af">
    <w:name w:val="page number"/>
    <w:basedOn w:val="a0"/>
    <w:uiPriority w:val="99"/>
    <w:rsid w:val="00164131"/>
  </w:style>
  <w:style w:type="paragraph" w:styleId="af0">
    <w:name w:val="header"/>
    <w:basedOn w:val="a"/>
    <w:link w:val="af1"/>
    <w:uiPriority w:val="99"/>
    <w:semiHidden/>
    <w:unhideWhenUsed/>
    <w:rsid w:val="0016413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164131"/>
  </w:style>
  <w:style w:type="paragraph" w:styleId="30">
    <w:name w:val="Body Text 3"/>
    <w:basedOn w:val="a"/>
    <w:link w:val="31"/>
    <w:rsid w:val="000C062B"/>
    <w:pPr>
      <w:spacing w:after="120" w:line="240" w:lineRule="auto"/>
    </w:pPr>
    <w:rPr>
      <w:rFonts w:ascii="Times New Roman" w:eastAsia="Times New Roman" w:hAnsi="Times New Roman" w:cs="Times New Roman"/>
      <w:sz w:val="16"/>
      <w:szCs w:val="16"/>
    </w:rPr>
  </w:style>
  <w:style w:type="character" w:customStyle="1" w:styleId="31">
    <w:name w:val="Основной текст 3 Знак"/>
    <w:basedOn w:val="a0"/>
    <w:link w:val="30"/>
    <w:rsid w:val="000C062B"/>
    <w:rPr>
      <w:rFonts w:ascii="Times New Roman" w:eastAsia="Times New Roman" w:hAnsi="Times New Roman" w:cs="Times New Roman"/>
      <w:sz w:val="16"/>
      <w:szCs w:val="16"/>
    </w:rPr>
  </w:style>
  <w:style w:type="paragraph" w:customStyle="1" w:styleId="table10">
    <w:name w:val="table10"/>
    <w:basedOn w:val="a"/>
    <w:rsid w:val="000C062B"/>
    <w:pPr>
      <w:spacing w:after="0" w:line="240" w:lineRule="auto"/>
    </w:pPr>
    <w:rPr>
      <w:rFonts w:ascii="Times New Roman" w:hAnsi="Times New Roman" w:cs="Times New Roman"/>
      <w:sz w:val="20"/>
      <w:szCs w:val="20"/>
    </w:rPr>
  </w:style>
  <w:style w:type="paragraph" w:customStyle="1" w:styleId="newncpi0">
    <w:name w:val="newncpi0"/>
    <w:basedOn w:val="a"/>
    <w:rsid w:val="000C062B"/>
    <w:pPr>
      <w:spacing w:after="0" w:line="240" w:lineRule="auto"/>
      <w:jc w:val="both"/>
    </w:pPr>
    <w:rPr>
      <w:rFonts w:ascii="Times New Roman" w:eastAsia="Times New Roman" w:hAnsi="Times New Roman" w:cs="Times New Roman"/>
      <w:sz w:val="24"/>
      <w:szCs w:val="24"/>
    </w:rPr>
  </w:style>
  <w:style w:type="paragraph" w:customStyle="1" w:styleId="titlep">
    <w:name w:val="titlep"/>
    <w:basedOn w:val="a"/>
    <w:rsid w:val="000C062B"/>
    <w:pPr>
      <w:spacing w:before="240" w:after="240" w:line="240" w:lineRule="auto"/>
      <w:jc w:val="center"/>
    </w:pPr>
    <w:rPr>
      <w:rFonts w:ascii="Times New Roman" w:eastAsia="Times New Roman" w:hAnsi="Times New Roman" w:cs="Times New Roman"/>
      <w:b/>
      <w:bCs/>
      <w:sz w:val="24"/>
      <w:szCs w:val="24"/>
    </w:rPr>
  </w:style>
  <w:style w:type="paragraph" w:customStyle="1" w:styleId="point">
    <w:name w:val="point"/>
    <w:basedOn w:val="a"/>
    <w:rsid w:val="000C062B"/>
    <w:pPr>
      <w:spacing w:after="0" w:line="240" w:lineRule="auto"/>
      <w:ind w:firstLine="567"/>
      <w:jc w:val="both"/>
    </w:pPr>
    <w:rPr>
      <w:rFonts w:ascii="Times New Roman" w:hAnsi="Times New Roman" w:cs="Times New Roman"/>
      <w:sz w:val="24"/>
      <w:szCs w:val="24"/>
    </w:rPr>
  </w:style>
  <w:style w:type="character" w:styleId="af2">
    <w:name w:val="Intense Reference"/>
    <w:basedOn w:val="a0"/>
    <w:uiPriority w:val="32"/>
    <w:qFormat/>
    <w:rsid w:val="000C062B"/>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954069">
      <w:bodyDiv w:val="1"/>
      <w:marLeft w:val="0"/>
      <w:marRight w:val="0"/>
      <w:marTop w:val="0"/>
      <w:marBottom w:val="0"/>
      <w:divBdr>
        <w:top w:val="none" w:sz="0" w:space="0" w:color="auto"/>
        <w:left w:val="none" w:sz="0" w:space="0" w:color="auto"/>
        <w:bottom w:val="none" w:sz="0" w:space="0" w:color="auto"/>
        <w:right w:val="none" w:sz="0" w:space="0" w:color="auto"/>
      </w:divBdr>
      <w:divsChild>
        <w:div w:id="477847759">
          <w:marLeft w:val="0"/>
          <w:marRight w:val="0"/>
          <w:marTop w:val="0"/>
          <w:marBottom w:val="0"/>
          <w:divBdr>
            <w:top w:val="none" w:sz="0" w:space="0" w:color="auto"/>
            <w:left w:val="none" w:sz="0" w:space="0" w:color="auto"/>
            <w:bottom w:val="none" w:sz="0" w:space="0" w:color="auto"/>
            <w:right w:val="none" w:sz="0" w:space="0" w:color="auto"/>
          </w:divBdr>
          <w:divsChild>
            <w:div w:id="475755689">
              <w:marLeft w:val="0"/>
              <w:marRight w:val="0"/>
              <w:marTop w:val="0"/>
              <w:marBottom w:val="0"/>
              <w:divBdr>
                <w:top w:val="none" w:sz="0" w:space="0" w:color="auto"/>
                <w:left w:val="none" w:sz="0" w:space="0" w:color="auto"/>
                <w:bottom w:val="none" w:sz="0" w:space="0" w:color="auto"/>
                <w:right w:val="none" w:sz="0" w:space="0" w:color="auto"/>
              </w:divBdr>
              <w:divsChild>
                <w:div w:id="254166355">
                  <w:marLeft w:val="0"/>
                  <w:marRight w:val="0"/>
                  <w:marTop w:val="0"/>
                  <w:marBottom w:val="0"/>
                  <w:divBdr>
                    <w:top w:val="none" w:sz="0" w:space="0" w:color="auto"/>
                    <w:left w:val="none" w:sz="0" w:space="0" w:color="auto"/>
                    <w:bottom w:val="none" w:sz="0" w:space="0" w:color="auto"/>
                    <w:right w:val="none" w:sz="0" w:space="0" w:color="auto"/>
                  </w:divBdr>
                  <w:divsChild>
                    <w:div w:id="7220528">
                      <w:marLeft w:val="0"/>
                      <w:marRight w:val="0"/>
                      <w:marTop w:val="0"/>
                      <w:marBottom w:val="0"/>
                      <w:divBdr>
                        <w:top w:val="none" w:sz="0" w:space="0" w:color="auto"/>
                        <w:left w:val="none" w:sz="0" w:space="0" w:color="auto"/>
                        <w:bottom w:val="none" w:sz="0" w:space="0" w:color="auto"/>
                        <w:right w:val="none" w:sz="0" w:space="0" w:color="auto"/>
                      </w:divBdr>
                      <w:divsChild>
                        <w:div w:id="1175267090">
                          <w:marLeft w:val="0"/>
                          <w:marRight w:val="0"/>
                          <w:marTop w:val="0"/>
                          <w:marBottom w:val="0"/>
                          <w:divBdr>
                            <w:top w:val="none" w:sz="0" w:space="0" w:color="auto"/>
                            <w:left w:val="none" w:sz="0" w:space="0" w:color="auto"/>
                            <w:bottom w:val="none" w:sz="0" w:space="0" w:color="auto"/>
                            <w:right w:val="none" w:sz="0" w:space="0" w:color="auto"/>
                          </w:divBdr>
                          <w:divsChild>
                            <w:div w:id="849219770">
                              <w:marLeft w:val="0"/>
                              <w:marRight w:val="0"/>
                              <w:marTop w:val="0"/>
                              <w:marBottom w:val="0"/>
                              <w:divBdr>
                                <w:top w:val="none" w:sz="0" w:space="0" w:color="auto"/>
                                <w:left w:val="none" w:sz="0" w:space="0" w:color="auto"/>
                                <w:bottom w:val="none" w:sz="0" w:space="0" w:color="auto"/>
                                <w:right w:val="none" w:sz="0" w:space="0" w:color="auto"/>
                              </w:divBdr>
                              <w:divsChild>
                                <w:div w:id="1376809199">
                                  <w:marLeft w:val="0"/>
                                  <w:marRight w:val="0"/>
                                  <w:marTop w:val="0"/>
                                  <w:marBottom w:val="0"/>
                                  <w:divBdr>
                                    <w:top w:val="none" w:sz="0" w:space="0" w:color="auto"/>
                                    <w:left w:val="none" w:sz="0" w:space="0" w:color="auto"/>
                                    <w:bottom w:val="none" w:sz="0" w:space="0" w:color="auto"/>
                                    <w:right w:val="none" w:sz="0" w:space="0" w:color="auto"/>
                                  </w:divBdr>
                                  <w:divsChild>
                                    <w:div w:id="304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608383">
      <w:bodyDiv w:val="1"/>
      <w:marLeft w:val="0"/>
      <w:marRight w:val="0"/>
      <w:marTop w:val="0"/>
      <w:marBottom w:val="0"/>
      <w:divBdr>
        <w:top w:val="none" w:sz="0" w:space="0" w:color="auto"/>
        <w:left w:val="none" w:sz="0" w:space="0" w:color="auto"/>
        <w:bottom w:val="none" w:sz="0" w:space="0" w:color="auto"/>
        <w:right w:val="none" w:sz="0" w:space="0" w:color="auto"/>
      </w:divBdr>
    </w:div>
    <w:div w:id="1351025157">
      <w:bodyDiv w:val="1"/>
      <w:marLeft w:val="0"/>
      <w:marRight w:val="0"/>
      <w:marTop w:val="0"/>
      <w:marBottom w:val="0"/>
      <w:divBdr>
        <w:top w:val="none" w:sz="0" w:space="0" w:color="auto"/>
        <w:left w:val="none" w:sz="0" w:space="0" w:color="auto"/>
        <w:bottom w:val="none" w:sz="0" w:space="0" w:color="auto"/>
        <w:right w:val="none" w:sz="0" w:space="0" w:color="auto"/>
      </w:divBdr>
      <w:divsChild>
        <w:div w:id="1023046216">
          <w:marLeft w:val="0"/>
          <w:marRight w:val="0"/>
          <w:marTop w:val="0"/>
          <w:marBottom w:val="0"/>
          <w:divBdr>
            <w:top w:val="none" w:sz="0" w:space="0" w:color="auto"/>
            <w:left w:val="none" w:sz="0" w:space="0" w:color="auto"/>
            <w:bottom w:val="none" w:sz="0" w:space="0" w:color="auto"/>
            <w:right w:val="none" w:sz="0" w:space="0" w:color="auto"/>
          </w:divBdr>
          <w:divsChild>
            <w:div w:id="1731879698">
              <w:marLeft w:val="0"/>
              <w:marRight w:val="0"/>
              <w:marTop w:val="0"/>
              <w:marBottom w:val="0"/>
              <w:divBdr>
                <w:top w:val="none" w:sz="0" w:space="0" w:color="auto"/>
                <w:left w:val="none" w:sz="0" w:space="0" w:color="auto"/>
                <w:bottom w:val="none" w:sz="0" w:space="0" w:color="auto"/>
                <w:right w:val="none" w:sz="0" w:space="0" w:color="auto"/>
              </w:divBdr>
              <w:divsChild>
                <w:div w:id="541602472">
                  <w:marLeft w:val="0"/>
                  <w:marRight w:val="0"/>
                  <w:marTop w:val="0"/>
                  <w:marBottom w:val="0"/>
                  <w:divBdr>
                    <w:top w:val="none" w:sz="0" w:space="0" w:color="auto"/>
                    <w:left w:val="none" w:sz="0" w:space="0" w:color="auto"/>
                    <w:bottom w:val="none" w:sz="0" w:space="0" w:color="auto"/>
                    <w:right w:val="none" w:sz="0" w:space="0" w:color="auto"/>
                  </w:divBdr>
                  <w:divsChild>
                    <w:div w:id="21783019">
                      <w:marLeft w:val="0"/>
                      <w:marRight w:val="0"/>
                      <w:marTop w:val="0"/>
                      <w:marBottom w:val="0"/>
                      <w:divBdr>
                        <w:top w:val="none" w:sz="0" w:space="0" w:color="auto"/>
                        <w:left w:val="none" w:sz="0" w:space="0" w:color="auto"/>
                        <w:bottom w:val="none" w:sz="0" w:space="0" w:color="auto"/>
                        <w:right w:val="none" w:sz="0" w:space="0" w:color="auto"/>
                      </w:divBdr>
                      <w:divsChild>
                        <w:div w:id="21784280">
                          <w:marLeft w:val="0"/>
                          <w:marRight w:val="0"/>
                          <w:marTop w:val="0"/>
                          <w:marBottom w:val="0"/>
                          <w:divBdr>
                            <w:top w:val="none" w:sz="0" w:space="0" w:color="auto"/>
                            <w:left w:val="none" w:sz="0" w:space="0" w:color="auto"/>
                            <w:bottom w:val="none" w:sz="0" w:space="0" w:color="auto"/>
                            <w:right w:val="none" w:sz="0" w:space="0" w:color="auto"/>
                          </w:divBdr>
                          <w:divsChild>
                            <w:div w:id="286392500">
                              <w:marLeft w:val="0"/>
                              <w:marRight w:val="0"/>
                              <w:marTop w:val="0"/>
                              <w:marBottom w:val="0"/>
                              <w:divBdr>
                                <w:top w:val="none" w:sz="0" w:space="0" w:color="auto"/>
                                <w:left w:val="none" w:sz="0" w:space="0" w:color="auto"/>
                                <w:bottom w:val="none" w:sz="0" w:space="0" w:color="auto"/>
                                <w:right w:val="none" w:sz="0" w:space="0" w:color="auto"/>
                              </w:divBdr>
                              <w:divsChild>
                                <w:div w:id="1101873274">
                                  <w:marLeft w:val="0"/>
                                  <w:marRight w:val="0"/>
                                  <w:marTop w:val="0"/>
                                  <w:marBottom w:val="0"/>
                                  <w:divBdr>
                                    <w:top w:val="none" w:sz="0" w:space="0" w:color="auto"/>
                                    <w:left w:val="none" w:sz="0" w:space="0" w:color="auto"/>
                                    <w:bottom w:val="none" w:sz="0" w:space="0" w:color="auto"/>
                                    <w:right w:val="none" w:sz="0" w:space="0" w:color="auto"/>
                                  </w:divBdr>
                                  <w:divsChild>
                                    <w:div w:id="13328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87709-EFD2-480F-8C83-6946F948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1459</Words>
  <Characters>8321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egorov</dc:creator>
  <cp:lastModifiedBy>Яровсла Ветров</cp:lastModifiedBy>
  <cp:revision>4</cp:revision>
  <cp:lastPrinted>2026-05-25T09:34:00Z</cp:lastPrinted>
  <dcterms:created xsi:type="dcterms:W3CDTF">2026-05-25T09:31:00Z</dcterms:created>
  <dcterms:modified xsi:type="dcterms:W3CDTF">2026-06-24T06:27:00Z</dcterms:modified>
</cp:coreProperties>
</file>