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EZ20260702382296 «ГродМТ № 173/26-ЗОИ(П) «Наборы реагентов для выполнения иммуноферментных исследований (часть 3)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