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AA58F1" w:rsidP="00D233FB">
            <w:pPr>
              <w:pStyle w:val="table10"/>
              <w:rPr>
                <w:i/>
              </w:rPr>
            </w:pPr>
            <w:r>
              <w:t> </w:t>
            </w:r>
            <w:r w:rsidR="00756D1B" w:rsidRPr="00756D1B">
              <w:t>2354,34  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D4C8C" w:rsidTr="00C7788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  <w:spacing w:after="40"/>
              <w:jc w:val="center"/>
            </w:pPr>
            <w:r>
              <w:t>Часть (лот) № </w:t>
            </w:r>
            <w:r w:rsidR="007F7BF1">
              <w:t>1</w:t>
            </w:r>
          </w:p>
        </w:tc>
      </w:tr>
      <w:tr w:rsidR="006D4C8C" w:rsidRPr="0075008B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33FB" w:rsidRDefault="00FA6751" w:rsidP="00C77880">
            <w:pPr>
              <w:pStyle w:val="table10"/>
            </w:pPr>
            <w:r>
              <w:t xml:space="preserve">Изделия из </w:t>
            </w:r>
            <w:proofErr w:type="spellStart"/>
            <w:r>
              <w:t>пп</w:t>
            </w:r>
            <w:proofErr w:type="spellEnd"/>
            <w:r>
              <w:t xml:space="preserve"> для текущего ремонта гаража ПАСЧ 2 МГОЧС</w:t>
            </w:r>
          </w:p>
          <w:p w:rsidR="007B6368" w:rsidRPr="007B6368" w:rsidRDefault="007B6368" w:rsidP="00C77880">
            <w:pPr>
              <w:pStyle w:val="table10"/>
              <w:rPr>
                <w:b/>
                <w:i/>
              </w:rPr>
            </w:pPr>
            <w:r w:rsidRPr="007B6368">
              <w:rPr>
                <w:rFonts w:ascii="Segoe UI" w:eastAsia="Times New Roman" w:hAnsi="Segoe UI" w:cs="Segoe UI"/>
                <w:b/>
                <w:color w:val="333333"/>
                <w:sz w:val="19"/>
                <w:szCs w:val="19"/>
              </w:rPr>
              <w:t>Согласно приложению</w:t>
            </w:r>
          </w:p>
        </w:tc>
      </w:tr>
      <w:tr w:rsidR="006D4C8C" w:rsidRPr="008E1367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A6751" w:rsidRDefault="00FA6751" w:rsidP="00C77880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22.21.21.550</w:t>
            </w:r>
          </w:p>
        </w:tc>
      </w:tr>
      <w:tr w:rsidR="006D4C8C" w:rsidRPr="008E1367" w:rsidTr="00C7788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8E1367" w:rsidRDefault="00FA6751" w:rsidP="00C77880">
            <w:pPr>
              <w:rPr>
                <w:i/>
                <w:highlight w:val="yellow"/>
              </w:rPr>
            </w:pPr>
            <w:r w:rsidRPr="00FA6751">
              <w:t>Трубы, трубки и шланги из полимеров пропилена жесткие</w:t>
            </w:r>
          </w:p>
        </w:tc>
      </w:tr>
      <w:tr w:rsidR="006D4C8C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</w:p>
        </w:tc>
      </w:tr>
      <w:tr w:rsidR="006D4C8C" w:rsidRPr="0075008B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75008B" w:rsidRDefault="00C07B34" w:rsidP="00C07B34">
            <w:pPr>
              <w:pStyle w:val="table10"/>
              <w:rPr>
                <w:i/>
              </w:rPr>
            </w:pPr>
            <w:r>
              <w:t>121,5</w:t>
            </w:r>
            <w:r w:rsidR="006D4C8C">
              <w:rPr>
                <w:lang w:val="en-US"/>
              </w:rPr>
              <w:t xml:space="preserve">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6D4C8C" w:rsidRPr="00462C12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70CB0" w:rsidRDefault="006D4C8C" w:rsidP="00160EBF">
            <w:pPr>
              <w:pStyle w:val="table10"/>
              <w:rPr>
                <w:i/>
              </w:rPr>
            </w:pPr>
            <w:r>
              <w:t xml:space="preserve">  </w:t>
            </w:r>
            <w:r w:rsidR="00160EBF">
              <w:t>10 рабочих дней с момента заключения договора</w:t>
            </w:r>
          </w:p>
        </w:tc>
      </w:tr>
      <w:tr w:rsidR="006D4C8C" w:rsidRPr="00462C12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462C12" w:rsidRDefault="006D4C8C" w:rsidP="00C934D8">
            <w:pPr>
              <w:pStyle w:val="table10"/>
              <w:rPr>
                <w:i/>
              </w:rPr>
            </w:pPr>
            <w:r>
              <w:t> </w:t>
            </w:r>
            <w:r w:rsidR="00C934D8">
              <w:rPr>
                <w:i/>
              </w:rPr>
              <w:t>Г. Могилев, Химиков 15</w:t>
            </w:r>
            <w:r w:rsidR="00396448">
              <w:rPr>
                <w:i/>
              </w:rPr>
              <w:t xml:space="preserve"> (возможен самовывоз в пределах г. Могилева)</w:t>
            </w:r>
          </w:p>
        </w:tc>
      </w:tr>
      <w:tr w:rsidR="006D4C8C" w:rsidRPr="000C6024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2F3AC3" w:rsidP="00C77880">
            <w:pPr>
              <w:pStyle w:val="table10"/>
            </w:pPr>
            <w:r>
              <w:t>Предельная</w:t>
            </w:r>
            <w:r w:rsidR="006D4C8C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C07B34">
            <w:pPr>
              <w:pStyle w:val="table10"/>
              <w:rPr>
                <w:i/>
              </w:rPr>
            </w:pPr>
            <w:r>
              <w:t> </w:t>
            </w:r>
            <w:r w:rsidR="00C07B34">
              <w:rPr>
                <w:i/>
              </w:rPr>
              <w:t xml:space="preserve">2354,34 </w:t>
            </w:r>
            <w:r w:rsidR="00D233FB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6D4C8C" w:rsidRPr="000C6024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7F7BF1">
            <w:pPr>
              <w:pStyle w:val="table10"/>
              <w:rPr>
                <w:i/>
              </w:rPr>
            </w:pPr>
            <w:r>
              <w:t> </w:t>
            </w:r>
            <w:r w:rsidR="007F7BF1">
              <w:rPr>
                <w:i/>
              </w:rPr>
              <w:t>Республиканский бюджет</w:t>
            </w:r>
            <w:r>
              <w:rPr>
                <w:i/>
              </w:rPr>
              <w:t>.</w:t>
            </w:r>
          </w:p>
        </w:tc>
      </w:tr>
      <w:tr w:rsidR="006D4C8C" w:rsidTr="00C7788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C77880">
            <w:pPr>
              <w:spacing w:line="210" w:lineRule="atLeast"/>
            </w:pPr>
          </w:p>
        </w:tc>
      </w:tr>
    </w:tbl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92"/>
        <w:gridCol w:w="1843"/>
        <w:gridCol w:w="1842"/>
        <w:gridCol w:w="1844"/>
      </w:tblGrid>
      <w:tr w:rsidR="00756D1B" w:rsidRPr="00460841" w:rsidTr="004A2A68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4647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AB4647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AB4647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4647">
              <w:rPr>
                <w:b/>
                <w:bCs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4647">
              <w:rPr>
                <w:b/>
                <w:color w:val="000000"/>
                <w:sz w:val="22"/>
                <w:szCs w:val="22"/>
              </w:rPr>
              <w:t>Единица измерения</w:t>
            </w:r>
          </w:p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4647">
              <w:rPr>
                <w:b/>
                <w:bCs/>
                <w:sz w:val="22"/>
                <w:szCs w:val="22"/>
              </w:rPr>
              <w:t>Количество (объем) закупаемых товаров (работ,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1B" w:rsidRPr="00AB4647" w:rsidRDefault="00756D1B" w:rsidP="004A2A6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756D1B" w:rsidRPr="00AB4647" w:rsidRDefault="00756D1B" w:rsidP="004A2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Предельная</w:t>
            </w:r>
            <w:r w:rsidRPr="00AB4647">
              <w:rPr>
                <w:b/>
                <w:sz w:val="22"/>
                <w:szCs w:val="22"/>
              </w:rPr>
              <w:t xml:space="preserve"> цена за единицу </w:t>
            </w:r>
            <w:r w:rsidRPr="00AB4647">
              <w:rPr>
                <w:b/>
                <w:bCs/>
                <w:sz w:val="22"/>
                <w:szCs w:val="22"/>
              </w:rPr>
              <w:t>закупаемых товаров (работ, услуг)</w:t>
            </w:r>
            <w:r w:rsidRPr="00AB4647">
              <w:rPr>
                <w:b/>
                <w:sz w:val="22"/>
                <w:szCs w:val="22"/>
              </w:rPr>
              <w:t>, руб.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1B" w:rsidRPr="00AB4647" w:rsidRDefault="00756D1B" w:rsidP="00756D1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4647">
              <w:rPr>
                <w:b/>
                <w:sz w:val="22"/>
                <w:szCs w:val="22"/>
              </w:rPr>
              <w:t xml:space="preserve">Общая </w:t>
            </w:r>
            <w:r>
              <w:rPr>
                <w:b/>
                <w:sz w:val="22"/>
                <w:szCs w:val="22"/>
              </w:rPr>
              <w:t>предельная</w:t>
            </w:r>
            <w:r w:rsidRPr="00AB4647">
              <w:rPr>
                <w:b/>
                <w:sz w:val="22"/>
                <w:szCs w:val="22"/>
              </w:rPr>
              <w:t xml:space="preserve"> стоимость </w:t>
            </w:r>
            <w:r w:rsidRPr="00AB4647">
              <w:rPr>
                <w:b/>
                <w:bCs/>
                <w:sz w:val="22"/>
                <w:szCs w:val="22"/>
              </w:rPr>
              <w:t>подлежащих закупке товаров (работ, услуг)</w:t>
            </w:r>
            <w:r w:rsidRPr="00AB4647">
              <w:rPr>
                <w:b/>
                <w:sz w:val="22"/>
                <w:szCs w:val="22"/>
              </w:rPr>
              <w:t>, руб.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Pr="0012513C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C50E62" w:rsidRDefault="00756D1B" w:rsidP="004A2A68">
            <w:pPr>
              <w:autoSpaceDE w:val="0"/>
              <w:autoSpaceDN w:val="0"/>
              <w:adjustRightInd w:val="0"/>
              <w:jc w:val="center"/>
            </w:pPr>
            <w:r>
              <w:t xml:space="preserve">Труба наружной канализации из не пластифицированного поливинилхлорида с раструбом гладкая в комплекте с резиновым уплотнительным кольцом на номинальное давление </w:t>
            </w:r>
            <w:r>
              <w:rPr>
                <w:lang w:val="en-US"/>
              </w:rPr>
              <w:t>PN</w:t>
            </w:r>
            <w:r>
              <w:t xml:space="preserve"> 1,0 Мпа, стандартным отношением размеров </w:t>
            </w:r>
            <w:r>
              <w:rPr>
                <w:lang w:val="en-US"/>
              </w:rPr>
              <w:t>SDR</w:t>
            </w:r>
            <w:r>
              <w:t xml:space="preserve"> 26, номинальным наружным диаметром 160 мм длиной 2000 мм  </w:t>
            </w:r>
          </w:p>
        </w:tc>
        <w:tc>
          <w:tcPr>
            <w:tcW w:w="992" w:type="dxa"/>
            <w:vAlign w:val="center"/>
          </w:tcPr>
          <w:p w:rsidR="00756D1B" w:rsidRPr="005630C1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756D1B" w:rsidRPr="0012513C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  <w:vAlign w:val="center"/>
          </w:tcPr>
          <w:p w:rsidR="00756D1B" w:rsidRPr="0012513C" w:rsidRDefault="00756D1B" w:rsidP="004A2A68">
            <w:pPr>
              <w:jc w:val="center"/>
            </w:pPr>
            <w:r>
              <w:t>37,04</w:t>
            </w:r>
          </w:p>
        </w:tc>
        <w:tc>
          <w:tcPr>
            <w:tcW w:w="1844" w:type="dxa"/>
            <w:vAlign w:val="center"/>
          </w:tcPr>
          <w:p w:rsidR="00756D1B" w:rsidRPr="003F5DD3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1037,12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C50E62" w:rsidRDefault="00756D1B" w:rsidP="004A2A68">
            <w:pPr>
              <w:autoSpaceDE w:val="0"/>
              <w:autoSpaceDN w:val="0"/>
              <w:adjustRightInd w:val="0"/>
              <w:jc w:val="center"/>
            </w:pPr>
            <w:r>
              <w:t xml:space="preserve">Труба наружной канализации из не пластифицированного поливинилхлорида с раструбом гладкая в комплекте с резиновым уплотнительным кольцом на номинальное давление </w:t>
            </w:r>
            <w:r>
              <w:rPr>
                <w:lang w:val="en-US"/>
              </w:rPr>
              <w:t>PN</w:t>
            </w:r>
            <w:r>
              <w:t xml:space="preserve"> 1,0 Мпа, стандартным отношением размеров </w:t>
            </w:r>
            <w:r>
              <w:rPr>
                <w:lang w:val="en-US"/>
              </w:rPr>
              <w:t>SDR</w:t>
            </w:r>
            <w:r>
              <w:t xml:space="preserve"> 26, номинальным наружным диаметром 160 мм длиной 1000 мм  </w:t>
            </w:r>
          </w:p>
        </w:tc>
        <w:tc>
          <w:tcPr>
            <w:tcW w:w="992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Default="00756D1B" w:rsidP="004A2A68">
            <w:pPr>
              <w:jc w:val="center"/>
            </w:pPr>
            <w:r>
              <w:t>37,04</w:t>
            </w:r>
          </w:p>
        </w:tc>
        <w:tc>
          <w:tcPr>
            <w:tcW w:w="1844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74,08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Default="00756D1B" w:rsidP="004A2A68">
            <w:pPr>
              <w:autoSpaceDE w:val="0"/>
              <w:autoSpaceDN w:val="0"/>
              <w:adjustRightInd w:val="0"/>
              <w:jc w:val="center"/>
            </w:pPr>
            <w:r>
              <w:t xml:space="preserve">Труба наружной канализации из не пластифицированного поливинилхлорида с раструбом гладкая в комплекте с резиновым уплотнительным кольцом на номинальное давление </w:t>
            </w:r>
            <w:r>
              <w:rPr>
                <w:lang w:val="en-US"/>
              </w:rPr>
              <w:t>PN</w:t>
            </w:r>
            <w:r>
              <w:t xml:space="preserve"> 1,0 Мпа, стандартным отношением размеров </w:t>
            </w:r>
            <w:r>
              <w:rPr>
                <w:lang w:val="en-US"/>
              </w:rPr>
              <w:t>SDR</w:t>
            </w:r>
            <w:r>
              <w:t xml:space="preserve"> 26, номинальным наружным диаметром 160 мм длиной 500 мм  </w:t>
            </w:r>
          </w:p>
        </w:tc>
        <w:tc>
          <w:tcPr>
            <w:tcW w:w="992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842" w:type="dxa"/>
            <w:vAlign w:val="center"/>
          </w:tcPr>
          <w:p w:rsidR="00756D1B" w:rsidRDefault="00756D1B" w:rsidP="004A2A68">
            <w:pPr>
              <w:jc w:val="center"/>
            </w:pPr>
            <w:r>
              <w:t>37,04</w:t>
            </w:r>
          </w:p>
        </w:tc>
        <w:tc>
          <w:tcPr>
            <w:tcW w:w="1844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Default="00756D1B" w:rsidP="004A2A68">
            <w:pPr>
              <w:autoSpaceDE w:val="0"/>
              <w:autoSpaceDN w:val="0"/>
              <w:adjustRightInd w:val="0"/>
              <w:jc w:val="center"/>
            </w:pPr>
            <w:r>
              <w:t xml:space="preserve">Отвод наружной канализации с раструбом в </w:t>
            </w:r>
            <w:r>
              <w:lastRenderedPageBreak/>
              <w:t xml:space="preserve">комплекте с резиновым уплотнительным кольцом к трубе из не пластифицированного поливинилхлорида, с номинальным углом 45 градусов, номинальным наружным диаметром 160 мм, толщиной стенки 4,0 мм </w:t>
            </w:r>
          </w:p>
        </w:tc>
        <w:tc>
          <w:tcPr>
            <w:tcW w:w="992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756D1B" w:rsidRDefault="00756D1B" w:rsidP="004A2A68">
            <w:pPr>
              <w:jc w:val="center"/>
            </w:pPr>
            <w:r>
              <w:t>14,95</w:t>
            </w:r>
          </w:p>
        </w:tc>
        <w:tc>
          <w:tcPr>
            <w:tcW w:w="1844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149,50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Default="00756D1B" w:rsidP="004A2A68">
            <w:pPr>
              <w:autoSpaceDE w:val="0"/>
              <w:autoSpaceDN w:val="0"/>
              <w:adjustRightInd w:val="0"/>
              <w:jc w:val="center"/>
            </w:pPr>
            <w:r>
              <w:t>Отвод наружной канализации с раструбом в комплекте с резиновым уплотнительным кольцом к трубе из не пластифицированного поливинилхлорида, с номинальным углом 87,5 градусов, номинальным наружным диаметром 160 мм, толщиной стенки 4,0 мм</w:t>
            </w:r>
          </w:p>
        </w:tc>
        <w:tc>
          <w:tcPr>
            <w:tcW w:w="992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Default="00756D1B" w:rsidP="004A2A68">
            <w:pPr>
              <w:jc w:val="center"/>
            </w:pPr>
            <w:r>
              <w:t>18,67</w:t>
            </w:r>
          </w:p>
        </w:tc>
        <w:tc>
          <w:tcPr>
            <w:tcW w:w="1844" w:type="dxa"/>
            <w:vAlign w:val="center"/>
          </w:tcPr>
          <w:p w:rsidR="00756D1B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37,34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Pr="00AB4647" w:rsidRDefault="00756D1B" w:rsidP="004A2A68">
            <w:pPr>
              <w:jc w:val="center"/>
              <w:rPr>
                <w:i/>
                <w:color w:val="FF0000"/>
              </w:rPr>
            </w:pPr>
            <w:r w:rsidRPr="00AB4647">
              <w:rPr>
                <w:i/>
                <w:color w:val="FF0000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Муфта переходная в комплекте с резиновыми уплотнительными кольцами к трубе из не пластифицированного поливинилхлорида, номинальным размером 160мм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26,57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53,14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Pr="00AB4647" w:rsidRDefault="00756D1B" w:rsidP="004A2A68">
            <w:pPr>
              <w:jc w:val="center"/>
              <w:rPr>
                <w:i/>
                <w:color w:val="FF0000"/>
              </w:rPr>
            </w:pPr>
            <w:r w:rsidRPr="00AB4647">
              <w:rPr>
                <w:i/>
                <w:color w:val="FF0000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 xml:space="preserve">Хомут с резьбой и </w:t>
            </w:r>
            <w:proofErr w:type="spellStart"/>
            <w:r w:rsidRPr="00AB4647">
              <w:t>прокдакой</w:t>
            </w:r>
            <w:proofErr w:type="spellEnd"/>
            <w:r w:rsidRPr="00AB4647">
              <w:t xml:space="preserve"> КТР для труб диаметром 160 мм 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11,46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91,68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Тройник наружной канализации 160х100х160х45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50,40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252,00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Тройник наружной канализации 160х100х160х90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38,16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267,12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 xml:space="preserve">Труба внутренней канализации из полипропилена с раструбом номинальным наружным диаметром 110 мм и номинальной толщиной стенки 2,2 мм длиной 2000 мм </w:t>
            </w:r>
          </w:p>
        </w:tc>
        <w:tc>
          <w:tcPr>
            <w:tcW w:w="992" w:type="dxa"/>
          </w:tcPr>
          <w:p w:rsidR="00756D1B" w:rsidRPr="00AB4647" w:rsidRDefault="00756D1B" w:rsidP="004A2A68">
            <w:pPr>
              <w:jc w:val="center"/>
            </w:pPr>
          </w:p>
          <w:p w:rsidR="00756D1B" w:rsidRPr="00AB4647" w:rsidRDefault="00756D1B" w:rsidP="004A2A68">
            <w:pPr>
              <w:jc w:val="center"/>
            </w:pPr>
            <w:proofErr w:type="spellStart"/>
            <w:r w:rsidRPr="00AB4647">
              <w:t>м.п</w:t>
            </w:r>
            <w:proofErr w:type="spellEnd"/>
            <w:r w:rsidRPr="00AB4647">
              <w:t>.</w:t>
            </w:r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7,90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63,20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Труба внутренней канализации из полипропилена с раструбом номинальным наружным диаметром 110 мм и номинальной толщиной стенки 2,2 мм длиной 1000 мм</w:t>
            </w:r>
          </w:p>
        </w:tc>
        <w:tc>
          <w:tcPr>
            <w:tcW w:w="992" w:type="dxa"/>
          </w:tcPr>
          <w:p w:rsidR="00756D1B" w:rsidRPr="00AB4647" w:rsidRDefault="00756D1B" w:rsidP="004A2A68">
            <w:pPr>
              <w:jc w:val="center"/>
            </w:pPr>
          </w:p>
          <w:p w:rsidR="00756D1B" w:rsidRPr="00AB4647" w:rsidRDefault="00756D1B" w:rsidP="004A2A68">
            <w:pPr>
              <w:jc w:val="center"/>
            </w:pPr>
            <w:proofErr w:type="spellStart"/>
            <w:r w:rsidRPr="00AB4647">
              <w:t>м.п</w:t>
            </w:r>
            <w:proofErr w:type="spellEnd"/>
            <w:r w:rsidRPr="00AB4647">
              <w:t>.</w:t>
            </w:r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7,90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23,70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Труба внутренней канализации из полипропилена с раструбом номинальным наружным диаметром 110 мм и номинальной толщиной стенки 2,2 мм длиной 500 мм</w:t>
            </w:r>
          </w:p>
        </w:tc>
        <w:tc>
          <w:tcPr>
            <w:tcW w:w="992" w:type="dxa"/>
          </w:tcPr>
          <w:p w:rsidR="00756D1B" w:rsidRPr="00AB4647" w:rsidRDefault="00756D1B" w:rsidP="004A2A68">
            <w:pPr>
              <w:jc w:val="center"/>
            </w:pPr>
          </w:p>
          <w:p w:rsidR="00756D1B" w:rsidRPr="00AB4647" w:rsidRDefault="00756D1B" w:rsidP="004A2A68">
            <w:pPr>
              <w:jc w:val="center"/>
            </w:pPr>
            <w:proofErr w:type="spellStart"/>
            <w:r w:rsidRPr="00AB4647">
              <w:t>м.п</w:t>
            </w:r>
            <w:proofErr w:type="spellEnd"/>
            <w:r w:rsidRPr="00AB4647">
              <w:t>.</w:t>
            </w:r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7,90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7,90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shd w:val="clear" w:color="auto" w:fill="auto"/>
            <w:vAlign w:val="center"/>
          </w:tcPr>
          <w:p w:rsidR="00756D1B" w:rsidRPr="00AB4647" w:rsidRDefault="00756D1B" w:rsidP="004A2A68">
            <w:pPr>
              <w:jc w:val="center"/>
              <w:rPr>
                <w:i/>
                <w:color w:val="FF0000"/>
              </w:rPr>
            </w:pPr>
            <w:r w:rsidRPr="00AB4647">
              <w:rPr>
                <w:i/>
                <w:color w:val="FF0000"/>
              </w:rPr>
              <w:t>13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Хомут с резьбой и прокладкой КТР -100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4,66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37,28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 xml:space="preserve">Тройник внутренней канализации из полипропилена с углом 87 градусов для соединения канализационных труб, </w:t>
            </w:r>
            <w:r w:rsidRPr="00AB4647">
              <w:lastRenderedPageBreak/>
              <w:t>номинальным наружным диаметром 110 мм с толщиной стенки 2,7 мм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4,93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9,86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15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Тройник внутренней канализации из полипропилена с углом 45 градусов для соединения канализационных труб, номинальным наружным диаметром 110 мм с толщиной стенки 3,5 мм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5,34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42,72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2694" w:type="dxa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Муфта внутренней канализации 110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10,99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21,98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 xml:space="preserve">Отвод внутренней канализации из полипропилена с углом 45 градусов для соединения канализационных труб, номинальным наружным диаметром 110 мм с толщиной стенки 3,5 мм 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5,80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46,40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Отвод внутренней канализации из полипропилена с углом 87 градусов для соединения канализационных труб, номинальным наружным диаметром 110 мм с толщиной стенки 2,7 мм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6,65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13,30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Заглушка внутренней канализации из полипропилена для канализационных труб, номинальным наружным диаметром 110 мм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2,17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13,02</w:t>
            </w:r>
          </w:p>
        </w:tc>
      </w:tr>
      <w:tr w:rsidR="00756D1B" w:rsidRPr="00AB4647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  <w:vAlign w:val="center"/>
          </w:tcPr>
          <w:p w:rsidR="00756D1B" w:rsidRDefault="00756D1B" w:rsidP="004A2A68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D1B" w:rsidRPr="00AB4647" w:rsidRDefault="00756D1B" w:rsidP="004A2A68">
            <w:pPr>
              <w:autoSpaceDE w:val="0"/>
              <w:autoSpaceDN w:val="0"/>
              <w:adjustRightInd w:val="0"/>
              <w:jc w:val="center"/>
            </w:pPr>
            <w:r w:rsidRPr="00AB4647">
              <w:t>Крепление для трубопроводов (кронштейны, планки)</w:t>
            </w:r>
          </w:p>
        </w:tc>
        <w:tc>
          <w:tcPr>
            <w:tcW w:w="992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46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756D1B" w:rsidRPr="00AB4647" w:rsidRDefault="00756D1B" w:rsidP="004A2A68">
            <w:pPr>
              <w:jc w:val="center"/>
            </w:pPr>
            <w:r w:rsidRPr="00AB4647">
              <w:t>7,18</w:t>
            </w:r>
          </w:p>
        </w:tc>
        <w:tc>
          <w:tcPr>
            <w:tcW w:w="1844" w:type="dxa"/>
            <w:vAlign w:val="center"/>
          </w:tcPr>
          <w:p w:rsidR="00756D1B" w:rsidRPr="00AB4647" w:rsidRDefault="00756D1B" w:rsidP="004A2A68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AB4647">
              <w:rPr>
                <w:rFonts w:ascii="Times New Roman" w:hAnsi="Times New Roman" w:cs="Times New Roman"/>
              </w:rPr>
              <w:t>57,44</w:t>
            </w:r>
          </w:p>
        </w:tc>
      </w:tr>
      <w:tr w:rsidR="00756D1B" w:rsidRPr="00460841" w:rsidTr="004A2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261" w:type="dxa"/>
            <w:gridSpan w:val="2"/>
          </w:tcPr>
          <w:p w:rsidR="00756D1B" w:rsidRPr="0012513C" w:rsidRDefault="00756D1B" w:rsidP="004A2A68">
            <w:pPr>
              <w:rPr>
                <w:i/>
              </w:rPr>
            </w:pPr>
            <w:r w:rsidRPr="0012513C">
              <w:rPr>
                <w:i/>
              </w:rPr>
              <w:t>Итого</w:t>
            </w:r>
          </w:p>
        </w:tc>
        <w:tc>
          <w:tcPr>
            <w:tcW w:w="992" w:type="dxa"/>
            <w:vAlign w:val="center"/>
          </w:tcPr>
          <w:p w:rsidR="00756D1B" w:rsidRPr="0012513C" w:rsidRDefault="00756D1B" w:rsidP="004A2A68">
            <w:pPr>
              <w:jc w:val="center"/>
              <w:rPr>
                <w:i/>
              </w:rPr>
            </w:pPr>
          </w:p>
        </w:tc>
        <w:tc>
          <w:tcPr>
            <w:tcW w:w="1843" w:type="dxa"/>
            <w:vAlign w:val="center"/>
          </w:tcPr>
          <w:p w:rsidR="00756D1B" w:rsidRPr="0012513C" w:rsidRDefault="00756D1B" w:rsidP="004A2A68">
            <w:pPr>
              <w:jc w:val="center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:rsidR="00756D1B" w:rsidRPr="0012513C" w:rsidRDefault="00756D1B" w:rsidP="004A2A68">
            <w:pPr>
              <w:jc w:val="center"/>
              <w:rPr>
                <w:i/>
              </w:rPr>
            </w:pPr>
          </w:p>
        </w:tc>
        <w:tc>
          <w:tcPr>
            <w:tcW w:w="1844" w:type="dxa"/>
            <w:vAlign w:val="center"/>
          </w:tcPr>
          <w:p w:rsidR="00756D1B" w:rsidRPr="00756D1B" w:rsidRDefault="00756D1B" w:rsidP="004A2A68">
            <w:pPr>
              <w:jc w:val="center"/>
              <w:rPr>
                <w:b/>
                <w:color w:val="000000"/>
              </w:rPr>
            </w:pPr>
            <w:r w:rsidRPr="00756D1B">
              <w:rPr>
                <w:b/>
                <w:color w:val="000000"/>
              </w:rPr>
              <w:t>2354,34</w:t>
            </w:r>
          </w:p>
        </w:tc>
      </w:tr>
    </w:tbl>
    <w:p w:rsidR="004F0F46" w:rsidRDefault="004F0F46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2864FC">
        <w:rPr>
          <w:i/>
          <w:sz w:val="28"/>
          <w:szCs w:val="28"/>
          <w:u w:val="single"/>
        </w:rPr>
        <w:t>10</w:t>
      </w:r>
      <w:bookmarkStart w:id="0" w:name="_GoBack"/>
      <w:bookmarkEnd w:id="0"/>
      <w:r w:rsidR="00F70CB0">
        <w:rPr>
          <w:i/>
          <w:sz w:val="28"/>
          <w:szCs w:val="28"/>
          <w:u w:val="single"/>
        </w:rPr>
        <w:t>.</w:t>
      </w:r>
      <w:r w:rsidR="00756D1B">
        <w:rPr>
          <w:i/>
          <w:sz w:val="28"/>
          <w:szCs w:val="28"/>
          <w:u w:val="single"/>
        </w:rPr>
        <w:t>07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756D1B">
        <w:rPr>
          <w:i/>
          <w:sz w:val="28"/>
          <w:szCs w:val="28"/>
          <w:highlight w:val="yellow"/>
          <w:u w:val="single"/>
        </w:rPr>
        <w:t>13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756D1B">
        <w:rPr>
          <w:i/>
          <w:sz w:val="28"/>
          <w:szCs w:val="28"/>
          <w:highlight w:val="yellow"/>
          <w:u w:val="single"/>
        </w:rPr>
        <w:t>07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73" w:rsidRDefault="00862B73" w:rsidP="005C40FF">
      <w:r>
        <w:separator/>
      </w:r>
    </w:p>
  </w:endnote>
  <w:endnote w:type="continuationSeparator" w:id="0">
    <w:p w:rsidR="00862B73" w:rsidRDefault="00862B7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73" w:rsidRDefault="00862B73" w:rsidP="005C40FF">
      <w:r>
        <w:separator/>
      </w:r>
    </w:p>
  </w:footnote>
  <w:footnote w:type="continuationSeparator" w:id="0">
    <w:p w:rsidR="00862B73" w:rsidRDefault="00862B7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62494"/>
    <w:rsid w:val="000758DE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E06BA"/>
    <w:rsid w:val="003E4297"/>
    <w:rsid w:val="003E7282"/>
    <w:rsid w:val="003F1A68"/>
    <w:rsid w:val="00402665"/>
    <w:rsid w:val="00413B2B"/>
    <w:rsid w:val="00417B61"/>
    <w:rsid w:val="004260DD"/>
    <w:rsid w:val="00433032"/>
    <w:rsid w:val="00450B74"/>
    <w:rsid w:val="00462C12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22EF6"/>
    <w:rsid w:val="005340C2"/>
    <w:rsid w:val="005357E5"/>
    <w:rsid w:val="005445C0"/>
    <w:rsid w:val="00544679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65A98"/>
    <w:rsid w:val="00A726DA"/>
    <w:rsid w:val="00A81CBA"/>
    <w:rsid w:val="00A84A04"/>
    <w:rsid w:val="00A912F7"/>
    <w:rsid w:val="00A934F9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44F9"/>
    <w:rsid w:val="00B347B9"/>
    <w:rsid w:val="00B3676E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3D31-B19B-43D5-B93F-AB68C24B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2026-04-28T09:11:00Z</cp:lastPrinted>
  <dcterms:created xsi:type="dcterms:W3CDTF">2026-07-09T13:17:00Z</dcterms:created>
  <dcterms:modified xsi:type="dcterms:W3CDTF">2026-07-10T08:25:00Z</dcterms:modified>
</cp:coreProperties>
</file>