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478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478/26-ЭА «Расходные материалы для ангиографического кабинета (часть 2) для УЗ «Гродненская областная клиническая больница»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478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9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478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478/26-ЭА «Расходные материалы для ангиографического кабинета (часть 2) для УЗ «Гродненская областная клиническая больница»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478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9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478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478/26-ЭА «Расходные материалы для ангиографического кабинета (часть 2) для УЗ «Гродненская областная клиническая больница»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478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9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478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478/26-ЭА «Расходные материалы для ангиографического кабинета (часть 2) для УЗ «Гродненская областная клиническая больница»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478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9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478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478/26-ЭА «Расходные материалы для ангиографического кабинета (часть 2) для УЗ «Гродненская областная клиническая больница»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478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9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