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37A85" w14:textId="254D45C6" w:rsidR="00442F92" w:rsidRPr="00442F92" w:rsidRDefault="00442F92" w:rsidP="00442F92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42F9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Приложение 4 к аукционным документам №А5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83</w:t>
      </w:r>
      <w:r w:rsidRPr="00442F9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-0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7</w:t>
      </w:r>
      <w:r w:rsidRPr="00442F9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/261</w:t>
      </w:r>
    </w:p>
    <w:p w14:paraId="22902AA4" w14:textId="77777777" w:rsidR="00442F92" w:rsidRPr="00442F92" w:rsidRDefault="00442F92" w:rsidP="00442F9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0FC0A5C1" w14:textId="77777777" w:rsidR="00442F92" w:rsidRPr="00442F92" w:rsidRDefault="00442F92" w:rsidP="00442F92">
      <w:pPr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2F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Описание предмета закупки </w:t>
      </w:r>
    </w:p>
    <w:p w14:paraId="1B46704F" w14:textId="77777777" w:rsidR="00EB225B" w:rsidRPr="00F13CA3" w:rsidRDefault="00EB225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84F3B85" w14:textId="77777777" w:rsidR="00EB225B" w:rsidRPr="00442F92" w:rsidRDefault="00036B2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42F92">
        <w:rPr>
          <w:rFonts w:ascii="Times New Roman" w:hAnsi="Times New Roman"/>
          <w:b/>
          <w:sz w:val="28"/>
          <w:szCs w:val="28"/>
          <w:u w:val="single"/>
        </w:rPr>
        <w:t>Межсетевой экран №1</w:t>
      </w:r>
    </w:p>
    <w:p w14:paraId="12AB5FB2" w14:textId="77777777" w:rsidR="00EB225B" w:rsidRPr="00F13CA3" w:rsidRDefault="00EB225B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505"/>
      </w:tblGrid>
      <w:tr w:rsidR="00EB225B" w:rsidRPr="00F13CA3" w14:paraId="4804A5FB" w14:textId="77777777" w:rsidTr="00F13CA3">
        <w:tc>
          <w:tcPr>
            <w:tcW w:w="1872" w:type="dxa"/>
          </w:tcPr>
          <w:p w14:paraId="5382E53D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3CA3">
              <w:rPr>
                <w:rFonts w:ascii="Times New Roman" w:hAnsi="Times New Roman"/>
                <w:b/>
                <w:sz w:val="24"/>
                <w:szCs w:val="24"/>
              </w:rPr>
              <w:t>Требования к межсетевому экрану</w:t>
            </w:r>
          </w:p>
        </w:tc>
        <w:tc>
          <w:tcPr>
            <w:tcW w:w="8505" w:type="dxa"/>
          </w:tcPr>
          <w:p w14:paraId="03D5327D" w14:textId="5A80BAD9" w:rsidR="00EB2CA7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использовать контроль состояния соединений на основе детализированного анализа сетевых потоков.</w:t>
            </w:r>
          </w:p>
          <w:p w14:paraId="58D41043" w14:textId="178CEEE0" w:rsidR="00EB2CA7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Решение должно поддерживать работу с протоколом DHCP (Dynamic Host Configuration Protocol), выполняя функции «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Server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Relay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7C3490FA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Минимальный поддерживаемый функционал должен включать в себя следующие программные модули:</w:t>
            </w:r>
          </w:p>
          <w:p w14:paraId="07AAC96D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экран, Firewall;</w:t>
            </w:r>
          </w:p>
          <w:p w14:paraId="3DFDFECA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построение защищённых туннелей, IPsec VPN;</w:t>
            </w:r>
          </w:p>
          <w:p w14:paraId="54245AF5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система защиты от вторжений, IPS (Intrusion Prevention System);</w:t>
            </w:r>
          </w:p>
          <w:p w14:paraId="11C23F1A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управление приложениями, Application Control;</w:t>
            </w:r>
          </w:p>
          <w:p w14:paraId="63FB709B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идентификация пользователей, Identity Awareness;</w:t>
            </w:r>
          </w:p>
          <w:p w14:paraId="401BD1EF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работа с удалёнными пользователями, Mobile Access;</w:t>
            </w:r>
          </w:p>
          <w:p w14:paraId="06519FAF" w14:textId="48DACEE9" w:rsidR="00EB225B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контроль полосы пропускания,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QoS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Quality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Service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0D408E6C" w14:textId="77777777" w:rsidR="006E6F1B" w:rsidRPr="00F13CA3" w:rsidRDefault="006E6F1B" w:rsidP="006E6F1B">
            <w:pPr>
              <w:pStyle w:val="af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67B899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Шлюз должен поддерживать следующие дополнительные функции:</w:t>
            </w:r>
          </w:p>
          <w:p w14:paraId="1A2165A7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фильтрация сетевых адресов, URL–Filtering;</w:t>
            </w:r>
          </w:p>
          <w:p w14:paraId="0E45879F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система защиты от ботнетов, Anti–Bot;</w:t>
            </w:r>
          </w:p>
          <w:p w14:paraId="1C708AF9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антивирус, Anti–Virus;</w:t>
            </w:r>
          </w:p>
          <w:p w14:paraId="24902C61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фильтрация нежелательных почтовых сообщений, Anti–Spam;</w:t>
            </w:r>
          </w:p>
          <w:p w14:paraId="4A034860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поддержка SD-WAN;</w:t>
            </w:r>
          </w:p>
          <w:p w14:paraId="7AFC5B1F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поддержка трансляции адресов NAT/PAT;</w:t>
            </w:r>
          </w:p>
          <w:p w14:paraId="3E40A2B5" w14:textId="00A48D8B" w:rsidR="00EB225B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сервис обновления встроенного программного обеспечения устройств и сигнатур IPS, Advanced Malware Protection, Application Control, Web filtering, AntiSpam сроком не менее 12 месяцев.</w:t>
            </w:r>
          </w:p>
          <w:p w14:paraId="43D6CBD6" w14:textId="77777777" w:rsidR="006E6F1B" w:rsidRPr="00F13CA3" w:rsidRDefault="006E6F1B" w:rsidP="006E6F1B">
            <w:pPr>
              <w:pStyle w:val="af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AEC9B4" w14:textId="2256AF61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Межсетевой экран должен иметь возможность объединения одинаковых моделей в кластеры горячего резерва, Active /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Standby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и/или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Active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Active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292EAFC" w14:textId="77777777" w:rsidR="006E6F1B" w:rsidRPr="00F13CA3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CD0F6" w14:textId="094DC215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обладать двумя блоками питания переменного тока для обеспечения бесперебойной работы.</w:t>
            </w:r>
          </w:p>
          <w:p w14:paraId="071B4EEA" w14:textId="77777777" w:rsidR="006E6F1B" w:rsidRPr="00F13CA3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694DA7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Устройство должно иметь следующие разъёмы, в количестве не менее:</w:t>
            </w:r>
          </w:p>
          <w:p w14:paraId="51D4C2CE" w14:textId="77777777" w:rsidR="00EB225B" w:rsidRPr="00F13CA3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программируемые сетевые порты 10/100/1000 Мбит/с Base–T (RJ45) - 8 шт.;</w:t>
            </w:r>
          </w:p>
          <w:p w14:paraId="6A422915" w14:textId="77777777" w:rsidR="00EB225B" w:rsidRPr="00F13CA3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программируемые сетевые порты 2x 10/5/2.5/ GE RJ45 или на выбор для использования 10GE/GE SFP+/SFP - 2 шт.;</w:t>
            </w:r>
          </w:p>
          <w:p w14:paraId="072EF914" w14:textId="77777777" w:rsidR="00EB225B" w:rsidRPr="00F13CA3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консольный порт RJ-45 - 1 шт.;</w:t>
            </w:r>
          </w:p>
          <w:p w14:paraId="30161DB4" w14:textId="3DAF0BB9" w:rsidR="00EB225B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порт USB 3.0</w:t>
            </w:r>
            <w:r w:rsidR="008F1D4B">
              <w:rPr>
                <w:rFonts w:ascii="Times New Roman" w:hAnsi="Times New Roman"/>
                <w:sz w:val="24"/>
                <w:szCs w:val="24"/>
              </w:rPr>
              <w:t xml:space="preserve"> или выше</w:t>
            </w:r>
            <w:r w:rsidRPr="00F13CA3">
              <w:rPr>
                <w:rFonts w:ascii="Times New Roman" w:hAnsi="Times New Roman"/>
                <w:sz w:val="24"/>
                <w:szCs w:val="24"/>
              </w:rPr>
              <w:t xml:space="preserve"> - 1 шт.</w:t>
            </w:r>
          </w:p>
          <w:p w14:paraId="7F619231" w14:textId="77777777" w:rsidR="006E6F1B" w:rsidRPr="00F13CA3" w:rsidRDefault="006E6F1B" w:rsidP="006E6F1B">
            <w:pPr>
              <w:pStyle w:val="af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7E4706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Устройство должно демонстрировать производительность не ниже заданной для трафика типа «Enterprise Mix» при следующих режимах работы:</w:t>
            </w:r>
          </w:p>
          <w:p w14:paraId="167799B5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только в режиме «Firewall» - не менее 27 Гбит/с;</w:t>
            </w:r>
          </w:p>
          <w:p w14:paraId="05507725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только в режиме «NGFW» (с активированными программными модулями «Firewall», «Application Control и «IPS») – не менее 2,5 Гбит/с;</w:t>
            </w:r>
          </w:p>
          <w:p w14:paraId="7AF7775E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режиме максимальной защиты (FW/IPS/AV/web-фильтрация, «Threat Prevention» – не менее 2,2 Гбит/с.</w:t>
            </w:r>
          </w:p>
          <w:p w14:paraId="02AB4272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в режиме SSL-инспекции – не менее 2,6 Гбит/с. </w:t>
            </w:r>
          </w:p>
          <w:p w14:paraId="03AB163E" w14:textId="32ED6303" w:rsidR="006E6F1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lastRenderedPageBreak/>
              <w:t>Межсетевой экран должен поддерживать не менее 3 000 000 одновременных сетевых соединений, а также не менее 120 000 новых соединений в секунду.</w:t>
            </w:r>
          </w:p>
          <w:p w14:paraId="24D08E4D" w14:textId="55810D62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Межсетевой экран должен иметь необходимые лицензии для создания и функционирования 10 независимых виртуальных систем в одном межсетевом экране (10 Virtual Systems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package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или 10 VDOM).</w:t>
            </w:r>
          </w:p>
          <w:p w14:paraId="52EB3FAB" w14:textId="77777777" w:rsidR="006E6F1B" w:rsidRPr="00F13CA3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EFE115" w14:textId="25F65F82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Построение защищённых туннелей (IPsec VPN) должно осуществляться с поддержкой внутреннего (системного, Internal CA), а также сторонних центров сертификации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Certificate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Authority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77BAD6A4" w14:textId="77777777" w:rsidR="006E6F1B" w:rsidRPr="00F13CA3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9ADCE9" w14:textId="55C9384E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поддерживать алгоритмы шифрования 3DES и AES–256 для первой и второй фаз протокола IKE, а также «Suite–B–GCM–128» и «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Suite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–B–GCM–256» для фазы II.</w:t>
            </w:r>
          </w:p>
          <w:p w14:paraId="2381E360" w14:textId="77777777" w:rsidR="006E6F1B" w:rsidRPr="00F13CA3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19C145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Обязательна поддержка, как минимум, следующих групп «Diffie–Hellman»:</w:t>
            </w:r>
          </w:p>
          <w:p w14:paraId="671839BF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№1 (768 бит);</w:t>
            </w:r>
          </w:p>
          <w:p w14:paraId="276C51BE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№2 (1 024 бит);</w:t>
            </w:r>
          </w:p>
          <w:p w14:paraId="0188BB72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№5 (1 536 бит);</w:t>
            </w:r>
          </w:p>
          <w:p w14:paraId="758BBA96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№14 (2 048 бит);</w:t>
            </w:r>
          </w:p>
          <w:p w14:paraId="0C81F2D9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№19;</w:t>
            </w:r>
          </w:p>
          <w:p w14:paraId="704E327D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№20.</w:t>
            </w:r>
          </w:p>
          <w:p w14:paraId="1FC3F975" w14:textId="77777777" w:rsidR="006E6F1B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F3E671" w14:textId="48FCA7F3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Контроль целостности данных должен обеспечиваться алгоритмами хэширования:</w:t>
            </w:r>
          </w:p>
          <w:p w14:paraId="61DC286F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md5;</w:t>
            </w:r>
          </w:p>
          <w:p w14:paraId="56080AAF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sha1;</w:t>
            </w:r>
          </w:p>
          <w:p w14:paraId="0D8EBCAF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SHA–256;</w:t>
            </w:r>
          </w:p>
          <w:p w14:paraId="37E948A3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SHA–384;</w:t>
            </w:r>
          </w:p>
          <w:p w14:paraId="0B945E80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AES–XCBC.</w:t>
            </w:r>
          </w:p>
          <w:p w14:paraId="5D8B8657" w14:textId="77777777" w:rsidR="006E6F1B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F9FA56" w14:textId="3C45D1B9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Связь между площадками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Site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Site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8F1D4B" w:rsidRPr="002E3388">
              <w:rPr>
                <w:rFonts w:ascii="Times New Roman" w:hAnsi="Times New Roman"/>
                <w:sz w:val="24"/>
                <w:szCs w:val="24"/>
              </w:rPr>
              <w:t>должна</w:t>
            </w:r>
            <w:r w:rsidRPr="002E3388">
              <w:rPr>
                <w:rFonts w:ascii="Times New Roman" w:hAnsi="Times New Roman"/>
                <w:sz w:val="24"/>
                <w:szCs w:val="24"/>
              </w:rPr>
              <w:t xml:space="preserve"> обеспечиваться</w:t>
            </w:r>
            <w:r w:rsidRPr="00F13CA3">
              <w:rPr>
                <w:rFonts w:ascii="Times New Roman" w:hAnsi="Times New Roman"/>
                <w:sz w:val="24"/>
                <w:szCs w:val="24"/>
              </w:rPr>
              <w:t xml:space="preserve"> по топологиям:</w:t>
            </w:r>
          </w:p>
          <w:p w14:paraId="7205AB07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- полносвязной сети (все-со-всеми), Mash;</w:t>
            </w:r>
          </w:p>
          <w:p w14:paraId="5E7F1A10" w14:textId="77777777" w:rsidR="00EB225B" w:rsidRPr="00F13CA3" w:rsidRDefault="00036B20" w:rsidP="002E3388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«Звезда» (удалённые офисы к центральному шлюзу), Star;</w:t>
            </w:r>
          </w:p>
          <w:p w14:paraId="4D17AEA7" w14:textId="77777777" w:rsidR="00EB225B" w:rsidRPr="00F13CA3" w:rsidRDefault="00036B20" w:rsidP="002E3388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«Веер» (удалённый сайт к другому офису через центр), Star Through Center.</w:t>
            </w:r>
          </w:p>
          <w:p w14:paraId="20942A84" w14:textId="77777777" w:rsidR="00EB225B" w:rsidRPr="00F13CA3" w:rsidRDefault="00036B20" w:rsidP="002E3388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Star–топология реализуется при размещении устройства в качестве нецентрального объекта.</w:t>
            </w:r>
          </w:p>
          <w:p w14:paraId="39F3B11D" w14:textId="77777777" w:rsidR="006E6F1B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2FC85E" w14:textId="4CAD932B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Работа модуля предотвращения вторжений (IPS) должна основываться на следующих механизмах обнаружения:</w:t>
            </w:r>
          </w:p>
          <w:p w14:paraId="1726A3C1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сигнатурный анализ;</w:t>
            </w:r>
          </w:p>
          <w:p w14:paraId="4064E247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отслеживание аномалий протоколов;</w:t>
            </w:r>
          </w:p>
          <w:p w14:paraId="79499C59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управление приложениями;</w:t>
            </w:r>
          </w:p>
          <w:p w14:paraId="18000B61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поведенческий анализ.</w:t>
            </w:r>
          </w:p>
          <w:p w14:paraId="7403577D" w14:textId="77777777" w:rsidR="006E6F1B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C14441" w14:textId="54DE6CDE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Функционал идентификации пользователей (типа Identity Awareness) должен:</w:t>
            </w:r>
          </w:p>
          <w:p w14:paraId="15645E69" w14:textId="77777777" w:rsidR="00EB225B" w:rsidRPr="00F13CA3" w:rsidRDefault="00036B20" w:rsidP="002E3388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собирать идентификаторы пользователей посредством запроса к базе Microsoft Active Directory на основе событий безопасности;</w:t>
            </w:r>
          </w:p>
          <w:p w14:paraId="4686B218" w14:textId="77777777" w:rsidR="00EB225B" w:rsidRPr="00F13CA3" w:rsidRDefault="00036B20" w:rsidP="002E3388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поддерживать веб–портал для авторизации недоменных пользователей или компьютеров;</w:t>
            </w:r>
          </w:p>
          <w:p w14:paraId="386B154A" w14:textId="78EC94E1" w:rsidR="00EB225B" w:rsidRDefault="00036B20" w:rsidP="002E3388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иметь специальный клиент (агент), устанавливаемый на компьютерах и терминальных серверах для пользовательского доступа для сбора и передачи идентификаторов на шлюз безопасности.</w:t>
            </w:r>
          </w:p>
          <w:p w14:paraId="7F1C982A" w14:textId="3F404441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lastRenderedPageBreak/>
              <w:t>Плагин должен обеспечивать удалённое подключение для IP–приложений, включая ICMP, TCP и UDP, без сложной конфигурации для поддержки отдельных приложения. Запуск утилиты на удалённых компьютерах пользователей не должен требовать прав администратора.</w:t>
            </w:r>
          </w:p>
          <w:p w14:paraId="1F87568B" w14:textId="77777777" w:rsidR="006E6F1B" w:rsidRPr="00F13CA3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066CC3" w14:textId="35ACB139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ходе пользовательских сессий необходима проверка на соответствие политике доступа (Access Control, Firewall), а также активность интегрированной системы предотвращение вторжений (IPS).</w:t>
            </w:r>
          </w:p>
          <w:p w14:paraId="3D179A78" w14:textId="77777777" w:rsidR="006E6F1B" w:rsidRPr="00F13CA3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3FE978" w14:textId="260FDFAD" w:rsidR="006E6F1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Модули управления приложениями (Application Control) и фильтрации сетевых адресов (URL–Filtering) должны взаимодействовать с базой ресурсов производителя, включающей:</w:t>
            </w:r>
          </w:p>
          <w:p w14:paraId="06B28DA8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не менее 4 000 известных сетевых приложений;</w:t>
            </w:r>
          </w:p>
          <w:p w14:paraId="0AF10F78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более 300 млн сетевых адресов.</w:t>
            </w:r>
          </w:p>
          <w:p w14:paraId="5CEB333A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контроль полосы пропускания (QoS) должен осуществляться для:</w:t>
            </w:r>
          </w:p>
          <w:p w14:paraId="46192098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адреса источника, Source IP;</w:t>
            </w:r>
          </w:p>
          <w:p w14:paraId="4D044FF8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адреса назначения, Destination IP;</w:t>
            </w:r>
          </w:p>
          <w:p w14:paraId="397CB463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сервиса;</w:t>
            </w:r>
          </w:p>
          <w:p w14:paraId="002104E6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виртуальных частных сетей, VPN.</w:t>
            </w:r>
          </w:p>
          <w:p w14:paraId="2F7EB2E0" w14:textId="77777777" w:rsidR="006E6F1B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C5913F" w14:textId="4A04A6C5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Система защиты от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ботнетов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(Anti–Bot) должна обнаруживать и останавливать подозрительное или аномальное сетевое поведение за счёт использования многоуровневого механизма обнаружения, включающего шаблоны протоколов связи и анализ репутации IP–адресов, URL и доменов.</w:t>
            </w:r>
          </w:p>
          <w:p w14:paraId="00FCAD8D" w14:textId="77777777" w:rsidR="006E6F1B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61DF5F" w14:textId="2AA11704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Антивирус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Virus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) должен предотвращать доступ к вредоносным веб–сайтам и останавливать входящие вредоносные файлы.</w:t>
            </w:r>
          </w:p>
          <w:p w14:paraId="18C344A5" w14:textId="789ABD6E" w:rsidR="00EB225B" w:rsidRPr="00F13CA3" w:rsidRDefault="008F1D4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36B20" w:rsidRPr="00F13CA3">
              <w:rPr>
                <w:rFonts w:ascii="Times New Roman" w:hAnsi="Times New Roman"/>
                <w:sz w:val="24"/>
                <w:szCs w:val="24"/>
              </w:rPr>
              <w:t>борудовани</w:t>
            </w:r>
            <w:r>
              <w:rPr>
                <w:rFonts w:ascii="Times New Roman" w:hAnsi="Times New Roman"/>
                <w:sz w:val="24"/>
                <w:szCs w:val="24"/>
              </w:rPr>
              <w:t>е должно иметь возможность работы в следующих температурных режимах</w:t>
            </w:r>
            <w:r w:rsidR="00036B20" w:rsidRPr="00F13CA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62D20AC" w14:textId="77777777" w:rsidR="00EB225B" w:rsidRPr="00D84EE4" w:rsidRDefault="00036B20" w:rsidP="002E3388">
            <w:pPr>
              <w:pStyle w:val="afc"/>
              <w:numPr>
                <w:ilvl w:val="0"/>
                <w:numId w:val="13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режиме нормальной эксплуатации 0°С+40°С</w:t>
            </w:r>
            <w:r w:rsidR="00D84E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4B18D6" w14:textId="77777777" w:rsidR="00EB225B" w:rsidRPr="00F13CA3" w:rsidRDefault="00EB225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25B" w:rsidRPr="00F13CA3" w14:paraId="16FD8082" w14:textId="77777777" w:rsidTr="00F13CA3">
        <w:tc>
          <w:tcPr>
            <w:tcW w:w="1872" w:type="dxa"/>
          </w:tcPr>
          <w:p w14:paraId="756058A9" w14:textId="77777777" w:rsidR="00EB225B" w:rsidRPr="00F13CA3" w:rsidRDefault="00036B20" w:rsidP="002E338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3C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Требования к поставке оборудования</w:t>
            </w:r>
          </w:p>
        </w:tc>
        <w:tc>
          <w:tcPr>
            <w:tcW w:w="8505" w:type="dxa"/>
          </w:tcPr>
          <w:p w14:paraId="0C363A5E" w14:textId="22727A99" w:rsidR="00D84EE4" w:rsidRPr="00EB2CA7" w:rsidRDefault="00D84EE4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B2CA7">
              <w:rPr>
                <w:rFonts w:ascii="Times New Roman" w:hAnsi="Times New Roman"/>
                <w:b/>
                <w:sz w:val="26"/>
                <w:szCs w:val="26"/>
              </w:rPr>
      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      </w:r>
          </w:p>
          <w:p w14:paraId="1CD5F4EF" w14:textId="77777777" w:rsidR="00442F92" w:rsidRPr="00442F92" w:rsidRDefault="00442F92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769DC14" w14:textId="77777777" w:rsidR="00D84EE4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F92">
              <w:rPr>
                <w:rFonts w:ascii="Times New Roman" w:hAnsi="Times New Roman"/>
                <w:sz w:val="24"/>
                <w:szCs w:val="24"/>
                <w:u w:val="single"/>
              </w:rPr>
              <w:t>На межсетевой экран к дате поставки должн</w:t>
            </w:r>
            <w:r w:rsidR="00D84EE4" w:rsidRPr="00442F92">
              <w:rPr>
                <w:rFonts w:ascii="Times New Roman" w:hAnsi="Times New Roman"/>
                <w:sz w:val="24"/>
                <w:szCs w:val="24"/>
                <w:u w:val="single"/>
              </w:rPr>
              <w:t>ы</w:t>
            </w:r>
            <w:r w:rsidRPr="00442F9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быть предоставлен</w:t>
            </w:r>
            <w:r w:rsidR="00D84EE4" w:rsidRPr="00442F92">
              <w:rPr>
                <w:rFonts w:ascii="Times New Roman" w:hAnsi="Times New Roman"/>
                <w:sz w:val="24"/>
                <w:szCs w:val="24"/>
                <w:u w:val="single"/>
              </w:rPr>
              <w:t>ы</w:t>
            </w:r>
            <w:r w:rsidRPr="00442F9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сертификат</w:t>
            </w:r>
            <w:r w:rsidR="008F1D4B" w:rsidRPr="00442F92">
              <w:rPr>
                <w:rFonts w:ascii="Times New Roman" w:hAnsi="Times New Roman"/>
                <w:sz w:val="24"/>
                <w:szCs w:val="24"/>
                <w:u w:val="single"/>
              </w:rPr>
              <w:t>ы</w:t>
            </w:r>
            <w:r w:rsidRPr="00442F9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соответствия, выданный оперативно-аналитическим центром при Президенте Республики Беларусь</w:t>
            </w:r>
            <w:r w:rsidR="00D84EE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32C9A05" w14:textId="1806F0DC" w:rsidR="00D84EE4" w:rsidRPr="00D84EE4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84EE4">
              <w:rPr>
                <w:rFonts w:ascii="Times New Roman" w:hAnsi="Times New Roman"/>
                <w:sz w:val="24"/>
                <w:szCs w:val="24"/>
              </w:rPr>
              <w:t>С</w:t>
            </w:r>
            <w:r w:rsidR="00D84EE4" w:rsidRPr="00D84EE4">
              <w:rPr>
                <w:rFonts w:ascii="Times New Roman" w:hAnsi="Times New Roman"/>
                <w:sz w:val="24"/>
                <w:szCs w:val="24"/>
              </w:rPr>
              <w:t xml:space="preserve">ертификат соответствия техническому регламенту Республики Беларусь ТР2018/024/BY «Средства электросвязи. Безопасность»; </w:t>
            </w:r>
          </w:p>
          <w:p w14:paraId="711D98D7" w14:textId="77777777" w:rsidR="00D84EE4" w:rsidRPr="00D84EE4" w:rsidRDefault="00D84EE4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E4">
              <w:rPr>
                <w:rFonts w:ascii="Times New Roman" w:hAnsi="Times New Roman"/>
                <w:sz w:val="24"/>
                <w:szCs w:val="24"/>
              </w:rPr>
              <w:t>-  сертификат соответствия техническому регламенту Республики Беларусь ТР027/2013/BY «Информационные технологии. Средства защиты информации. Информационная безопасность»:</w:t>
            </w:r>
          </w:p>
          <w:p w14:paraId="177D66F2" w14:textId="77777777" w:rsidR="00D84EE4" w:rsidRPr="00D84EE4" w:rsidRDefault="00D84EE4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E4">
              <w:rPr>
                <w:rFonts w:ascii="Times New Roman" w:hAnsi="Times New Roman"/>
                <w:sz w:val="24"/>
                <w:szCs w:val="24"/>
              </w:rPr>
              <w:t>СТБ 34.101.8-2006 (6.5, 6.6, 6.8);</w:t>
            </w:r>
          </w:p>
          <w:p w14:paraId="40E308B0" w14:textId="77777777" w:rsidR="00D84EE4" w:rsidRPr="00D84EE4" w:rsidRDefault="00D84EE4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E4">
              <w:rPr>
                <w:rFonts w:ascii="Times New Roman" w:hAnsi="Times New Roman"/>
                <w:sz w:val="24"/>
                <w:szCs w:val="24"/>
              </w:rPr>
              <w:t>СТБ 34.101.14-2017;</w:t>
            </w:r>
          </w:p>
          <w:p w14:paraId="60D1194F" w14:textId="77777777" w:rsidR="00D84EE4" w:rsidRPr="00D84EE4" w:rsidRDefault="00D84EE4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E4">
              <w:rPr>
                <w:rFonts w:ascii="Times New Roman" w:hAnsi="Times New Roman"/>
                <w:sz w:val="24"/>
                <w:szCs w:val="24"/>
              </w:rPr>
              <w:t>СТБ 34.101.73-2017 (пункты 7.2, 7.3, 7.6), дополнительно, но не обязательно СТБ 34.101.73-2017 (пункты 7.4, 7.5);</w:t>
            </w:r>
          </w:p>
          <w:p w14:paraId="50C4CF94" w14:textId="14B4CB43" w:rsidR="00EB225B" w:rsidRDefault="00D84EE4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E4">
              <w:rPr>
                <w:rFonts w:ascii="Times New Roman" w:hAnsi="Times New Roman"/>
                <w:sz w:val="24"/>
                <w:szCs w:val="24"/>
              </w:rPr>
              <w:t>СТБ 34.101.75-2017 (пункты 7.2 и (или) 7.4; 7.6 и (или) 7.8)</w:t>
            </w:r>
            <w:r w:rsidR="00036B20" w:rsidRPr="00F13C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E6928B" w14:textId="3AB1486A" w:rsidR="00EB2CA7" w:rsidRDefault="00EB2CA7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33CD92" w14:textId="64622351" w:rsidR="00EB2CA7" w:rsidRDefault="00EB2CA7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F1CCFE" w14:textId="77777777" w:rsidR="00EB2CA7" w:rsidRDefault="00EB2CA7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DFCF2B" w14:textId="2406F59C" w:rsidR="00442F92" w:rsidRPr="00442F92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0" w:name="_Hlk233793191"/>
            <w:r w:rsidRPr="00442F9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Гарантийный срок - не менее 12 месяцев. </w:t>
            </w:r>
          </w:p>
          <w:p w14:paraId="295C3F7A" w14:textId="680F87F6" w:rsidR="00EB225B" w:rsidRPr="00442F92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2F92">
              <w:rPr>
                <w:rFonts w:ascii="Times New Roman" w:hAnsi="Times New Roman"/>
                <w:sz w:val="26"/>
                <w:szCs w:val="26"/>
              </w:rPr>
              <w:t xml:space="preserve">Гарантия осуществляется сервисным центром Поставщика, данный сервисный центр должен располагаться на территории РБ. </w:t>
            </w:r>
          </w:p>
          <w:p w14:paraId="52FBF593" w14:textId="77777777" w:rsidR="00EB225B" w:rsidRPr="00442F92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2F92">
              <w:rPr>
                <w:rFonts w:ascii="Times New Roman" w:hAnsi="Times New Roman"/>
                <w:sz w:val="26"/>
                <w:szCs w:val="26"/>
              </w:rPr>
              <w:t>Поставщик должен гарантировать обновление ПО до актуальной версии в пределах гарантийного срока с исправлением выявленных на этапе эксплуатации ошибок и несоответствий функционала на безвозмездной основе.</w:t>
            </w:r>
          </w:p>
          <w:p w14:paraId="2708E278" w14:textId="77777777" w:rsidR="00EB225B" w:rsidRPr="00442F92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2F92">
              <w:rPr>
                <w:rFonts w:ascii="Times New Roman" w:hAnsi="Times New Roman"/>
                <w:sz w:val="26"/>
                <w:szCs w:val="26"/>
              </w:rPr>
              <w:t>В течение гарантийного срока Поставщик должен производить безвозмездную замену или ремонт оборудования. Гарантии не распространяются на дефекты, возникающие вследствие некомпетентного обращения, обслуживания, хранения и транспортирования.</w:t>
            </w:r>
          </w:p>
          <w:p w14:paraId="1AE4D5CF" w14:textId="3A091EAA" w:rsidR="00EB225B" w:rsidRPr="00442F92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2F92">
              <w:rPr>
                <w:rFonts w:ascii="Times New Roman" w:hAnsi="Times New Roman"/>
                <w:sz w:val="26"/>
                <w:szCs w:val="26"/>
              </w:rPr>
              <w:t>Ремонт и/или замена оборудования должна происходить в сроки не более 120 календарных дней.</w:t>
            </w:r>
          </w:p>
          <w:p w14:paraId="57EB3339" w14:textId="46D3FDFF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2F92">
              <w:rPr>
                <w:rFonts w:ascii="Times New Roman" w:hAnsi="Times New Roman"/>
                <w:sz w:val="26"/>
                <w:szCs w:val="26"/>
              </w:rPr>
              <w:t>Поставщик должен обеспечить техническую поддержку 8×5 в течение не менее 12 месяцев.</w:t>
            </w:r>
          </w:p>
          <w:p w14:paraId="4DC3EEC3" w14:textId="77777777" w:rsidR="006E6F1B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bookmarkEnd w:id="0"/>
          <w:p w14:paraId="7519076B" w14:textId="0AEA340E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Все оборудование и запчасти, предлагаемые для поставки, должны быть произведены не ранее 2024-2025 годов, что обеспечит соответствие современным стандартам качества и техническим характеристикам.</w:t>
            </w:r>
          </w:p>
          <w:p w14:paraId="55DBBDD3" w14:textId="77777777" w:rsidR="00442F92" w:rsidRPr="00F13CA3" w:rsidRDefault="00442F9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3E7B6C" w14:textId="6A0E1F17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Вся продукция и её компоненты подлежат обязательной проверке с использованием специального микропрограммного обеспечения и оценке технической комиссией для подтверждения их нового состояния и соответствия заявленным требованиям.</w:t>
            </w:r>
          </w:p>
          <w:p w14:paraId="3ACBB496" w14:textId="77777777" w:rsidR="00442F92" w:rsidRPr="00F13CA3" w:rsidRDefault="00442F9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FC6CC2" w14:textId="77777777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поставке должен быть комплект эксплуатационной документации на межсетевой экран (Общее описание, Руководство администратора).</w:t>
            </w:r>
            <w:r w:rsidRPr="00F13CA3">
              <w:rPr>
                <w:rFonts w:ascii="Times New Roman" w:hAnsi="Times New Roman"/>
                <w:sz w:val="24"/>
                <w:szCs w:val="24"/>
              </w:rPr>
              <w:br/>
              <w:t>+1 резервный блок питания</w:t>
            </w:r>
            <w:r w:rsidR="00442F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411B945" w14:textId="0BEE4C93" w:rsidR="00442F92" w:rsidRPr="00F13CA3" w:rsidRDefault="00442F9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25B" w:rsidRPr="00F13CA3" w14:paraId="31C8B11D" w14:textId="77777777" w:rsidTr="00F13CA3">
        <w:tc>
          <w:tcPr>
            <w:tcW w:w="1872" w:type="dxa"/>
          </w:tcPr>
          <w:p w14:paraId="1637B90C" w14:textId="77777777" w:rsidR="00EB225B" w:rsidRPr="00442F92" w:rsidRDefault="00036B20" w:rsidP="002E338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2F9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Количество</w:t>
            </w:r>
          </w:p>
        </w:tc>
        <w:tc>
          <w:tcPr>
            <w:tcW w:w="8505" w:type="dxa"/>
          </w:tcPr>
          <w:p w14:paraId="2295BE20" w14:textId="77777777" w:rsidR="00EB225B" w:rsidRPr="00442F92" w:rsidRDefault="00442F92" w:rsidP="00442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2F92">
              <w:rPr>
                <w:rFonts w:ascii="Times New Roman" w:hAnsi="Times New Roman"/>
                <w:b/>
                <w:sz w:val="28"/>
                <w:szCs w:val="28"/>
              </w:rPr>
              <w:t xml:space="preserve">11 </w:t>
            </w:r>
            <w:r w:rsidR="00036B20" w:rsidRPr="00442F92">
              <w:rPr>
                <w:rFonts w:ascii="Times New Roman" w:hAnsi="Times New Roman"/>
                <w:b/>
                <w:sz w:val="28"/>
                <w:szCs w:val="28"/>
              </w:rPr>
              <w:t>шт</w:t>
            </w:r>
            <w:r w:rsidRPr="00442F92">
              <w:rPr>
                <w:rFonts w:ascii="Times New Roman" w:hAnsi="Times New Roman"/>
                <w:b/>
                <w:sz w:val="28"/>
                <w:szCs w:val="28"/>
              </w:rPr>
              <w:t>ук</w:t>
            </w:r>
          </w:p>
          <w:p w14:paraId="72C2AF36" w14:textId="177C9CBD" w:rsidR="00442F92" w:rsidRPr="00442F92" w:rsidRDefault="00442F92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B3F812B" w14:textId="7CD02EB9" w:rsidR="00EB225B" w:rsidRDefault="00EB225B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99D6D4F" w14:textId="12B1CD06" w:rsidR="00442F92" w:rsidRDefault="00442F92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A1308B1" w14:textId="38F22DEA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DD83DDA" w14:textId="2BC9B7DA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49EEFFF" w14:textId="106A069F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E8CB456" w14:textId="06EF3863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252EC15" w14:textId="6237AB5B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CB5B813" w14:textId="3263679A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A8A495A" w14:textId="162CC356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E4E7237" w14:textId="328075C2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5325BC9" w14:textId="77F7EC5B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D33640E" w14:textId="379256D0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419286E" w14:textId="5430C6A5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E419B1B" w14:textId="65E83B9D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943E9F4" w14:textId="5D72E90A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C6315B4" w14:textId="2044518A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7F8E8FB" w14:textId="230EDAD3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BED8B06" w14:textId="32FB2BC3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8CAB5B9" w14:textId="43AA6AE6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BD3DA95" w14:textId="77777777" w:rsidR="00DA404A" w:rsidRPr="00F13CA3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E4B5471" w14:textId="77777777" w:rsidR="00EB225B" w:rsidRPr="00134142" w:rsidRDefault="00036B20" w:rsidP="002E338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34142">
        <w:rPr>
          <w:rFonts w:ascii="Times New Roman" w:hAnsi="Times New Roman"/>
          <w:b/>
          <w:sz w:val="28"/>
          <w:szCs w:val="28"/>
          <w:u w:val="single"/>
        </w:rPr>
        <w:lastRenderedPageBreak/>
        <w:t>Меж</w:t>
      </w:r>
      <w:bookmarkStart w:id="1" w:name="_GoBack"/>
      <w:bookmarkEnd w:id="1"/>
      <w:r w:rsidRPr="00134142">
        <w:rPr>
          <w:rFonts w:ascii="Times New Roman" w:hAnsi="Times New Roman"/>
          <w:b/>
          <w:sz w:val="28"/>
          <w:szCs w:val="28"/>
          <w:u w:val="single"/>
        </w:rPr>
        <w:t>сетевой экран №2</w:t>
      </w:r>
    </w:p>
    <w:p w14:paraId="3AF35CC6" w14:textId="77777777" w:rsidR="00EB225B" w:rsidRPr="00F13CA3" w:rsidRDefault="00EB225B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8646"/>
      </w:tblGrid>
      <w:tr w:rsidR="00EB225B" w:rsidRPr="00F13CA3" w14:paraId="3CBE11E6" w14:textId="77777777" w:rsidTr="002E0BD5">
        <w:tc>
          <w:tcPr>
            <w:tcW w:w="1731" w:type="dxa"/>
          </w:tcPr>
          <w:p w14:paraId="253AFD16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3CA3">
              <w:rPr>
                <w:rFonts w:ascii="Times New Roman" w:hAnsi="Times New Roman"/>
                <w:b/>
                <w:sz w:val="24"/>
                <w:szCs w:val="24"/>
              </w:rPr>
              <w:t>Требования к межсетевому экрану</w:t>
            </w:r>
          </w:p>
        </w:tc>
        <w:tc>
          <w:tcPr>
            <w:tcW w:w="8646" w:type="dxa"/>
          </w:tcPr>
          <w:p w14:paraId="630BF0B5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использовать контроль состояния соединений на основе детализированного анализа сетевых потоков.</w:t>
            </w:r>
          </w:p>
          <w:p w14:paraId="5C1E470A" w14:textId="64B7C049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Решение должно поддерживать работу с протоколом DHCP (Dynamic Host Configuration Protocol), выполняя функции «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Server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Relay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7858AF72" w14:textId="77777777" w:rsidR="00134142" w:rsidRPr="00F13CA3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982B12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Минимальный поддерживаемый функционал должен включать в себя следующие программные модули:</w:t>
            </w:r>
          </w:p>
          <w:p w14:paraId="38B8FC40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экран, Firewall;</w:t>
            </w:r>
          </w:p>
          <w:p w14:paraId="2BB1EB42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построение защищённых туннелей, IPsec VPN;</w:t>
            </w:r>
          </w:p>
          <w:p w14:paraId="639B0BCE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система защиты от вторжений, IPS (Intrusion Prevention System);</w:t>
            </w:r>
          </w:p>
          <w:p w14:paraId="4E20CCF4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управление приложениями, Application Control;</w:t>
            </w:r>
          </w:p>
          <w:p w14:paraId="5B6394CA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идентификация пользователей, Identity Awareness;</w:t>
            </w:r>
          </w:p>
          <w:p w14:paraId="164FF5A8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работа с удалёнными пользователями, Mobile Access;</w:t>
            </w:r>
          </w:p>
          <w:p w14:paraId="148FF391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контроль полосы пропускания, QoS (Quality of Service).</w:t>
            </w:r>
          </w:p>
          <w:p w14:paraId="4FC41D13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7FCABA" w14:textId="1C359C91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Шлюз должен поддерживать следующие дополнительные функции:</w:t>
            </w:r>
          </w:p>
          <w:p w14:paraId="4E914598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фильтрация сетевых адресов, URL–Filtering;</w:t>
            </w:r>
          </w:p>
          <w:p w14:paraId="3627B428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система защиты от ботнетов, Anti–Bot;</w:t>
            </w:r>
          </w:p>
          <w:p w14:paraId="2C373780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антивирус, Anti–Virus;</w:t>
            </w:r>
          </w:p>
          <w:p w14:paraId="5D590297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фильтрация нежелательных почтовых сообщений, Anti–Spam;</w:t>
            </w:r>
          </w:p>
          <w:p w14:paraId="3AC53392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поддержка SD-WAN;</w:t>
            </w:r>
          </w:p>
          <w:p w14:paraId="3A584447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поддержка трансляции адресов NAT/PAT;</w:t>
            </w:r>
          </w:p>
          <w:p w14:paraId="67402245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сервис обновления встроенного программного обеспечения устройств и сигнатур IPS, Advanced Malware Protection, Application Control, Web filtering, AntiSpam сроком не менее 12 месяцев.</w:t>
            </w:r>
          </w:p>
          <w:p w14:paraId="50EF023B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6FA00A" w14:textId="319C36CC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иметь возможность объединения одинаковых моделей в кластеры горячего резерва, Active / Standby и/или Active/Active.</w:t>
            </w:r>
          </w:p>
          <w:p w14:paraId="28D428EE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5B537C" w14:textId="7C356E44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обладать двумя блоками питания переменного тока для обеспечения бесперебойной работы.</w:t>
            </w:r>
          </w:p>
          <w:p w14:paraId="35AB4BD2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9E8A32" w14:textId="6E33009C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Устройство должно иметь следующие разъёмы, в количестве не менее:</w:t>
            </w:r>
          </w:p>
          <w:p w14:paraId="26288B50" w14:textId="77777777" w:rsidR="00EB225B" w:rsidRPr="00F13CA3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left="-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программируемые сетевые порты 10/100/1000 Мбит/с Base–T (RJ45) - 5 шт.;</w:t>
            </w:r>
          </w:p>
          <w:p w14:paraId="7C754C28" w14:textId="77777777" w:rsidR="00EB225B" w:rsidRPr="00F13CA3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left="-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программируемый сетевой порт 1GE SFP - 1 шт.;</w:t>
            </w:r>
          </w:p>
          <w:p w14:paraId="3AF7A167" w14:textId="77777777" w:rsidR="00EB225B" w:rsidRPr="00F13CA3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left="-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консольный порт RJ-45 - 1 шт.;</w:t>
            </w:r>
          </w:p>
          <w:p w14:paraId="48F7C475" w14:textId="3144BF4B" w:rsidR="00EB225B" w:rsidRPr="00F13CA3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left="-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порт USB 3.0 </w:t>
            </w:r>
            <w:r w:rsidR="00976D57">
              <w:rPr>
                <w:rFonts w:ascii="Times New Roman" w:hAnsi="Times New Roman"/>
                <w:sz w:val="24"/>
                <w:szCs w:val="24"/>
              </w:rPr>
              <w:t xml:space="preserve">или выше </w:t>
            </w:r>
            <w:r w:rsidRPr="00F13CA3">
              <w:rPr>
                <w:rFonts w:ascii="Times New Roman" w:hAnsi="Times New Roman"/>
                <w:sz w:val="24"/>
                <w:szCs w:val="24"/>
              </w:rPr>
              <w:t>- 1 шт.</w:t>
            </w:r>
          </w:p>
          <w:p w14:paraId="1BC48137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38A6C0" w14:textId="0788878B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Устройство должно демонстрировать производительность не ниже заданной для трафика типа «Enterprise Mix» при следующих режимах работы:</w:t>
            </w:r>
          </w:p>
          <w:p w14:paraId="6C620351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только в режиме «Firewall» - не менее 4 Гбит/с;</w:t>
            </w:r>
          </w:p>
          <w:p w14:paraId="07262607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только в режиме «NGFW» (с активированными программными модулями «Firewall», «Application Control и «IPS») – не менее 1,2 Гбит/с;</w:t>
            </w:r>
          </w:p>
          <w:p w14:paraId="5D8D87B9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режиме максимальной защиты (FW/IPS/AV/web-фильтрация, «Threat Prevention» – не менее 1,1 Гбит/с.</w:t>
            </w:r>
          </w:p>
          <w:p w14:paraId="199CB25B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в режиме SSL-инспекции – не менее 1,3 Гбит/с. </w:t>
            </w:r>
          </w:p>
          <w:p w14:paraId="73AB1887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7300FC" w14:textId="356B6269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поддерживать не менее 720 000 одновременных сетевых соединений, а также не менее 85 000 новых соединений в секунду.</w:t>
            </w:r>
          </w:p>
          <w:p w14:paraId="75F998AA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lastRenderedPageBreak/>
              <w:t>Межсетевой экран должен иметь необходимые лицензии для создания и функционирования 10 независимых виртуальных систем в одном межсетевом экране (5 Virtual Systems package или 5 VDOM).</w:t>
            </w:r>
          </w:p>
          <w:p w14:paraId="6E96CE07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6298CA" w14:textId="05D8F0B4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Построение защищённых туннелей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IPsec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VPN) должно осуществляться с поддержкой внутреннего (системного, Internal CA), а также сторонних центров сертификации (Certificate Authority).</w:t>
            </w:r>
          </w:p>
          <w:p w14:paraId="6083F6D3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8C2790" w14:textId="2A6ADBEE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поддерживать алгоритмы шифрования 3DES и AES–256 для первой и второй фаз протокола IKE, а также «Suite–B–GCM–128» и «Suite–B–GCM–256» для фазы II.</w:t>
            </w:r>
          </w:p>
          <w:p w14:paraId="56B55EE1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6C9A2" w14:textId="41A0F3CA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Обязательна поддержка, как минимум, следующих групп «Diffie–Hellman»:</w:t>
            </w:r>
          </w:p>
          <w:p w14:paraId="52020B51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№1 (768 бит);</w:t>
            </w:r>
          </w:p>
          <w:p w14:paraId="3378F67F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№2 (1 024 бит);</w:t>
            </w:r>
          </w:p>
          <w:p w14:paraId="42953855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№5 (1 536 бит);</w:t>
            </w:r>
          </w:p>
          <w:p w14:paraId="719EF8AE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№14 (2 048 бит);</w:t>
            </w:r>
          </w:p>
          <w:p w14:paraId="7AB72950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№19;</w:t>
            </w:r>
          </w:p>
          <w:p w14:paraId="5FB8D6E0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№20.</w:t>
            </w:r>
          </w:p>
          <w:p w14:paraId="014C5B59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18301B" w14:textId="0705B70E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Контроль целостности данных должен обеспечиваться алгоритмами хэширования:</w:t>
            </w:r>
          </w:p>
          <w:p w14:paraId="27FA68C2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md5;</w:t>
            </w:r>
          </w:p>
          <w:p w14:paraId="4C9191FF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sha1;</w:t>
            </w:r>
          </w:p>
          <w:p w14:paraId="079AD455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SHA–256;</w:t>
            </w:r>
          </w:p>
          <w:p w14:paraId="59D07B8C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SHA–384;</w:t>
            </w:r>
          </w:p>
          <w:p w14:paraId="2E208C51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AES–XCBC.</w:t>
            </w:r>
          </w:p>
          <w:p w14:paraId="189B4013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B3CCD4" w14:textId="69590ED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Связь между площадками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Site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Site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B3305">
              <w:rPr>
                <w:rFonts w:ascii="Times New Roman" w:hAnsi="Times New Roman"/>
                <w:sz w:val="24"/>
                <w:szCs w:val="24"/>
              </w:rPr>
              <w:t>должна</w:t>
            </w:r>
            <w:r w:rsidRPr="00F13CA3">
              <w:rPr>
                <w:rFonts w:ascii="Times New Roman" w:hAnsi="Times New Roman"/>
                <w:sz w:val="24"/>
                <w:szCs w:val="24"/>
              </w:rPr>
              <w:t xml:space="preserve"> обеспечиваться по топологиям:</w:t>
            </w:r>
          </w:p>
          <w:p w14:paraId="59C5ACD8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- полносвязной сети (все-со-всеми), Mash;</w:t>
            </w:r>
          </w:p>
          <w:p w14:paraId="0F84AD6B" w14:textId="77777777" w:rsidR="00EB225B" w:rsidRPr="00F13CA3" w:rsidRDefault="00036B20" w:rsidP="002E3388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«Звезда» (удалённые офисы к центральному шлюзу), Star;</w:t>
            </w:r>
          </w:p>
          <w:p w14:paraId="6FFD9844" w14:textId="77777777" w:rsidR="00EB225B" w:rsidRPr="00F13CA3" w:rsidRDefault="00036B20" w:rsidP="002E3388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«Веер» (удалённый сайт к другому офису через центр), Star Through Center.</w:t>
            </w:r>
          </w:p>
          <w:p w14:paraId="6EC763F5" w14:textId="77777777" w:rsidR="00EB225B" w:rsidRPr="00F13CA3" w:rsidRDefault="00036B20" w:rsidP="002E3388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Star–топология реализуется при размещении устройства в качестве нецентрального объекта.</w:t>
            </w:r>
          </w:p>
          <w:p w14:paraId="71FB90E3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52A690" w14:textId="16F5E269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Работа модуля предотвращения вторжений (IPS) должна основываться на следующих механизмах обнаружения:</w:t>
            </w:r>
          </w:p>
          <w:p w14:paraId="67CCC631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сигнатурный анализ;</w:t>
            </w:r>
          </w:p>
          <w:p w14:paraId="35DC2496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отслеживание аномалий протоколов;</w:t>
            </w:r>
          </w:p>
          <w:p w14:paraId="59745FB7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управление приложениями;</w:t>
            </w:r>
          </w:p>
          <w:p w14:paraId="6088C56C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поведенческий анализ.</w:t>
            </w:r>
          </w:p>
          <w:p w14:paraId="1A3D1D30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0AA72F" w14:textId="5AF23DE3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Функционал идентификации пользователей (типа Identity Awareness) должен:</w:t>
            </w:r>
          </w:p>
          <w:p w14:paraId="05BCA5F2" w14:textId="77777777" w:rsidR="00EB225B" w:rsidRPr="00F13CA3" w:rsidRDefault="00036B20" w:rsidP="002E3388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собирать идентификаторы пользователей посредством запроса к базе Microsoft Active Directory на основе событий безопасности;</w:t>
            </w:r>
          </w:p>
          <w:p w14:paraId="3136EFBC" w14:textId="77777777" w:rsidR="00EB225B" w:rsidRPr="00F13CA3" w:rsidRDefault="00036B20" w:rsidP="002E3388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поддерживать веб–портал для авторизации недоменных пользователей или компьютеров;</w:t>
            </w:r>
          </w:p>
          <w:p w14:paraId="2397C954" w14:textId="77777777" w:rsidR="00EB225B" w:rsidRPr="00F13CA3" w:rsidRDefault="00036B20" w:rsidP="002E3388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иметь специальный клиент (агент), устанавливаемый на компьютерах и терминальных серверах для пользовательского доступа для сбора и передачи идентификаторов на шлюз безопасности.</w:t>
            </w:r>
          </w:p>
          <w:p w14:paraId="3FA6A731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4D4F21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1360AD" w14:textId="7768CB54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lastRenderedPageBreak/>
              <w:t>Плагин должен обеспечивать удалённое подключение для IP–приложений, включая ICMP, TCP и UDP, без сложной конфигурации для поддержки отдельных приложения. Запуск утилиты на удалённых компьютерах пользователей не должен требовать прав администратора.</w:t>
            </w:r>
          </w:p>
          <w:p w14:paraId="28EC2BD6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0996D" w14:textId="52E150F8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поддерживать двухфакторную аутентификацию для однозначной ассоциации мобильных устройств с конечными пользователями.</w:t>
            </w:r>
          </w:p>
          <w:p w14:paraId="35F699A6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BAB681" w14:textId="075A803F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ходе пользовательских сессий необходима проверка на соответствие политике доступа (Access Control, Firewall), а также активность интегрированной системы предотвращение вторжений (IPS).</w:t>
            </w:r>
          </w:p>
          <w:p w14:paraId="24E21C88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F8266A" w14:textId="507147F3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Модули управления приложениями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Application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Control) и фильтрации сетевых адресов (URL–Filtering) должны взаимодействовать с базой ресурсов производителя, включающей:</w:t>
            </w:r>
          </w:p>
          <w:p w14:paraId="20E68926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не менее 4 000 известных сетевых приложений;</w:t>
            </w:r>
          </w:p>
          <w:p w14:paraId="47284C13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более 300 млн сетевых адресов.</w:t>
            </w:r>
          </w:p>
          <w:p w14:paraId="6FFB4380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контроль полосы пропускания (QoS) должен осуществляться для:</w:t>
            </w:r>
          </w:p>
          <w:p w14:paraId="15597419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адреса источника, Source IP;</w:t>
            </w:r>
          </w:p>
          <w:p w14:paraId="23C79A75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адреса назначения, Destination IP;</w:t>
            </w:r>
          </w:p>
          <w:p w14:paraId="3B7D36E6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сервиса;</w:t>
            </w:r>
          </w:p>
          <w:p w14:paraId="4DAFD877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виртуальных частных сетей, VPN.</w:t>
            </w:r>
          </w:p>
          <w:p w14:paraId="29199BDC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102EEF" w14:textId="116D4C6D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Система защиты от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ботнетов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(Anti–Bot) должна обнаруживать и останавливать подозрительное или аномальное сетевое поведение за счёт использования многоуровневого механизма обнаружения, включающего шаблоны протоколов связи и анализ репутации IP–адресов, URL и доменов.</w:t>
            </w:r>
          </w:p>
          <w:p w14:paraId="162E4F3E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E581A1" w14:textId="567D0B7B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Антивирус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Virus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) должен предотвращать доступ к вредоносным веб–сайтам и останавливать входящие вредоносные файлы.</w:t>
            </w:r>
          </w:p>
          <w:p w14:paraId="44473DD3" w14:textId="77777777" w:rsidR="00134142" w:rsidRDefault="00134142" w:rsidP="0013414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AAF299" w14:textId="09A2C409" w:rsidR="007B3305" w:rsidRDefault="00A70DDC" w:rsidP="0013414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DDC">
              <w:rPr>
                <w:rFonts w:ascii="Times New Roman" w:hAnsi="Times New Roman"/>
                <w:sz w:val="24"/>
                <w:szCs w:val="24"/>
              </w:rPr>
              <w:t>Оборудование должно иметь возможность работы в следующих температурных режимах</w:t>
            </w:r>
            <w:r w:rsidR="007B330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671F3FB" w14:textId="77777777" w:rsidR="00EB225B" w:rsidRDefault="00036B20" w:rsidP="002E3388">
            <w:pPr>
              <w:pStyle w:val="afc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режиме норма</w:t>
            </w:r>
            <w:r w:rsidR="00134142">
              <w:rPr>
                <w:rFonts w:ascii="Times New Roman" w:hAnsi="Times New Roman"/>
                <w:sz w:val="24"/>
                <w:szCs w:val="24"/>
              </w:rPr>
              <w:t>льной эксплуатации 0°С... +40°С</w:t>
            </w:r>
          </w:p>
          <w:p w14:paraId="0129D431" w14:textId="26F37F93" w:rsidR="00134142" w:rsidRPr="007B3305" w:rsidRDefault="00134142" w:rsidP="0013414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25B" w:rsidRPr="00F13CA3" w14:paraId="2738DC9F" w14:textId="77777777" w:rsidTr="002E0BD5">
        <w:tc>
          <w:tcPr>
            <w:tcW w:w="1731" w:type="dxa"/>
          </w:tcPr>
          <w:p w14:paraId="62C183F0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3C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Требования к поставке оборудования</w:t>
            </w:r>
          </w:p>
        </w:tc>
        <w:tc>
          <w:tcPr>
            <w:tcW w:w="8646" w:type="dxa"/>
          </w:tcPr>
          <w:p w14:paraId="34EF7C42" w14:textId="3CA9CC42" w:rsidR="007B3305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4142">
              <w:rPr>
                <w:rFonts w:ascii="Times New Roman" w:hAnsi="Times New Roman"/>
                <w:b/>
                <w:sz w:val="24"/>
                <w:szCs w:val="24"/>
              </w:rPr>
      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      </w:r>
          </w:p>
          <w:p w14:paraId="590DE547" w14:textId="77777777" w:rsidR="00134142" w:rsidRP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7EC34C" w14:textId="77777777" w:rsidR="007B3305" w:rsidRPr="00134142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34142">
              <w:rPr>
                <w:rFonts w:ascii="Times New Roman" w:hAnsi="Times New Roman"/>
                <w:sz w:val="24"/>
                <w:szCs w:val="24"/>
                <w:u w:val="single"/>
              </w:rPr>
              <w:t>На межсетевой экран к дате поставки должны быть предоставлены сертификаты соответствия, выданный оперативно-аналитическим центром при Президенте Республики Беларусь:</w:t>
            </w:r>
          </w:p>
          <w:p w14:paraId="341713DA" w14:textId="7B88283D" w:rsidR="007B3305" w:rsidRPr="007B3305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B3305" w:rsidRPr="007B3305">
              <w:rPr>
                <w:rFonts w:ascii="Times New Roman" w:hAnsi="Times New Roman"/>
                <w:sz w:val="24"/>
                <w:szCs w:val="24"/>
              </w:rPr>
              <w:t xml:space="preserve">Сертификат соответствия техническому регламенту Республики Беларусь ТР2018/024/BY «Средства электросвязи. Безопасность»; </w:t>
            </w:r>
          </w:p>
          <w:p w14:paraId="7461527B" w14:textId="77777777" w:rsidR="007B3305" w:rsidRPr="007B3305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305">
              <w:rPr>
                <w:rFonts w:ascii="Times New Roman" w:hAnsi="Times New Roman"/>
                <w:sz w:val="24"/>
                <w:szCs w:val="24"/>
              </w:rPr>
              <w:t>- сертификат соответствия техническому регламенту Республики Беларусь ТР027/2013/BY «Информационные технологии. Средства защиты информации. Информационная безопасность»:</w:t>
            </w:r>
          </w:p>
          <w:p w14:paraId="54A6330A" w14:textId="77777777" w:rsidR="007B3305" w:rsidRPr="007B3305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305">
              <w:rPr>
                <w:rFonts w:ascii="Times New Roman" w:hAnsi="Times New Roman"/>
                <w:sz w:val="24"/>
                <w:szCs w:val="24"/>
              </w:rPr>
              <w:t>СТБ 34.101.8-2006 (6.5, 6.6, 6.8);</w:t>
            </w:r>
          </w:p>
          <w:p w14:paraId="0700F84E" w14:textId="77777777" w:rsidR="007B3305" w:rsidRPr="007B3305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305">
              <w:rPr>
                <w:rFonts w:ascii="Times New Roman" w:hAnsi="Times New Roman"/>
                <w:sz w:val="24"/>
                <w:szCs w:val="24"/>
              </w:rPr>
              <w:t>СТБ 34.101.14-2017;</w:t>
            </w:r>
          </w:p>
          <w:p w14:paraId="4B426A81" w14:textId="77777777" w:rsidR="007B3305" w:rsidRPr="007B3305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305">
              <w:rPr>
                <w:rFonts w:ascii="Times New Roman" w:hAnsi="Times New Roman"/>
                <w:sz w:val="24"/>
                <w:szCs w:val="24"/>
              </w:rPr>
              <w:t>СТБ 34.101.73-2017 (пункты 7.2, 7.3, 7.6), дополнительно, но не обязательно СТБ 34.101.73-2017 (пункты 7.4, 7.5);</w:t>
            </w:r>
          </w:p>
          <w:p w14:paraId="4DFCAA1C" w14:textId="77777777" w:rsidR="007B3305" w:rsidRPr="007B3305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305">
              <w:rPr>
                <w:rFonts w:ascii="Times New Roman" w:hAnsi="Times New Roman"/>
                <w:sz w:val="24"/>
                <w:szCs w:val="24"/>
              </w:rPr>
              <w:t>СТБ 34.101.75-2017 (пункты 7.2 и (или) 7.4; 7.6 и (или) 7.8).</w:t>
            </w:r>
          </w:p>
          <w:p w14:paraId="7116C671" w14:textId="55561840" w:rsidR="007B3305" w:rsidRPr="00DF5B70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B7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Гарантийный </w:t>
            </w:r>
            <w:r w:rsidR="00B060FD">
              <w:rPr>
                <w:rFonts w:ascii="Times New Roman" w:hAnsi="Times New Roman"/>
                <w:sz w:val="26"/>
                <w:szCs w:val="26"/>
              </w:rPr>
              <w:t xml:space="preserve">срок - не менее 12 </w:t>
            </w:r>
            <w:r w:rsidRPr="00DF5B70">
              <w:rPr>
                <w:rFonts w:ascii="Times New Roman" w:hAnsi="Times New Roman"/>
                <w:sz w:val="26"/>
                <w:szCs w:val="26"/>
              </w:rPr>
              <w:t xml:space="preserve">месяцев. </w:t>
            </w:r>
            <w:bookmarkStart w:id="2" w:name="_Hlk233794818"/>
            <w:r w:rsidRPr="00DF5B70">
              <w:rPr>
                <w:rFonts w:ascii="Times New Roman" w:hAnsi="Times New Roman"/>
                <w:sz w:val="26"/>
                <w:szCs w:val="26"/>
              </w:rPr>
              <w:t xml:space="preserve">Гарантия осуществляется сервисным центром Поставщика, данный сервисный центр должен располагаться на территории РБ. </w:t>
            </w:r>
          </w:p>
          <w:p w14:paraId="11C7C7D4" w14:textId="77777777" w:rsidR="00EB225B" w:rsidRPr="00DF5B70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B70">
              <w:rPr>
                <w:rFonts w:ascii="Times New Roman" w:hAnsi="Times New Roman"/>
                <w:sz w:val="26"/>
                <w:szCs w:val="26"/>
              </w:rPr>
              <w:t>Поставщик должен гарантировать обновление ПО до актуальной версии в пределах гарантийного срока с исправлением выявленных на этапе эксплуатации ошибок и несоответствий функционала на безвозмездной основе.</w:t>
            </w:r>
          </w:p>
          <w:p w14:paraId="3849BD59" w14:textId="77777777" w:rsidR="00EB225B" w:rsidRPr="00DF5B70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B70">
              <w:rPr>
                <w:rFonts w:ascii="Times New Roman" w:hAnsi="Times New Roman"/>
                <w:sz w:val="26"/>
                <w:szCs w:val="26"/>
              </w:rPr>
              <w:t>В течение гарантийного срока Поставщик должен производить безвозмездную замену или ремонт оборудования. Гарантии не распространяются на дефекты, возникающие вследствие некомпетентного обращения, обслуживания, хранения и транспортирования.</w:t>
            </w:r>
          </w:p>
          <w:p w14:paraId="7FF1D50C" w14:textId="4C4AA9E8" w:rsidR="00EB225B" w:rsidRPr="00DF5B70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B70">
              <w:rPr>
                <w:rFonts w:ascii="Times New Roman" w:hAnsi="Times New Roman"/>
                <w:sz w:val="26"/>
                <w:szCs w:val="26"/>
              </w:rPr>
              <w:t>Ремонт и/или замена оборудования должна происходить в ср</w:t>
            </w:r>
            <w:r w:rsidR="00B060FD">
              <w:rPr>
                <w:rFonts w:ascii="Times New Roman" w:hAnsi="Times New Roman"/>
                <w:sz w:val="26"/>
                <w:szCs w:val="26"/>
              </w:rPr>
              <w:t xml:space="preserve">оки не более 120 </w:t>
            </w:r>
            <w:r w:rsidRPr="00DF5B70">
              <w:rPr>
                <w:rFonts w:ascii="Times New Roman" w:hAnsi="Times New Roman"/>
                <w:sz w:val="26"/>
                <w:szCs w:val="26"/>
              </w:rPr>
              <w:t>календарных дней.</w:t>
            </w:r>
          </w:p>
          <w:p w14:paraId="7B8725C4" w14:textId="77777777" w:rsidR="00EB225B" w:rsidRPr="00DF5B70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B70">
              <w:rPr>
                <w:rFonts w:ascii="Times New Roman" w:hAnsi="Times New Roman"/>
                <w:sz w:val="26"/>
                <w:szCs w:val="26"/>
              </w:rPr>
              <w:t>Поставщик должен обеспечить техническую поддержку 8×5 в течение не менее 12 месяцев.</w:t>
            </w:r>
          </w:p>
          <w:bookmarkEnd w:id="2"/>
          <w:p w14:paraId="79E28C4A" w14:textId="77777777" w:rsidR="00DF5B70" w:rsidRDefault="00DF5B7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C0CC83" w14:textId="032CFDBB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Все оборудование и запчасти, предлагаемые для поставки, должны быть произведены не ранее 2024-2025 годов, что обеспечит соответствие современным стандартам качества и техническим характеристикам.</w:t>
            </w:r>
          </w:p>
          <w:p w14:paraId="700E925F" w14:textId="77777777" w:rsidR="00DF5B70" w:rsidRPr="00F13CA3" w:rsidRDefault="00DF5B7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727E41" w14:textId="7F8DBC7F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Вся продукция и её компоненты подлежат обязательной проверке с использованием специального микропрограммного обеспечения и оценке технической комиссией для подтверждения их нового состояния и соответствия заявленным требованиям.</w:t>
            </w:r>
          </w:p>
          <w:p w14:paraId="7B8562A6" w14:textId="77777777" w:rsidR="00DF5B70" w:rsidRPr="00F13CA3" w:rsidRDefault="00DF5B7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625416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поставке должен быть комплект эксплуатационной документации на межсетевой экран (Общее описание, Руководство администратора).</w:t>
            </w:r>
          </w:p>
          <w:p w14:paraId="1740ACFB" w14:textId="77777777" w:rsidR="00EB225B" w:rsidRPr="00F13CA3" w:rsidRDefault="00EB225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25B" w:rsidRPr="008F1D4B" w14:paraId="53F6FE17" w14:textId="77777777" w:rsidTr="002E0BD5">
        <w:tc>
          <w:tcPr>
            <w:tcW w:w="1731" w:type="dxa"/>
          </w:tcPr>
          <w:p w14:paraId="4B748585" w14:textId="77777777" w:rsidR="00EB225B" w:rsidRPr="00DF5B70" w:rsidRDefault="00036B20" w:rsidP="002E338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F5B7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Количество</w:t>
            </w:r>
          </w:p>
        </w:tc>
        <w:tc>
          <w:tcPr>
            <w:tcW w:w="8646" w:type="dxa"/>
          </w:tcPr>
          <w:p w14:paraId="273FC11E" w14:textId="00C79F05" w:rsidR="00EB225B" w:rsidRPr="00DF5B70" w:rsidRDefault="00DF5B70" w:rsidP="00DF5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F5B7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ш</w:t>
            </w:r>
            <w:r w:rsidR="00036B20" w:rsidRPr="00DF5B70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DF5B7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ук</w:t>
            </w:r>
            <w:proofErr w:type="spellEnd"/>
          </w:p>
          <w:p w14:paraId="50331D47" w14:textId="472666BA" w:rsidR="00DF5B70" w:rsidRPr="00DF5B70" w:rsidRDefault="00DF5B7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457E9544" w14:textId="77777777" w:rsidR="00EB225B" w:rsidRPr="00F13CA3" w:rsidRDefault="00EB225B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4313489" w14:textId="77777777" w:rsidR="00EB225B" w:rsidRPr="001F4A62" w:rsidRDefault="00EB225B" w:rsidP="002E3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sectPr w:rsidR="00EB225B" w:rsidRPr="001F4A62" w:rsidSect="00EB225B">
      <w:head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B59B9" w14:textId="77777777" w:rsidR="00916D84" w:rsidRDefault="00916D84">
      <w:pPr>
        <w:spacing w:line="240" w:lineRule="auto"/>
      </w:pPr>
      <w:r>
        <w:separator/>
      </w:r>
    </w:p>
  </w:endnote>
  <w:endnote w:type="continuationSeparator" w:id="0">
    <w:p w14:paraId="3E14D683" w14:textId="77777777" w:rsidR="00916D84" w:rsidRDefault="00916D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roid Sans Fallback">
    <w:altName w:val="Yu Gothic"/>
    <w:charset w:val="80"/>
    <w:family w:val="swiss"/>
    <w:pitch w:val="default"/>
    <w:sig w:usb0="00000000" w:usb1="00000000" w:usb2="00000010" w:usb3="00000000" w:csb0="00020000" w:csb1="00000000"/>
  </w:font>
  <w:font w:name="FreeSans">
    <w:altName w:val="Times New Roman"/>
    <w:charset w:val="CC"/>
    <w:family w:val="swiss"/>
    <w:pitch w:val="default"/>
    <w:sig w:usb0="00000000" w:usb1="00000000" w:usb2="00000000" w:usb3="00000000" w:csb0="00000005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27C04" w14:textId="77777777" w:rsidR="00916D84" w:rsidRDefault="00916D84">
      <w:pPr>
        <w:spacing w:after="0"/>
      </w:pPr>
      <w:r>
        <w:separator/>
      </w:r>
    </w:p>
  </w:footnote>
  <w:footnote w:type="continuationSeparator" w:id="0">
    <w:p w14:paraId="1E39D494" w14:textId="77777777" w:rsidR="00916D84" w:rsidRDefault="00916D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BF898" w14:textId="77777777" w:rsidR="00EB225B" w:rsidRDefault="00EB225B">
    <w:pPr>
      <w:pStyle w:val="af2"/>
      <w:jc w:val="center"/>
    </w:pPr>
  </w:p>
  <w:p w14:paraId="78BCD095" w14:textId="77777777" w:rsidR="00EB225B" w:rsidRDefault="00EB225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BC1"/>
    <w:multiLevelType w:val="multilevel"/>
    <w:tmpl w:val="02786BC1"/>
    <w:lvl w:ilvl="0">
      <w:start w:val="1"/>
      <w:numFmt w:val="decimal"/>
      <w:pStyle w:val="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cs="Times New Roman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0DE40881"/>
    <w:multiLevelType w:val="multilevel"/>
    <w:tmpl w:val="0DE40881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2" w15:restartNumberingAfterBreak="0">
    <w:nsid w:val="14094983"/>
    <w:multiLevelType w:val="multilevel"/>
    <w:tmpl w:val="1409498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3" w15:restartNumberingAfterBreak="0">
    <w:nsid w:val="19EA508B"/>
    <w:multiLevelType w:val="multilevel"/>
    <w:tmpl w:val="19EA508B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4" w15:restartNumberingAfterBreak="0">
    <w:nsid w:val="277C0594"/>
    <w:multiLevelType w:val="multilevel"/>
    <w:tmpl w:val="277C059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5" w15:restartNumberingAfterBreak="0">
    <w:nsid w:val="333E02C3"/>
    <w:multiLevelType w:val="multilevel"/>
    <w:tmpl w:val="333E02C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6" w15:restartNumberingAfterBreak="0">
    <w:nsid w:val="37BF599E"/>
    <w:multiLevelType w:val="multilevel"/>
    <w:tmpl w:val="37BF59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112C13"/>
    <w:multiLevelType w:val="multilevel"/>
    <w:tmpl w:val="3B112C1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8" w15:restartNumberingAfterBreak="0">
    <w:nsid w:val="48CB45F6"/>
    <w:multiLevelType w:val="multilevel"/>
    <w:tmpl w:val="48CB45F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9" w15:restartNumberingAfterBreak="0">
    <w:nsid w:val="4A4219DA"/>
    <w:multiLevelType w:val="multilevel"/>
    <w:tmpl w:val="4A4219D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0" w15:restartNumberingAfterBreak="0">
    <w:nsid w:val="54620C50"/>
    <w:multiLevelType w:val="multilevel"/>
    <w:tmpl w:val="54620C50"/>
    <w:lvl w:ilvl="0">
      <w:start w:val="1"/>
      <w:numFmt w:val="decimal"/>
      <w:pStyle w:val="10"/>
      <w:lvlText w:val="%1."/>
      <w:lvlJc w:val="left"/>
      <w:pPr>
        <w:tabs>
          <w:tab w:val="left" w:pos="720"/>
        </w:tabs>
        <w:ind w:left="720" w:hanging="72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720"/>
      </w:pPr>
      <w:rPr>
        <w:rFonts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left" w:pos="360"/>
        </w:tabs>
        <w:ind w:left="360" w:hanging="36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  <w:rPr>
        <w:rFonts w:cs="Times New Roman" w:hint="default"/>
      </w:rPr>
    </w:lvl>
  </w:abstractNum>
  <w:abstractNum w:abstractNumId="11" w15:restartNumberingAfterBreak="0">
    <w:nsid w:val="5D473517"/>
    <w:multiLevelType w:val="multilevel"/>
    <w:tmpl w:val="5D473517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2" w15:restartNumberingAfterBreak="0">
    <w:nsid w:val="5D694935"/>
    <w:multiLevelType w:val="multilevel"/>
    <w:tmpl w:val="5D69493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2A75DD6"/>
    <w:multiLevelType w:val="multilevel"/>
    <w:tmpl w:val="62A75DD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4" w15:restartNumberingAfterBreak="0">
    <w:nsid w:val="639F0984"/>
    <w:multiLevelType w:val="multilevel"/>
    <w:tmpl w:val="639F09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E376584"/>
    <w:multiLevelType w:val="multilevel"/>
    <w:tmpl w:val="7E37658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4"/>
  </w:num>
  <w:num w:numId="11">
    <w:abstractNumId w:val="5"/>
  </w:num>
  <w:num w:numId="12">
    <w:abstractNumId w:val="3"/>
  </w:num>
  <w:num w:numId="13">
    <w:abstractNumId w:val="7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D7F"/>
    <w:rsid w:val="00001FC5"/>
    <w:rsid w:val="00001FF4"/>
    <w:rsid w:val="000034C9"/>
    <w:rsid w:val="00003994"/>
    <w:rsid w:val="00004C2D"/>
    <w:rsid w:val="00005BD0"/>
    <w:rsid w:val="00007ED0"/>
    <w:rsid w:val="0001251A"/>
    <w:rsid w:val="00012596"/>
    <w:rsid w:val="00012A5B"/>
    <w:rsid w:val="00013575"/>
    <w:rsid w:val="00013A47"/>
    <w:rsid w:val="00013AE3"/>
    <w:rsid w:val="000153E1"/>
    <w:rsid w:val="00017A7A"/>
    <w:rsid w:val="00017D5C"/>
    <w:rsid w:val="00023352"/>
    <w:rsid w:val="00024BDB"/>
    <w:rsid w:val="00026E56"/>
    <w:rsid w:val="00031A4B"/>
    <w:rsid w:val="00036B20"/>
    <w:rsid w:val="0003748A"/>
    <w:rsid w:val="00044FDA"/>
    <w:rsid w:val="00045322"/>
    <w:rsid w:val="00045810"/>
    <w:rsid w:val="00046220"/>
    <w:rsid w:val="000464C7"/>
    <w:rsid w:val="000512DE"/>
    <w:rsid w:val="00051C6B"/>
    <w:rsid w:val="0005255E"/>
    <w:rsid w:val="000533C8"/>
    <w:rsid w:val="00054A7D"/>
    <w:rsid w:val="00054D79"/>
    <w:rsid w:val="00057968"/>
    <w:rsid w:val="00060C51"/>
    <w:rsid w:val="000625CB"/>
    <w:rsid w:val="000704AD"/>
    <w:rsid w:val="00070FBF"/>
    <w:rsid w:val="00072909"/>
    <w:rsid w:val="00072A57"/>
    <w:rsid w:val="0007517E"/>
    <w:rsid w:val="00075637"/>
    <w:rsid w:val="00076CE6"/>
    <w:rsid w:val="00076FE8"/>
    <w:rsid w:val="0007702E"/>
    <w:rsid w:val="000811D8"/>
    <w:rsid w:val="00083772"/>
    <w:rsid w:val="00083DCB"/>
    <w:rsid w:val="00085A94"/>
    <w:rsid w:val="00090C4E"/>
    <w:rsid w:val="00091A71"/>
    <w:rsid w:val="00092291"/>
    <w:rsid w:val="000929BF"/>
    <w:rsid w:val="00093154"/>
    <w:rsid w:val="000A123B"/>
    <w:rsid w:val="000A249A"/>
    <w:rsid w:val="000A7688"/>
    <w:rsid w:val="000A7D79"/>
    <w:rsid w:val="000B0218"/>
    <w:rsid w:val="000B1674"/>
    <w:rsid w:val="000B1EF7"/>
    <w:rsid w:val="000B3CAE"/>
    <w:rsid w:val="000B3F1A"/>
    <w:rsid w:val="000B42EE"/>
    <w:rsid w:val="000B5039"/>
    <w:rsid w:val="000B60C9"/>
    <w:rsid w:val="000B7820"/>
    <w:rsid w:val="000C0EF4"/>
    <w:rsid w:val="000C168D"/>
    <w:rsid w:val="000C4223"/>
    <w:rsid w:val="000C4CF4"/>
    <w:rsid w:val="000C6E12"/>
    <w:rsid w:val="000C731A"/>
    <w:rsid w:val="000D5CB0"/>
    <w:rsid w:val="000D7D7B"/>
    <w:rsid w:val="000E0942"/>
    <w:rsid w:val="000E23D5"/>
    <w:rsid w:val="000E5831"/>
    <w:rsid w:val="000E6767"/>
    <w:rsid w:val="000E76F7"/>
    <w:rsid w:val="000E7C8D"/>
    <w:rsid w:val="000F0FEF"/>
    <w:rsid w:val="000F2AB3"/>
    <w:rsid w:val="000F6E4B"/>
    <w:rsid w:val="000F73D4"/>
    <w:rsid w:val="00101C5D"/>
    <w:rsid w:val="00103509"/>
    <w:rsid w:val="00103DD6"/>
    <w:rsid w:val="0010548A"/>
    <w:rsid w:val="001055DD"/>
    <w:rsid w:val="001060A6"/>
    <w:rsid w:val="00106B45"/>
    <w:rsid w:val="001075E6"/>
    <w:rsid w:val="00107DA4"/>
    <w:rsid w:val="00111331"/>
    <w:rsid w:val="00112D32"/>
    <w:rsid w:val="00113B79"/>
    <w:rsid w:val="00114DD3"/>
    <w:rsid w:val="001159C0"/>
    <w:rsid w:val="00116A99"/>
    <w:rsid w:val="00116DF4"/>
    <w:rsid w:val="0011771A"/>
    <w:rsid w:val="00120B03"/>
    <w:rsid w:val="00122F45"/>
    <w:rsid w:val="00123D82"/>
    <w:rsid w:val="00125ACE"/>
    <w:rsid w:val="00125B6B"/>
    <w:rsid w:val="001272F8"/>
    <w:rsid w:val="00130406"/>
    <w:rsid w:val="0013082E"/>
    <w:rsid w:val="00130E7E"/>
    <w:rsid w:val="00134090"/>
    <w:rsid w:val="00134142"/>
    <w:rsid w:val="00134650"/>
    <w:rsid w:val="00135710"/>
    <w:rsid w:val="0013572F"/>
    <w:rsid w:val="00136274"/>
    <w:rsid w:val="00140D54"/>
    <w:rsid w:val="00142FF4"/>
    <w:rsid w:val="00145870"/>
    <w:rsid w:val="00145DDD"/>
    <w:rsid w:val="001463E8"/>
    <w:rsid w:val="00147A8C"/>
    <w:rsid w:val="00150511"/>
    <w:rsid w:val="00151821"/>
    <w:rsid w:val="0015289B"/>
    <w:rsid w:val="00152B30"/>
    <w:rsid w:val="001530F8"/>
    <w:rsid w:val="00156922"/>
    <w:rsid w:val="0016007B"/>
    <w:rsid w:val="00161ED0"/>
    <w:rsid w:val="0016378D"/>
    <w:rsid w:val="0016521F"/>
    <w:rsid w:val="001666A0"/>
    <w:rsid w:val="00170071"/>
    <w:rsid w:val="00170F4A"/>
    <w:rsid w:val="00171277"/>
    <w:rsid w:val="00172403"/>
    <w:rsid w:val="00172926"/>
    <w:rsid w:val="00176746"/>
    <w:rsid w:val="00176AE3"/>
    <w:rsid w:val="0017755F"/>
    <w:rsid w:val="00182EA7"/>
    <w:rsid w:val="00183333"/>
    <w:rsid w:val="0018351F"/>
    <w:rsid w:val="00183B23"/>
    <w:rsid w:val="00184D12"/>
    <w:rsid w:val="001906AC"/>
    <w:rsid w:val="00192F41"/>
    <w:rsid w:val="001A2F33"/>
    <w:rsid w:val="001A2FB0"/>
    <w:rsid w:val="001A355F"/>
    <w:rsid w:val="001A3FF9"/>
    <w:rsid w:val="001A5965"/>
    <w:rsid w:val="001A6941"/>
    <w:rsid w:val="001B07BB"/>
    <w:rsid w:val="001B1744"/>
    <w:rsid w:val="001B1D46"/>
    <w:rsid w:val="001B2AAA"/>
    <w:rsid w:val="001B37D4"/>
    <w:rsid w:val="001B4C80"/>
    <w:rsid w:val="001B654F"/>
    <w:rsid w:val="001C0823"/>
    <w:rsid w:val="001C247E"/>
    <w:rsid w:val="001C2A68"/>
    <w:rsid w:val="001C2D8E"/>
    <w:rsid w:val="001C3279"/>
    <w:rsid w:val="001C3931"/>
    <w:rsid w:val="001C3D37"/>
    <w:rsid w:val="001C3DBA"/>
    <w:rsid w:val="001C3E01"/>
    <w:rsid w:val="001C3E4E"/>
    <w:rsid w:val="001C4365"/>
    <w:rsid w:val="001C55D8"/>
    <w:rsid w:val="001C7920"/>
    <w:rsid w:val="001D2BB9"/>
    <w:rsid w:val="001D321C"/>
    <w:rsid w:val="001D695A"/>
    <w:rsid w:val="001E0595"/>
    <w:rsid w:val="001E1244"/>
    <w:rsid w:val="001E16AD"/>
    <w:rsid w:val="001E5CFA"/>
    <w:rsid w:val="001F0A0E"/>
    <w:rsid w:val="001F13EE"/>
    <w:rsid w:val="001F405B"/>
    <w:rsid w:val="001F411A"/>
    <w:rsid w:val="001F4A62"/>
    <w:rsid w:val="001F6DB7"/>
    <w:rsid w:val="001F7F68"/>
    <w:rsid w:val="00200BF6"/>
    <w:rsid w:val="00201504"/>
    <w:rsid w:val="002033B0"/>
    <w:rsid w:val="0020375C"/>
    <w:rsid w:val="002043C9"/>
    <w:rsid w:val="002046C6"/>
    <w:rsid w:val="00204803"/>
    <w:rsid w:val="00204DFC"/>
    <w:rsid w:val="00205D34"/>
    <w:rsid w:val="002071C0"/>
    <w:rsid w:val="0021265F"/>
    <w:rsid w:val="00213164"/>
    <w:rsid w:val="00216DAB"/>
    <w:rsid w:val="002213DB"/>
    <w:rsid w:val="00221951"/>
    <w:rsid w:val="0022324E"/>
    <w:rsid w:val="002274F8"/>
    <w:rsid w:val="00232481"/>
    <w:rsid w:val="00233865"/>
    <w:rsid w:val="00235604"/>
    <w:rsid w:val="00236973"/>
    <w:rsid w:val="00237A1C"/>
    <w:rsid w:val="00237E0F"/>
    <w:rsid w:val="00241036"/>
    <w:rsid w:val="002448C9"/>
    <w:rsid w:val="00244CB2"/>
    <w:rsid w:val="00244DCC"/>
    <w:rsid w:val="00245801"/>
    <w:rsid w:val="00246495"/>
    <w:rsid w:val="00251885"/>
    <w:rsid w:val="002518BB"/>
    <w:rsid w:val="00253283"/>
    <w:rsid w:val="002552C6"/>
    <w:rsid w:val="00257116"/>
    <w:rsid w:val="00257ED5"/>
    <w:rsid w:val="00260643"/>
    <w:rsid w:val="00262488"/>
    <w:rsid w:val="00262565"/>
    <w:rsid w:val="00266F47"/>
    <w:rsid w:val="002730A0"/>
    <w:rsid w:val="0027368D"/>
    <w:rsid w:val="00273776"/>
    <w:rsid w:val="00274CFB"/>
    <w:rsid w:val="0027775D"/>
    <w:rsid w:val="00280748"/>
    <w:rsid w:val="00281CCB"/>
    <w:rsid w:val="00284395"/>
    <w:rsid w:val="00284B8F"/>
    <w:rsid w:val="00284CD8"/>
    <w:rsid w:val="002870F3"/>
    <w:rsid w:val="002902EA"/>
    <w:rsid w:val="00290723"/>
    <w:rsid w:val="00290783"/>
    <w:rsid w:val="0029275A"/>
    <w:rsid w:val="00294143"/>
    <w:rsid w:val="0029500E"/>
    <w:rsid w:val="00295161"/>
    <w:rsid w:val="00296CCB"/>
    <w:rsid w:val="002A01E2"/>
    <w:rsid w:val="002A027B"/>
    <w:rsid w:val="002A0A97"/>
    <w:rsid w:val="002A0DFF"/>
    <w:rsid w:val="002A0F54"/>
    <w:rsid w:val="002A1447"/>
    <w:rsid w:val="002A3F70"/>
    <w:rsid w:val="002A4BCD"/>
    <w:rsid w:val="002B07D1"/>
    <w:rsid w:val="002B1722"/>
    <w:rsid w:val="002B30C9"/>
    <w:rsid w:val="002B353C"/>
    <w:rsid w:val="002B39FF"/>
    <w:rsid w:val="002B3F4E"/>
    <w:rsid w:val="002B5C7C"/>
    <w:rsid w:val="002B6D42"/>
    <w:rsid w:val="002B7A49"/>
    <w:rsid w:val="002C03B9"/>
    <w:rsid w:val="002C06D4"/>
    <w:rsid w:val="002C1469"/>
    <w:rsid w:val="002C233D"/>
    <w:rsid w:val="002C25C4"/>
    <w:rsid w:val="002C3538"/>
    <w:rsid w:val="002C4D7F"/>
    <w:rsid w:val="002C639E"/>
    <w:rsid w:val="002C68D5"/>
    <w:rsid w:val="002D3E5A"/>
    <w:rsid w:val="002D3F46"/>
    <w:rsid w:val="002D4F36"/>
    <w:rsid w:val="002D5B12"/>
    <w:rsid w:val="002E0BD5"/>
    <w:rsid w:val="002E0D00"/>
    <w:rsid w:val="002E0FA0"/>
    <w:rsid w:val="002E12EF"/>
    <w:rsid w:val="002E3388"/>
    <w:rsid w:val="002E62B0"/>
    <w:rsid w:val="002E73DE"/>
    <w:rsid w:val="002F0B91"/>
    <w:rsid w:val="002F25AB"/>
    <w:rsid w:val="002F6423"/>
    <w:rsid w:val="002F684B"/>
    <w:rsid w:val="00301945"/>
    <w:rsid w:val="00302D96"/>
    <w:rsid w:val="0030368E"/>
    <w:rsid w:val="00303EC1"/>
    <w:rsid w:val="00304503"/>
    <w:rsid w:val="00305532"/>
    <w:rsid w:val="00306E3A"/>
    <w:rsid w:val="003120A8"/>
    <w:rsid w:val="00317C28"/>
    <w:rsid w:val="00320561"/>
    <w:rsid w:val="00321622"/>
    <w:rsid w:val="0032215E"/>
    <w:rsid w:val="0032313B"/>
    <w:rsid w:val="00324773"/>
    <w:rsid w:val="00324D0A"/>
    <w:rsid w:val="003251B8"/>
    <w:rsid w:val="003303E1"/>
    <w:rsid w:val="00330D8E"/>
    <w:rsid w:val="00330FDB"/>
    <w:rsid w:val="00341B98"/>
    <w:rsid w:val="003424BD"/>
    <w:rsid w:val="00343051"/>
    <w:rsid w:val="00343185"/>
    <w:rsid w:val="00343502"/>
    <w:rsid w:val="003464C5"/>
    <w:rsid w:val="00347650"/>
    <w:rsid w:val="00350EF9"/>
    <w:rsid w:val="003511F9"/>
    <w:rsid w:val="003544D7"/>
    <w:rsid w:val="00354B70"/>
    <w:rsid w:val="00355E91"/>
    <w:rsid w:val="003562E5"/>
    <w:rsid w:val="0035701C"/>
    <w:rsid w:val="00357B9B"/>
    <w:rsid w:val="0036015B"/>
    <w:rsid w:val="00360395"/>
    <w:rsid w:val="00361E04"/>
    <w:rsid w:val="003658D6"/>
    <w:rsid w:val="00365C3E"/>
    <w:rsid w:val="003666B1"/>
    <w:rsid w:val="00367B8A"/>
    <w:rsid w:val="00367C27"/>
    <w:rsid w:val="00367E2D"/>
    <w:rsid w:val="00370DB1"/>
    <w:rsid w:val="003711E7"/>
    <w:rsid w:val="00371B39"/>
    <w:rsid w:val="00373A58"/>
    <w:rsid w:val="00375D04"/>
    <w:rsid w:val="003760CD"/>
    <w:rsid w:val="00377A66"/>
    <w:rsid w:val="00382676"/>
    <w:rsid w:val="0038333F"/>
    <w:rsid w:val="00384523"/>
    <w:rsid w:val="003845D9"/>
    <w:rsid w:val="00386AD4"/>
    <w:rsid w:val="00387373"/>
    <w:rsid w:val="003875DA"/>
    <w:rsid w:val="003877EC"/>
    <w:rsid w:val="003878BA"/>
    <w:rsid w:val="0039288C"/>
    <w:rsid w:val="00392896"/>
    <w:rsid w:val="003935E2"/>
    <w:rsid w:val="00396FB8"/>
    <w:rsid w:val="003970D5"/>
    <w:rsid w:val="003A12FC"/>
    <w:rsid w:val="003A13C4"/>
    <w:rsid w:val="003A15E3"/>
    <w:rsid w:val="003A2F8B"/>
    <w:rsid w:val="003A3CF7"/>
    <w:rsid w:val="003A49C1"/>
    <w:rsid w:val="003A4C79"/>
    <w:rsid w:val="003A7A87"/>
    <w:rsid w:val="003A7E2A"/>
    <w:rsid w:val="003A7FE8"/>
    <w:rsid w:val="003B051C"/>
    <w:rsid w:val="003B2E5D"/>
    <w:rsid w:val="003B3204"/>
    <w:rsid w:val="003B73B9"/>
    <w:rsid w:val="003C0E54"/>
    <w:rsid w:val="003C3280"/>
    <w:rsid w:val="003C4E45"/>
    <w:rsid w:val="003C5883"/>
    <w:rsid w:val="003C6340"/>
    <w:rsid w:val="003D0206"/>
    <w:rsid w:val="003D2C7A"/>
    <w:rsid w:val="003D4F0E"/>
    <w:rsid w:val="003D5F41"/>
    <w:rsid w:val="003D7493"/>
    <w:rsid w:val="003D7CE1"/>
    <w:rsid w:val="003E3374"/>
    <w:rsid w:val="003E53BD"/>
    <w:rsid w:val="003E54C4"/>
    <w:rsid w:val="003E725F"/>
    <w:rsid w:val="003E7F36"/>
    <w:rsid w:val="003F1A30"/>
    <w:rsid w:val="003F6DC6"/>
    <w:rsid w:val="003F7980"/>
    <w:rsid w:val="00402133"/>
    <w:rsid w:val="00407801"/>
    <w:rsid w:val="00411F89"/>
    <w:rsid w:val="00412ABF"/>
    <w:rsid w:val="0041346A"/>
    <w:rsid w:val="0041739A"/>
    <w:rsid w:val="00420B36"/>
    <w:rsid w:val="004220D5"/>
    <w:rsid w:val="0042251B"/>
    <w:rsid w:val="0042252D"/>
    <w:rsid w:val="004227D7"/>
    <w:rsid w:val="00422937"/>
    <w:rsid w:val="0042530E"/>
    <w:rsid w:val="004272C9"/>
    <w:rsid w:val="00430C71"/>
    <w:rsid w:val="004310C5"/>
    <w:rsid w:val="004321D3"/>
    <w:rsid w:val="004358A7"/>
    <w:rsid w:val="00437554"/>
    <w:rsid w:val="00440183"/>
    <w:rsid w:val="00442B97"/>
    <w:rsid w:val="00442D3C"/>
    <w:rsid w:val="00442F0C"/>
    <w:rsid w:val="00442F92"/>
    <w:rsid w:val="00443CA8"/>
    <w:rsid w:val="004463EB"/>
    <w:rsid w:val="00447C4C"/>
    <w:rsid w:val="00451D75"/>
    <w:rsid w:val="00455312"/>
    <w:rsid w:val="00456A93"/>
    <w:rsid w:val="00457D1D"/>
    <w:rsid w:val="0046690A"/>
    <w:rsid w:val="004672E4"/>
    <w:rsid w:val="004675D2"/>
    <w:rsid w:val="00472B6C"/>
    <w:rsid w:val="00472FD0"/>
    <w:rsid w:val="004743EC"/>
    <w:rsid w:val="0047457F"/>
    <w:rsid w:val="004745CF"/>
    <w:rsid w:val="00475D00"/>
    <w:rsid w:val="004779E5"/>
    <w:rsid w:val="0048439B"/>
    <w:rsid w:val="00484C16"/>
    <w:rsid w:val="00485704"/>
    <w:rsid w:val="0048610B"/>
    <w:rsid w:val="004903B0"/>
    <w:rsid w:val="00491088"/>
    <w:rsid w:val="00491CF2"/>
    <w:rsid w:val="0049336A"/>
    <w:rsid w:val="004944BA"/>
    <w:rsid w:val="004946B1"/>
    <w:rsid w:val="00495ADA"/>
    <w:rsid w:val="00497B22"/>
    <w:rsid w:val="004A05F2"/>
    <w:rsid w:val="004A0AF7"/>
    <w:rsid w:val="004A26F5"/>
    <w:rsid w:val="004A3E9E"/>
    <w:rsid w:val="004A47B1"/>
    <w:rsid w:val="004A5C6A"/>
    <w:rsid w:val="004A6BA4"/>
    <w:rsid w:val="004B1710"/>
    <w:rsid w:val="004B1D5E"/>
    <w:rsid w:val="004B26BC"/>
    <w:rsid w:val="004B2B6F"/>
    <w:rsid w:val="004B3509"/>
    <w:rsid w:val="004B46DE"/>
    <w:rsid w:val="004B71D9"/>
    <w:rsid w:val="004B7CDE"/>
    <w:rsid w:val="004C37DD"/>
    <w:rsid w:val="004C430E"/>
    <w:rsid w:val="004C4CCC"/>
    <w:rsid w:val="004D172A"/>
    <w:rsid w:val="004D483F"/>
    <w:rsid w:val="004D60BC"/>
    <w:rsid w:val="004D636C"/>
    <w:rsid w:val="004D76AA"/>
    <w:rsid w:val="004D7B06"/>
    <w:rsid w:val="004E2727"/>
    <w:rsid w:val="004E37B9"/>
    <w:rsid w:val="004E7FF9"/>
    <w:rsid w:val="004F0EF2"/>
    <w:rsid w:val="004F1919"/>
    <w:rsid w:val="004F22B6"/>
    <w:rsid w:val="004F29AD"/>
    <w:rsid w:val="004F575D"/>
    <w:rsid w:val="004F6277"/>
    <w:rsid w:val="005001F8"/>
    <w:rsid w:val="00502009"/>
    <w:rsid w:val="0050335D"/>
    <w:rsid w:val="00505093"/>
    <w:rsid w:val="00506E18"/>
    <w:rsid w:val="005074D3"/>
    <w:rsid w:val="00510B16"/>
    <w:rsid w:val="005115C6"/>
    <w:rsid w:val="005131A8"/>
    <w:rsid w:val="005147BC"/>
    <w:rsid w:val="00515064"/>
    <w:rsid w:val="0051579F"/>
    <w:rsid w:val="005162A4"/>
    <w:rsid w:val="00520C06"/>
    <w:rsid w:val="00520CC7"/>
    <w:rsid w:val="00521882"/>
    <w:rsid w:val="00522F74"/>
    <w:rsid w:val="0052303F"/>
    <w:rsid w:val="00525302"/>
    <w:rsid w:val="005265DA"/>
    <w:rsid w:val="00532AB2"/>
    <w:rsid w:val="00532B63"/>
    <w:rsid w:val="00535172"/>
    <w:rsid w:val="00535EED"/>
    <w:rsid w:val="00536E2A"/>
    <w:rsid w:val="00537B90"/>
    <w:rsid w:val="00537CF7"/>
    <w:rsid w:val="0054059D"/>
    <w:rsid w:val="005410E4"/>
    <w:rsid w:val="00545868"/>
    <w:rsid w:val="00546C12"/>
    <w:rsid w:val="00547655"/>
    <w:rsid w:val="00547901"/>
    <w:rsid w:val="00552E4A"/>
    <w:rsid w:val="00552E7F"/>
    <w:rsid w:val="00553432"/>
    <w:rsid w:val="00553FD4"/>
    <w:rsid w:val="0055441E"/>
    <w:rsid w:val="00557572"/>
    <w:rsid w:val="00557A81"/>
    <w:rsid w:val="0056070A"/>
    <w:rsid w:val="00560C30"/>
    <w:rsid w:val="005627BC"/>
    <w:rsid w:val="0056299F"/>
    <w:rsid w:val="00562EC7"/>
    <w:rsid w:val="005656A9"/>
    <w:rsid w:val="0056608C"/>
    <w:rsid w:val="00566845"/>
    <w:rsid w:val="005670BF"/>
    <w:rsid w:val="005721B4"/>
    <w:rsid w:val="0057252F"/>
    <w:rsid w:val="005731A2"/>
    <w:rsid w:val="0057344E"/>
    <w:rsid w:val="005746EB"/>
    <w:rsid w:val="00576C52"/>
    <w:rsid w:val="0058354A"/>
    <w:rsid w:val="00583768"/>
    <w:rsid w:val="00584520"/>
    <w:rsid w:val="00585D17"/>
    <w:rsid w:val="005873AC"/>
    <w:rsid w:val="00587CD4"/>
    <w:rsid w:val="00591089"/>
    <w:rsid w:val="00591F21"/>
    <w:rsid w:val="0059338C"/>
    <w:rsid w:val="00593705"/>
    <w:rsid w:val="00595190"/>
    <w:rsid w:val="005954EA"/>
    <w:rsid w:val="00597877"/>
    <w:rsid w:val="005A68D3"/>
    <w:rsid w:val="005B03AE"/>
    <w:rsid w:val="005B169D"/>
    <w:rsid w:val="005B2DFE"/>
    <w:rsid w:val="005B438F"/>
    <w:rsid w:val="005B481F"/>
    <w:rsid w:val="005C1094"/>
    <w:rsid w:val="005C151D"/>
    <w:rsid w:val="005C2B2C"/>
    <w:rsid w:val="005D2F0C"/>
    <w:rsid w:val="005D3BB2"/>
    <w:rsid w:val="005D58C1"/>
    <w:rsid w:val="005D6C9B"/>
    <w:rsid w:val="005D6FF9"/>
    <w:rsid w:val="005D79AD"/>
    <w:rsid w:val="005E1015"/>
    <w:rsid w:val="005E1E13"/>
    <w:rsid w:val="005E314F"/>
    <w:rsid w:val="005E3B7D"/>
    <w:rsid w:val="005E433E"/>
    <w:rsid w:val="005E5ABC"/>
    <w:rsid w:val="005E7190"/>
    <w:rsid w:val="005E7EAF"/>
    <w:rsid w:val="005F10BB"/>
    <w:rsid w:val="005F2292"/>
    <w:rsid w:val="005F29DB"/>
    <w:rsid w:val="005F2CFB"/>
    <w:rsid w:val="005F3472"/>
    <w:rsid w:val="005F4BA2"/>
    <w:rsid w:val="005F5766"/>
    <w:rsid w:val="005F670E"/>
    <w:rsid w:val="005F7DA8"/>
    <w:rsid w:val="00600596"/>
    <w:rsid w:val="00600B3B"/>
    <w:rsid w:val="006017FB"/>
    <w:rsid w:val="0060191D"/>
    <w:rsid w:val="00601C0F"/>
    <w:rsid w:val="00604068"/>
    <w:rsid w:val="006040FE"/>
    <w:rsid w:val="00604A1E"/>
    <w:rsid w:val="00605BE8"/>
    <w:rsid w:val="00606330"/>
    <w:rsid w:val="0061194F"/>
    <w:rsid w:val="00611E72"/>
    <w:rsid w:val="00614227"/>
    <w:rsid w:val="00615A2C"/>
    <w:rsid w:val="00616983"/>
    <w:rsid w:val="00623A49"/>
    <w:rsid w:val="00624F32"/>
    <w:rsid w:val="00625462"/>
    <w:rsid w:val="00626371"/>
    <w:rsid w:val="006304CD"/>
    <w:rsid w:val="0063441C"/>
    <w:rsid w:val="00635AC6"/>
    <w:rsid w:val="00640774"/>
    <w:rsid w:val="00642304"/>
    <w:rsid w:val="00642FB2"/>
    <w:rsid w:val="006436A6"/>
    <w:rsid w:val="00645994"/>
    <w:rsid w:val="00646C7C"/>
    <w:rsid w:val="00653681"/>
    <w:rsid w:val="00655A00"/>
    <w:rsid w:val="00657AC0"/>
    <w:rsid w:val="00657D17"/>
    <w:rsid w:val="006614EC"/>
    <w:rsid w:val="006666C5"/>
    <w:rsid w:val="006678C6"/>
    <w:rsid w:val="00667FAF"/>
    <w:rsid w:val="00672DCE"/>
    <w:rsid w:val="00673DA8"/>
    <w:rsid w:val="00674193"/>
    <w:rsid w:val="00676C11"/>
    <w:rsid w:val="00680328"/>
    <w:rsid w:val="00682CFD"/>
    <w:rsid w:val="006840CC"/>
    <w:rsid w:val="00684C46"/>
    <w:rsid w:val="00685409"/>
    <w:rsid w:val="0068626F"/>
    <w:rsid w:val="00686684"/>
    <w:rsid w:val="0069132E"/>
    <w:rsid w:val="006936B6"/>
    <w:rsid w:val="006951E9"/>
    <w:rsid w:val="00696F0F"/>
    <w:rsid w:val="006979A5"/>
    <w:rsid w:val="006A0583"/>
    <w:rsid w:val="006A0C8C"/>
    <w:rsid w:val="006A4FDB"/>
    <w:rsid w:val="006A51EA"/>
    <w:rsid w:val="006A5E17"/>
    <w:rsid w:val="006A61F0"/>
    <w:rsid w:val="006A62EE"/>
    <w:rsid w:val="006A63A6"/>
    <w:rsid w:val="006A69F2"/>
    <w:rsid w:val="006A6BD4"/>
    <w:rsid w:val="006A77F2"/>
    <w:rsid w:val="006B209B"/>
    <w:rsid w:val="006B2D67"/>
    <w:rsid w:val="006B3D22"/>
    <w:rsid w:val="006B45CF"/>
    <w:rsid w:val="006B5465"/>
    <w:rsid w:val="006B7553"/>
    <w:rsid w:val="006C0158"/>
    <w:rsid w:val="006C1E65"/>
    <w:rsid w:val="006C2D3F"/>
    <w:rsid w:val="006C47C3"/>
    <w:rsid w:val="006C5CD4"/>
    <w:rsid w:val="006C5D42"/>
    <w:rsid w:val="006C661F"/>
    <w:rsid w:val="006C7123"/>
    <w:rsid w:val="006D12F4"/>
    <w:rsid w:val="006D1AB3"/>
    <w:rsid w:val="006D3C17"/>
    <w:rsid w:val="006D44FB"/>
    <w:rsid w:val="006D6B2E"/>
    <w:rsid w:val="006E086B"/>
    <w:rsid w:val="006E0D8D"/>
    <w:rsid w:val="006E0F64"/>
    <w:rsid w:val="006E6F1B"/>
    <w:rsid w:val="006F0162"/>
    <w:rsid w:val="006F4583"/>
    <w:rsid w:val="006F47D0"/>
    <w:rsid w:val="006F7537"/>
    <w:rsid w:val="006F7D9C"/>
    <w:rsid w:val="00700469"/>
    <w:rsid w:val="007022E9"/>
    <w:rsid w:val="007036EE"/>
    <w:rsid w:val="00705F93"/>
    <w:rsid w:val="0070788A"/>
    <w:rsid w:val="00710702"/>
    <w:rsid w:val="0071301E"/>
    <w:rsid w:val="007131D4"/>
    <w:rsid w:val="007161BA"/>
    <w:rsid w:val="00717DC0"/>
    <w:rsid w:val="007237C8"/>
    <w:rsid w:val="00724CE4"/>
    <w:rsid w:val="00724DA8"/>
    <w:rsid w:val="0072641D"/>
    <w:rsid w:val="007301B0"/>
    <w:rsid w:val="007303A7"/>
    <w:rsid w:val="007315DD"/>
    <w:rsid w:val="00731BE5"/>
    <w:rsid w:val="00731FB6"/>
    <w:rsid w:val="00733A39"/>
    <w:rsid w:val="00733BCA"/>
    <w:rsid w:val="00735642"/>
    <w:rsid w:val="00740B93"/>
    <w:rsid w:val="00740E18"/>
    <w:rsid w:val="00741D49"/>
    <w:rsid w:val="00743162"/>
    <w:rsid w:val="007447C5"/>
    <w:rsid w:val="00744B8C"/>
    <w:rsid w:val="00745D2E"/>
    <w:rsid w:val="0074673C"/>
    <w:rsid w:val="00747091"/>
    <w:rsid w:val="00747155"/>
    <w:rsid w:val="00747602"/>
    <w:rsid w:val="0075348D"/>
    <w:rsid w:val="0075575D"/>
    <w:rsid w:val="00755978"/>
    <w:rsid w:val="00761155"/>
    <w:rsid w:val="00762EE0"/>
    <w:rsid w:val="0076493C"/>
    <w:rsid w:val="00766570"/>
    <w:rsid w:val="00766774"/>
    <w:rsid w:val="00767EBB"/>
    <w:rsid w:val="00770971"/>
    <w:rsid w:val="00770E2D"/>
    <w:rsid w:val="00770F26"/>
    <w:rsid w:val="00771363"/>
    <w:rsid w:val="007731AF"/>
    <w:rsid w:val="00774694"/>
    <w:rsid w:val="00775358"/>
    <w:rsid w:val="00775AA7"/>
    <w:rsid w:val="007817B3"/>
    <w:rsid w:val="007842ED"/>
    <w:rsid w:val="00784CE9"/>
    <w:rsid w:val="007865B5"/>
    <w:rsid w:val="0078676C"/>
    <w:rsid w:val="00790EE5"/>
    <w:rsid w:val="00791785"/>
    <w:rsid w:val="00791C9C"/>
    <w:rsid w:val="00793A4B"/>
    <w:rsid w:val="007953C1"/>
    <w:rsid w:val="00797544"/>
    <w:rsid w:val="007A0243"/>
    <w:rsid w:val="007A13BD"/>
    <w:rsid w:val="007A1A8B"/>
    <w:rsid w:val="007A1C3A"/>
    <w:rsid w:val="007A2214"/>
    <w:rsid w:val="007A2CD5"/>
    <w:rsid w:val="007A3CEE"/>
    <w:rsid w:val="007A4409"/>
    <w:rsid w:val="007A52B0"/>
    <w:rsid w:val="007A530B"/>
    <w:rsid w:val="007A641F"/>
    <w:rsid w:val="007A6C51"/>
    <w:rsid w:val="007B0C21"/>
    <w:rsid w:val="007B20CF"/>
    <w:rsid w:val="007B3305"/>
    <w:rsid w:val="007B3385"/>
    <w:rsid w:val="007B5F23"/>
    <w:rsid w:val="007B7A25"/>
    <w:rsid w:val="007C032D"/>
    <w:rsid w:val="007C1B2D"/>
    <w:rsid w:val="007C3B1A"/>
    <w:rsid w:val="007C722C"/>
    <w:rsid w:val="007C7E50"/>
    <w:rsid w:val="007D00CA"/>
    <w:rsid w:val="007D18B4"/>
    <w:rsid w:val="007D2477"/>
    <w:rsid w:val="007D594B"/>
    <w:rsid w:val="007E1057"/>
    <w:rsid w:val="007E1E1B"/>
    <w:rsid w:val="007E2031"/>
    <w:rsid w:val="007E2793"/>
    <w:rsid w:val="007E4543"/>
    <w:rsid w:val="007E5130"/>
    <w:rsid w:val="007E5E85"/>
    <w:rsid w:val="007E6F4F"/>
    <w:rsid w:val="007E706E"/>
    <w:rsid w:val="007E7A10"/>
    <w:rsid w:val="007E7F88"/>
    <w:rsid w:val="007F7A73"/>
    <w:rsid w:val="00800DC3"/>
    <w:rsid w:val="00801773"/>
    <w:rsid w:val="00802499"/>
    <w:rsid w:val="0080528B"/>
    <w:rsid w:val="008052E8"/>
    <w:rsid w:val="00805FE4"/>
    <w:rsid w:val="0080759B"/>
    <w:rsid w:val="0081273C"/>
    <w:rsid w:val="0081305D"/>
    <w:rsid w:val="00821D25"/>
    <w:rsid w:val="008233B7"/>
    <w:rsid w:val="00826258"/>
    <w:rsid w:val="00827A84"/>
    <w:rsid w:val="0083073C"/>
    <w:rsid w:val="008327BB"/>
    <w:rsid w:val="00834923"/>
    <w:rsid w:val="00835491"/>
    <w:rsid w:val="0084532F"/>
    <w:rsid w:val="00845C60"/>
    <w:rsid w:val="00846012"/>
    <w:rsid w:val="0084777B"/>
    <w:rsid w:val="0085136A"/>
    <w:rsid w:val="00851E3B"/>
    <w:rsid w:val="00852629"/>
    <w:rsid w:val="0085338F"/>
    <w:rsid w:val="00856853"/>
    <w:rsid w:val="0085737E"/>
    <w:rsid w:val="00857825"/>
    <w:rsid w:val="008600BB"/>
    <w:rsid w:val="0086637C"/>
    <w:rsid w:val="008711CF"/>
    <w:rsid w:val="008740A8"/>
    <w:rsid w:val="008742D8"/>
    <w:rsid w:val="00875A55"/>
    <w:rsid w:val="00876793"/>
    <w:rsid w:val="008768E3"/>
    <w:rsid w:val="008773FC"/>
    <w:rsid w:val="00881A85"/>
    <w:rsid w:val="0088259B"/>
    <w:rsid w:val="00883592"/>
    <w:rsid w:val="00883B09"/>
    <w:rsid w:val="00884360"/>
    <w:rsid w:val="0088636A"/>
    <w:rsid w:val="00890762"/>
    <w:rsid w:val="00892274"/>
    <w:rsid w:val="008975C6"/>
    <w:rsid w:val="008A3BA3"/>
    <w:rsid w:val="008A3E4D"/>
    <w:rsid w:val="008A5052"/>
    <w:rsid w:val="008A576D"/>
    <w:rsid w:val="008A72DE"/>
    <w:rsid w:val="008B0771"/>
    <w:rsid w:val="008B2613"/>
    <w:rsid w:val="008B5108"/>
    <w:rsid w:val="008B7844"/>
    <w:rsid w:val="008C1310"/>
    <w:rsid w:val="008C1484"/>
    <w:rsid w:val="008C2728"/>
    <w:rsid w:val="008C3122"/>
    <w:rsid w:val="008C4014"/>
    <w:rsid w:val="008C52C8"/>
    <w:rsid w:val="008C5414"/>
    <w:rsid w:val="008C656B"/>
    <w:rsid w:val="008D1D4E"/>
    <w:rsid w:val="008D3FDA"/>
    <w:rsid w:val="008D3FE7"/>
    <w:rsid w:val="008D5923"/>
    <w:rsid w:val="008D66EE"/>
    <w:rsid w:val="008D6B44"/>
    <w:rsid w:val="008D6DDA"/>
    <w:rsid w:val="008E0827"/>
    <w:rsid w:val="008E39B7"/>
    <w:rsid w:val="008E3BD6"/>
    <w:rsid w:val="008E625B"/>
    <w:rsid w:val="008E72E1"/>
    <w:rsid w:val="008E7FBD"/>
    <w:rsid w:val="008F1D4B"/>
    <w:rsid w:val="008F2644"/>
    <w:rsid w:val="008F28F4"/>
    <w:rsid w:val="008F3BE8"/>
    <w:rsid w:val="008F3E82"/>
    <w:rsid w:val="009002D7"/>
    <w:rsid w:val="00900975"/>
    <w:rsid w:val="009027FA"/>
    <w:rsid w:val="00902EFB"/>
    <w:rsid w:val="009043DE"/>
    <w:rsid w:val="0090592B"/>
    <w:rsid w:val="00910895"/>
    <w:rsid w:val="00914150"/>
    <w:rsid w:val="0091562A"/>
    <w:rsid w:val="00916878"/>
    <w:rsid w:val="00916D84"/>
    <w:rsid w:val="00917035"/>
    <w:rsid w:val="009201E0"/>
    <w:rsid w:val="00920341"/>
    <w:rsid w:val="00920489"/>
    <w:rsid w:val="00921940"/>
    <w:rsid w:val="00922855"/>
    <w:rsid w:val="00923610"/>
    <w:rsid w:val="009267EC"/>
    <w:rsid w:val="009325BA"/>
    <w:rsid w:val="00932F75"/>
    <w:rsid w:val="00934029"/>
    <w:rsid w:val="00937BC0"/>
    <w:rsid w:val="00937C7C"/>
    <w:rsid w:val="00940C54"/>
    <w:rsid w:val="00941076"/>
    <w:rsid w:val="00943451"/>
    <w:rsid w:val="00944CA6"/>
    <w:rsid w:val="00951D6E"/>
    <w:rsid w:val="009524FC"/>
    <w:rsid w:val="00952F5C"/>
    <w:rsid w:val="009612ED"/>
    <w:rsid w:val="00961CB5"/>
    <w:rsid w:val="00963427"/>
    <w:rsid w:val="00963E03"/>
    <w:rsid w:val="00964E17"/>
    <w:rsid w:val="00970C3E"/>
    <w:rsid w:val="00971208"/>
    <w:rsid w:val="00971A19"/>
    <w:rsid w:val="00972D82"/>
    <w:rsid w:val="0097302D"/>
    <w:rsid w:val="009744EC"/>
    <w:rsid w:val="00974FD3"/>
    <w:rsid w:val="0097563C"/>
    <w:rsid w:val="009756B7"/>
    <w:rsid w:val="00976D57"/>
    <w:rsid w:val="00977092"/>
    <w:rsid w:val="009774C6"/>
    <w:rsid w:val="00977D58"/>
    <w:rsid w:val="00981531"/>
    <w:rsid w:val="00984BBA"/>
    <w:rsid w:val="00986B5A"/>
    <w:rsid w:val="00986FC8"/>
    <w:rsid w:val="0098755B"/>
    <w:rsid w:val="009877BE"/>
    <w:rsid w:val="0099015A"/>
    <w:rsid w:val="00991A50"/>
    <w:rsid w:val="0099204B"/>
    <w:rsid w:val="0099745F"/>
    <w:rsid w:val="009A0E9C"/>
    <w:rsid w:val="009A17CA"/>
    <w:rsid w:val="009A17CD"/>
    <w:rsid w:val="009A5C1A"/>
    <w:rsid w:val="009A6AF5"/>
    <w:rsid w:val="009B5E1F"/>
    <w:rsid w:val="009B6EA8"/>
    <w:rsid w:val="009B797B"/>
    <w:rsid w:val="009C0199"/>
    <w:rsid w:val="009C285D"/>
    <w:rsid w:val="009C3252"/>
    <w:rsid w:val="009C77D3"/>
    <w:rsid w:val="009D10E1"/>
    <w:rsid w:val="009D2654"/>
    <w:rsid w:val="009D2D55"/>
    <w:rsid w:val="009D6130"/>
    <w:rsid w:val="009D784A"/>
    <w:rsid w:val="009E09F9"/>
    <w:rsid w:val="009E0E79"/>
    <w:rsid w:val="009E163B"/>
    <w:rsid w:val="009E2C23"/>
    <w:rsid w:val="009E319D"/>
    <w:rsid w:val="009E430D"/>
    <w:rsid w:val="009E53EB"/>
    <w:rsid w:val="009E7F7B"/>
    <w:rsid w:val="009F074E"/>
    <w:rsid w:val="009F38C6"/>
    <w:rsid w:val="009F4044"/>
    <w:rsid w:val="009F4378"/>
    <w:rsid w:val="009F5CAB"/>
    <w:rsid w:val="009F5F7B"/>
    <w:rsid w:val="00A00B9E"/>
    <w:rsid w:val="00A012BC"/>
    <w:rsid w:val="00A0133B"/>
    <w:rsid w:val="00A0258D"/>
    <w:rsid w:val="00A04132"/>
    <w:rsid w:val="00A1013E"/>
    <w:rsid w:val="00A11902"/>
    <w:rsid w:val="00A12201"/>
    <w:rsid w:val="00A2031D"/>
    <w:rsid w:val="00A2200E"/>
    <w:rsid w:val="00A23076"/>
    <w:rsid w:val="00A26928"/>
    <w:rsid w:val="00A269D6"/>
    <w:rsid w:val="00A300BC"/>
    <w:rsid w:val="00A30845"/>
    <w:rsid w:val="00A31693"/>
    <w:rsid w:val="00A3373D"/>
    <w:rsid w:val="00A33E39"/>
    <w:rsid w:val="00A34451"/>
    <w:rsid w:val="00A349FD"/>
    <w:rsid w:val="00A364BE"/>
    <w:rsid w:val="00A41F0A"/>
    <w:rsid w:val="00A43EE6"/>
    <w:rsid w:val="00A4480D"/>
    <w:rsid w:val="00A44CEE"/>
    <w:rsid w:val="00A45B6D"/>
    <w:rsid w:val="00A4732C"/>
    <w:rsid w:val="00A477D8"/>
    <w:rsid w:val="00A47D83"/>
    <w:rsid w:val="00A508DB"/>
    <w:rsid w:val="00A51BF7"/>
    <w:rsid w:val="00A539E4"/>
    <w:rsid w:val="00A53FB1"/>
    <w:rsid w:val="00A547AB"/>
    <w:rsid w:val="00A54E68"/>
    <w:rsid w:val="00A5659C"/>
    <w:rsid w:val="00A56F2F"/>
    <w:rsid w:val="00A62D50"/>
    <w:rsid w:val="00A65689"/>
    <w:rsid w:val="00A670CA"/>
    <w:rsid w:val="00A70AE2"/>
    <w:rsid w:val="00A70DDC"/>
    <w:rsid w:val="00A71404"/>
    <w:rsid w:val="00A7147D"/>
    <w:rsid w:val="00A724AC"/>
    <w:rsid w:val="00A72A67"/>
    <w:rsid w:val="00A75A7B"/>
    <w:rsid w:val="00A75FFA"/>
    <w:rsid w:val="00A77568"/>
    <w:rsid w:val="00A776DB"/>
    <w:rsid w:val="00A8049D"/>
    <w:rsid w:val="00A8323E"/>
    <w:rsid w:val="00A83BF0"/>
    <w:rsid w:val="00A8541F"/>
    <w:rsid w:val="00A86EBC"/>
    <w:rsid w:val="00A90777"/>
    <w:rsid w:val="00A9258C"/>
    <w:rsid w:val="00A94677"/>
    <w:rsid w:val="00A94B7A"/>
    <w:rsid w:val="00A94F41"/>
    <w:rsid w:val="00AA2A93"/>
    <w:rsid w:val="00AA3AE1"/>
    <w:rsid w:val="00AA4057"/>
    <w:rsid w:val="00AA5697"/>
    <w:rsid w:val="00AA56DF"/>
    <w:rsid w:val="00AB254F"/>
    <w:rsid w:val="00AB42D3"/>
    <w:rsid w:val="00AB4B04"/>
    <w:rsid w:val="00AC13A2"/>
    <w:rsid w:val="00AC45D2"/>
    <w:rsid w:val="00AC7670"/>
    <w:rsid w:val="00AD1B55"/>
    <w:rsid w:val="00AD3D27"/>
    <w:rsid w:val="00AD5BFE"/>
    <w:rsid w:val="00AE3C52"/>
    <w:rsid w:val="00AF0836"/>
    <w:rsid w:val="00AF7D19"/>
    <w:rsid w:val="00AF7F0A"/>
    <w:rsid w:val="00B00956"/>
    <w:rsid w:val="00B01138"/>
    <w:rsid w:val="00B013C4"/>
    <w:rsid w:val="00B02BC5"/>
    <w:rsid w:val="00B03489"/>
    <w:rsid w:val="00B0388D"/>
    <w:rsid w:val="00B042CF"/>
    <w:rsid w:val="00B05958"/>
    <w:rsid w:val="00B05BDB"/>
    <w:rsid w:val="00B060FD"/>
    <w:rsid w:val="00B0726C"/>
    <w:rsid w:val="00B11879"/>
    <w:rsid w:val="00B16EC7"/>
    <w:rsid w:val="00B227E1"/>
    <w:rsid w:val="00B30814"/>
    <w:rsid w:val="00B30F9C"/>
    <w:rsid w:val="00B31A3D"/>
    <w:rsid w:val="00B35D01"/>
    <w:rsid w:val="00B3625B"/>
    <w:rsid w:val="00B511FB"/>
    <w:rsid w:val="00B54A4B"/>
    <w:rsid w:val="00B6054F"/>
    <w:rsid w:val="00B61A9D"/>
    <w:rsid w:val="00B6303D"/>
    <w:rsid w:val="00B639BC"/>
    <w:rsid w:val="00B676F7"/>
    <w:rsid w:val="00B677AE"/>
    <w:rsid w:val="00B74EA0"/>
    <w:rsid w:val="00B807BE"/>
    <w:rsid w:val="00B80B4D"/>
    <w:rsid w:val="00B824E7"/>
    <w:rsid w:val="00B82E69"/>
    <w:rsid w:val="00B856CC"/>
    <w:rsid w:val="00B90484"/>
    <w:rsid w:val="00B91F26"/>
    <w:rsid w:val="00B95494"/>
    <w:rsid w:val="00B97838"/>
    <w:rsid w:val="00B97AEF"/>
    <w:rsid w:val="00B97C95"/>
    <w:rsid w:val="00BA00B9"/>
    <w:rsid w:val="00BA12AD"/>
    <w:rsid w:val="00BA1793"/>
    <w:rsid w:val="00BA2A38"/>
    <w:rsid w:val="00BA397E"/>
    <w:rsid w:val="00BA53BB"/>
    <w:rsid w:val="00BA5B42"/>
    <w:rsid w:val="00BB0026"/>
    <w:rsid w:val="00BB1049"/>
    <w:rsid w:val="00BB1F95"/>
    <w:rsid w:val="00BB221E"/>
    <w:rsid w:val="00BB6D76"/>
    <w:rsid w:val="00BC2DAF"/>
    <w:rsid w:val="00BC2EB4"/>
    <w:rsid w:val="00BC3232"/>
    <w:rsid w:val="00BC44EB"/>
    <w:rsid w:val="00BC7CBD"/>
    <w:rsid w:val="00BD2301"/>
    <w:rsid w:val="00BD3103"/>
    <w:rsid w:val="00BD4A24"/>
    <w:rsid w:val="00BD5D3F"/>
    <w:rsid w:val="00BD6B8D"/>
    <w:rsid w:val="00BD7D52"/>
    <w:rsid w:val="00BD7D9B"/>
    <w:rsid w:val="00BE1C32"/>
    <w:rsid w:val="00BE2BEC"/>
    <w:rsid w:val="00BE6D47"/>
    <w:rsid w:val="00BF2D4B"/>
    <w:rsid w:val="00BF5348"/>
    <w:rsid w:val="00BF5F45"/>
    <w:rsid w:val="00C005A0"/>
    <w:rsid w:val="00C018F4"/>
    <w:rsid w:val="00C02B9F"/>
    <w:rsid w:val="00C02F22"/>
    <w:rsid w:val="00C03880"/>
    <w:rsid w:val="00C0430C"/>
    <w:rsid w:val="00C053B2"/>
    <w:rsid w:val="00C069CB"/>
    <w:rsid w:val="00C110D4"/>
    <w:rsid w:val="00C13CBB"/>
    <w:rsid w:val="00C13E18"/>
    <w:rsid w:val="00C14488"/>
    <w:rsid w:val="00C15334"/>
    <w:rsid w:val="00C16F8A"/>
    <w:rsid w:val="00C2175E"/>
    <w:rsid w:val="00C22FD6"/>
    <w:rsid w:val="00C23BDC"/>
    <w:rsid w:val="00C25761"/>
    <w:rsid w:val="00C25BAF"/>
    <w:rsid w:val="00C269E1"/>
    <w:rsid w:val="00C26A3F"/>
    <w:rsid w:val="00C27EB0"/>
    <w:rsid w:val="00C33889"/>
    <w:rsid w:val="00C34035"/>
    <w:rsid w:val="00C348E8"/>
    <w:rsid w:val="00C4058C"/>
    <w:rsid w:val="00C40750"/>
    <w:rsid w:val="00C438B4"/>
    <w:rsid w:val="00C43AEC"/>
    <w:rsid w:val="00C44CF5"/>
    <w:rsid w:val="00C457AF"/>
    <w:rsid w:val="00C5006A"/>
    <w:rsid w:val="00C502A6"/>
    <w:rsid w:val="00C515E7"/>
    <w:rsid w:val="00C52066"/>
    <w:rsid w:val="00C520B2"/>
    <w:rsid w:val="00C52DE6"/>
    <w:rsid w:val="00C56EDA"/>
    <w:rsid w:val="00C601E5"/>
    <w:rsid w:val="00C62102"/>
    <w:rsid w:val="00C659E3"/>
    <w:rsid w:val="00C6618A"/>
    <w:rsid w:val="00C67268"/>
    <w:rsid w:val="00C71F6F"/>
    <w:rsid w:val="00C7555C"/>
    <w:rsid w:val="00C76BE3"/>
    <w:rsid w:val="00C76E66"/>
    <w:rsid w:val="00C773C6"/>
    <w:rsid w:val="00C77C30"/>
    <w:rsid w:val="00C857DF"/>
    <w:rsid w:val="00C92571"/>
    <w:rsid w:val="00C93D45"/>
    <w:rsid w:val="00C9467D"/>
    <w:rsid w:val="00C9519B"/>
    <w:rsid w:val="00C95396"/>
    <w:rsid w:val="00C97E10"/>
    <w:rsid w:val="00CA4791"/>
    <w:rsid w:val="00CA4D15"/>
    <w:rsid w:val="00CA6A35"/>
    <w:rsid w:val="00CB07EA"/>
    <w:rsid w:val="00CB2272"/>
    <w:rsid w:val="00CB729A"/>
    <w:rsid w:val="00CB7C58"/>
    <w:rsid w:val="00CC0913"/>
    <w:rsid w:val="00CC1308"/>
    <w:rsid w:val="00CC136D"/>
    <w:rsid w:val="00CC1453"/>
    <w:rsid w:val="00CC2282"/>
    <w:rsid w:val="00CC411C"/>
    <w:rsid w:val="00CC47DA"/>
    <w:rsid w:val="00CC536C"/>
    <w:rsid w:val="00CC5C57"/>
    <w:rsid w:val="00CD1999"/>
    <w:rsid w:val="00CD27D0"/>
    <w:rsid w:val="00CD2E3C"/>
    <w:rsid w:val="00CD5A22"/>
    <w:rsid w:val="00CD6B3B"/>
    <w:rsid w:val="00CD6C54"/>
    <w:rsid w:val="00CE0C2C"/>
    <w:rsid w:val="00CE4A1F"/>
    <w:rsid w:val="00CE4D52"/>
    <w:rsid w:val="00CE56C5"/>
    <w:rsid w:val="00CE634B"/>
    <w:rsid w:val="00CE6604"/>
    <w:rsid w:val="00CE6C02"/>
    <w:rsid w:val="00CE6FFC"/>
    <w:rsid w:val="00CF0E79"/>
    <w:rsid w:val="00CF2749"/>
    <w:rsid w:val="00CF334E"/>
    <w:rsid w:val="00CF3C53"/>
    <w:rsid w:val="00CF6728"/>
    <w:rsid w:val="00CF76CD"/>
    <w:rsid w:val="00D0031E"/>
    <w:rsid w:val="00D01824"/>
    <w:rsid w:val="00D078C6"/>
    <w:rsid w:val="00D100DD"/>
    <w:rsid w:val="00D1460F"/>
    <w:rsid w:val="00D146A4"/>
    <w:rsid w:val="00D14A39"/>
    <w:rsid w:val="00D157C9"/>
    <w:rsid w:val="00D17378"/>
    <w:rsid w:val="00D20A32"/>
    <w:rsid w:val="00D20D7F"/>
    <w:rsid w:val="00D211A4"/>
    <w:rsid w:val="00D21A35"/>
    <w:rsid w:val="00D21DF7"/>
    <w:rsid w:val="00D270E5"/>
    <w:rsid w:val="00D27844"/>
    <w:rsid w:val="00D30C2C"/>
    <w:rsid w:val="00D3167A"/>
    <w:rsid w:val="00D32383"/>
    <w:rsid w:val="00D33615"/>
    <w:rsid w:val="00D33ECF"/>
    <w:rsid w:val="00D41375"/>
    <w:rsid w:val="00D41792"/>
    <w:rsid w:val="00D41A39"/>
    <w:rsid w:val="00D44BE8"/>
    <w:rsid w:val="00D45598"/>
    <w:rsid w:val="00D47A03"/>
    <w:rsid w:val="00D51D23"/>
    <w:rsid w:val="00D5431B"/>
    <w:rsid w:val="00D6743F"/>
    <w:rsid w:val="00D72AE9"/>
    <w:rsid w:val="00D73F5A"/>
    <w:rsid w:val="00D75FF2"/>
    <w:rsid w:val="00D7641B"/>
    <w:rsid w:val="00D80552"/>
    <w:rsid w:val="00D8071F"/>
    <w:rsid w:val="00D817F8"/>
    <w:rsid w:val="00D820D2"/>
    <w:rsid w:val="00D8256F"/>
    <w:rsid w:val="00D839CB"/>
    <w:rsid w:val="00D84EE4"/>
    <w:rsid w:val="00D85BAD"/>
    <w:rsid w:val="00D87E9D"/>
    <w:rsid w:val="00D87F43"/>
    <w:rsid w:val="00D87FEA"/>
    <w:rsid w:val="00D90490"/>
    <w:rsid w:val="00D90D05"/>
    <w:rsid w:val="00D90F33"/>
    <w:rsid w:val="00D93839"/>
    <w:rsid w:val="00D95FD2"/>
    <w:rsid w:val="00D962D8"/>
    <w:rsid w:val="00D96F60"/>
    <w:rsid w:val="00D96F69"/>
    <w:rsid w:val="00D97FEE"/>
    <w:rsid w:val="00DA10CA"/>
    <w:rsid w:val="00DA171B"/>
    <w:rsid w:val="00DA220C"/>
    <w:rsid w:val="00DA2DE7"/>
    <w:rsid w:val="00DA37AA"/>
    <w:rsid w:val="00DA404A"/>
    <w:rsid w:val="00DA4999"/>
    <w:rsid w:val="00DA5524"/>
    <w:rsid w:val="00DA5B00"/>
    <w:rsid w:val="00DA60EA"/>
    <w:rsid w:val="00DA6283"/>
    <w:rsid w:val="00DA6656"/>
    <w:rsid w:val="00DA76B2"/>
    <w:rsid w:val="00DA78B1"/>
    <w:rsid w:val="00DB31F6"/>
    <w:rsid w:val="00DB4542"/>
    <w:rsid w:val="00DB583F"/>
    <w:rsid w:val="00DB63BF"/>
    <w:rsid w:val="00DB6E06"/>
    <w:rsid w:val="00DB71EF"/>
    <w:rsid w:val="00DB7DE4"/>
    <w:rsid w:val="00DC1D2B"/>
    <w:rsid w:val="00DC3E2B"/>
    <w:rsid w:val="00DC6B17"/>
    <w:rsid w:val="00DD1B00"/>
    <w:rsid w:val="00DD1CE1"/>
    <w:rsid w:val="00DD2368"/>
    <w:rsid w:val="00DD35A0"/>
    <w:rsid w:val="00DD4DB9"/>
    <w:rsid w:val="00DD515F"/>
    <w:rsid w:val="00DD5D44"/>
    <w:rsid w:val="00DD63FE"/>
    <w:rsid w:val="00DD763A"/>
    <w:rsid w:val="00DE0C4D"/>
    <w:rsid w:val="00DE344E"/>
    <w:rsid w:val="00DE3DAA"/>
    <w:rsid w:val="00DE4229"/>
    <w:rsid w:val="00DE4A70"/>
    <w:rsid w:val="00DF0506"/>
    <w:rsid w:val="00DF178E"/>
    <w:rsid w:val="00DF40B0"/>
    <w:rsid w:val="00DF440A"/>
    <w:rsid w:val="00DF5B70"/>
    <w:rsid w:val="00E0187B"/>
    <w:rsid w:val="00E01F2A"/>
    <w:rsid w:val="00E02B1C"/>
    <w:rsid w:val="00E030F0"/>
    <w:rsid w:val="00E068D8"/>
    <w:rsid w:val="00E11AEF"/>
    <w:rsid w:val="00E13168"/>
    <w:rsid w:val="00E24C1E"/>
    <w:rsid w:val="00E27936"/>
    <w:rsid w:val="00E30039"/>
    <w:rsid w:val="00E319ED"/>
    <w:rsid w:val="00E32B8E"/>
    <w:rsid w:val="00E340DC"/>
    <w:rsid w:val="00E36750"/>
    <w:rsid w:val="00E4060A"/>
    <w:rsid w:val="00E41609"/>
    <w:rsid w:val="00E42BB2"/>
    <w:rsid w:val="00E43AFC"/>
    <w:rsid w:val="00E43BB3"/>
    <w:rsid w:val="00E44506"/>
    <w:rsid w:val="00E45AB1"/>
    <w:rsid w:val="00E4619C"/>
    <w:rsid w:val="00E473AD"/>
    <w:rsid w:val="00E47B5B"/>
    <w:rsid w:val="00E47DC1"/>
    <w:rsid w:val="00E525CF"/>
    <w:rsid w:val="00E536F1"/>
    <w:rsid w:val="00E5515E"/>
    <w:rsid w:val="00E605CD"/>
    <w:rsid w:val="00E606A1"/>
    <w:rsid w:val="00E60F8E"/>
    <w:rsid w:val="00E61A50"/>
    <w:rsid w:val="00E6341A"/>
    <w:rsid w:val="00E63B68"/>
    <w:rsid w:val="00E646F0"/>
    <w:rsid w:val="00E663F4"/>
    <w:rsid w:val="00E70CEF"/>
    <w:rsid w:val="00E72FE0"/>
    <w:rsid w:val="00E7300E"/>
    <w:rsid w:val="00E735A5"/>
    <w:rsid w:val="00E7432B"/>
    <w:rsid w:val="00E74CBF"/>
    <w:rsid w:val="00E74F48"/>
    <w:rsid w:val="00E76EB7"/>
    <w:rsid w:val="00E80EC6"/>
    <w:rsid w:val="00E8249C"/>
    <w:rsid w:val="00E82825"/>
    <w:rsid w:val="00E859A0"/>
    <w:rsid w:val="00E85D65"/>
    <w:rsid w:val="00E86228"/>
    <w:rsid w:val="00E86879"/>
    <w:rsid w:val="00E90ADF"/>
    <w:rsid w:val="00E96A8D"/>
    <w:rsid w:val="00E97501"/>
    <w:rsid w:val="00EA0AE4"/>
    <w:rsid w:val="00EA222B"/>
    <w:rsid w:val="00EA50D5"/>
    <w:rsid w:val="00EA6127"/>
    <w:rsid w:val="00EA708B"/>
    <w:rsid w:val="00EA7217"/>
    <w:rsid w:val="00EB0972"/>
    <w:rsid w:val="00EB0EAC"/>
    <w:rsid w:val="00EB225B"/>
    <w:rsid w:val="00EB2CA7"/>
    <w:rsid w:val="00EB407B"/>
    <w:rsid w:val="00EB42E8"/>
    <w:rsid w:val="00EC06F3"/>
    <w:rsid w:val="00EC07ED"/>
    <w:rsid w:val="00EC15D0"/>
    <w:rsid w:val="00EC539A"/>
    <w:rsid w:val="00EC655D"/>
    <w:rsid w:val="00ED2B08"/>
    <w:rsid w:val="00ED2D96"/>
    <w:rsid w:val="00ED4F92"/>
    <w:rsid w:val="00ED5312"/>
    <w:rsid w:val="00ED6963"/>
    <w:rsid w:val="00ED6966"/>
    <w:rsid w:val="00EE09DD"/>
    <w:rsid w:val="00EE0C8A"/>
    <w:rsid w:val="00EE315E"/>
    <w:rsid w:val="00EE3FC7"/>
    <w:rsid w:val="00EE47C1"/>
    <w:rsid w:val="00EE5245"/>
    <w:rsid w:val="00EE640C"/>
    <w:rsid w:val="00EF43BC"/>
    <w:rsid w:val="00EF53D1"/>
    <w:rsid w:val="00EF7332"/>
    <w:rsid w:val="00F00E84"/>
    <w:rsid w:val="00F016EB"/>
    <w:rsid w:val="00F01E44"/>
    <w:rsid w:val="00F01FF0"/>
    <w:rsid w:val="00F02F5D"/>
    <w:rsid w:val="00F04795"/>
    <w:rsid w:val="00F04DCC"/>
    <w:rsid w:val="00F050C9"/>
    <w:rsid w:val="00F0697C"/>
    <w:rsid w:val="00F1214E"/>
    <w:rsid w:val="00F13CA3"/>
    <w:rsid w:val="00F14280"/>
    <w:rsid w:val="00F15F30"/>
    <w:rsid w:val="00F175D7"/>
    <w:rsid w:val="00F20DDF"/>
    <w:rsid w:val="00F23695"/>
    <w:rsid w:val="00F246E9"/>
    <w:rsid w:val="00F25F71"/>
    <w:rsid w:val="00F313EC"/>
    <w:rsid w:val="00F317FE"/>
    <w:rsid w:val="00F33701"/>
    <w:rsid w:val="00F36958"/>
    <w:rsid w:val="00F376E1"/>
    <w:rsid w:val="00F43BCE"/>
    <w:rsid w:val="00F4521C"/>
    <w:rsid w:val="00F46047"/>
    <w:rsid w:val="00F46174"/>
    <w:rsid w:val="00F4699D"/>
    <w:rsid w:val="00F512B1"/>
    <w:rsid w:val="00F51C50"/>
    <w:rsid w:val="00F5217A"/>
    <w:rsid w:val="00F52739"/>
    <w:rsid w:val="00F56FED"/>
    <w:rsid w:val="00F576FC"/>
    <w:rsid w:val="00F6304C"/>
    <w:rsid w:val="00F63A35"/>
    <w:rsid w:val="00F66059"/>
    <w:rsid w:val="00F6652F"/>
    <w:rsid w:val="00F66702"/>
    <w:rsid w:val="00F70E87"/>
    <w:rsid w:val="00F7171C"/>
    <w:rsid w:val="00F74230"/>
    <w:rsid w:val="00F75C37"/>
    <w:rsid w:val="00F76233"/>
    <w:rsid w:val="00F77518"/>
    <w:rsid w:val="00F77F52"/>
    <w:rsid w:val="00F81E38"/>
    <w:rsid w:val="00F8246E"/>
    <w:rsid w:val="00F82CA4"/>
    <w:rsid w:val="00F83D68"/>
    <w:rsid w:val="00F84039"/>
    <w:rsid w:val="00F841FA"/>
    <w:rsid w:val="00F84319"/>
    <w:rsid w:val="00F85542"/>
    <w:rsid w:val="00F86C8F"/>
    <w:rsid w:val="00F87FA5"/>
    <w:rsid w:val="00F90635"/>
    <w:rsid w:val="00F938EF"/>
    <w:rsid w:val="00F94C1C"/>
    <w:rsid w:val="00F95216"/>
    <w:rsid w:val="00F958E8"/>
    <w:rsid w:val="00F95AEA"/>
    <w:rsid w:val="00F96003"/>
    <w:rsid w:val="00F970D3"/>
    <w:rsid w:val="00FA06E2"/>
    <w:rsid w:val="00FA2AA6"/>
    <w:rsid w:val="00FA3007"/>
    <w:rsid w:val="00FA45C0"/>
    <w:rsid w:val="00FB0804"/>
    <w:rsid w:val="00FB11F1"/>
    <w:rsid w:val="00FB1F5F"/>
    <w:rsid w:val="00FB63C9"/>
    <w:rsid w:val="00FB6E48"/>
    <w:rsid w:val="00FC0D00"/>
    <w:rsid w:val="00FC0EDC"/>
    <w:rsid w:val="00FC28D4"/>
    <w:rsid w:val="00FC5B07"/>
    <w:rsid w:val="00FC6247"/>
    <w:rsid w:val="00FC6671"/>
    <w:rsid w:val="00FC7108"/>
    <w:rsid w:val="00FD0727"/>
    <w:rsid w:val="00FD2255"/>
    <w:rsid w:val="00FD2D1B"/>
    <w:rsid w:val="00FD3C35"/>
    <w:rsid w:val="00FD3C55"/>
    <w:rsid w:val="00FD4257"/>
    <w:rsid w:val="00FD44F0"/>
    <w:rsid w:val="00FD6D52"/>
    <w:rsid w:val="00FD72A0"/>
    <w:rsid w:val="00FE054C"/>
    <w:rsid w:val="00FE35FC"/>
    <w:rsid w:val="00FE45A5"/>
    <w:rsid w:val="00FE7D7E"/>
    <w:rsid w:val="00FE7E92"/>
    <w:rsid w:val="00FF019F"/>
    <w:rsid w:val="00FF0209"/>
    <w:rsid w:val="00FF1B7E"/>
    <w:rsid w:val="00FF32E6"/>
    <w:rsid w:val="00FF4DA0"/>
    <w:rsid w:val="00FF5111"/>
    <w:rsid w:val="00FF53BB"/>
    <w:rsid w:val="00FF559D"/>
    <w:rsid w:val="00FF601B"/>
    <w:rsid w:val="00FF6292"/>
    <w:rsid w:val="16E46008"/>
    <w:rsid w:val="279622D2"/>
    <w:rsid w:val="46AA65F1"/>
    <w:rsid w:val="493A006C"/>
    <w:rsid w:val="4F7924C0"/>
    <w:rsid w:val="59735F4E"/>
    <w:rsid w:val="678C70F2"/>
    <w:rsid w:val="761D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776AE"/>
  <w15:docId w15:val="{633D03DA-9F77-49FF-8217-4FD6C889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qFormat="1"/>
    <w:lsdException w:name="toc 2" w:semiHidden="1" w:qFormat="1"/>
    <w:lsdException w:name="toc 3" w:semiHidden="1" w:qFormat="1"/>
    <w:lsdException w:name="toc 4" w:semiHidden="1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locked="1" w:semiHidden="1" w:unhideWhenUsed="1"/>
    <w:lsdException w:name="footnote text" w:locked="1" w:semiHidden="1" w:unhideWhenUsed="1"/>
    <w:lsdException w:name="annotation text" w:qFormat="1"/>
    <w:lsdException w:name="header" w:qFormat="1"/>
    <w:lsdException w:name="footer" w:qFormat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qFormat="1"/>
    <w:lsdException w:name="line number" w:locked="1" w:semiHidden="1" w:unhideWhenUsed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locked="1" w:semiHidden="1" w:unhideWhenUsed="1"/>
    <w:lsdException w:name="Hyperlink" w:qFormat="1"/>
    <w:lsdException w:name="FollowedHyperlink" w:semiHidden="1" w:qFormat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qFormat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 w:qFormat="1"/>
    <w:lsdException w:name="Table Grid" w:qFormat="1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25B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EB225B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kern w:val="28"/>
      <w:szCs w:val="20"/>
      <w:lang w:eastAsia="ru-RU"/>
    </w:rPr>
  </w:style>
  <w:style w:type="paragraph" w:styleId="20">
    <w:name w:val="heading 2"/>
    <w:basedOn w:val="a"/>
    <w:next w:val="a"/>
    <w:link w:val="21"/>
    <w:uiPriority w:val="99"/>
    <w:qFormat/>
    <w:rsid w:val="00EB225B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B225B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B225B"/>
    <w:pPr>
      <w:keepNext/>
      <w:tabs>
        <w:tab w:val="left" w:pos="9498"/>
      </w:tabs>
      <w:spacing w:after="0" w:line="240" w:lineRule="auto"/>
      <w:ind w:right="-1"/>
      <w:outlineLvl w:val="3"/>
    </w:pPr>
    <w:rPr>
      <w:rFonts w:ascii="Arial" w:eastAsia="Times New Roman" w:hAnsi="Arial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EB225B"/>
    <w:pPr>
      <w:keepNext/>
      <w:spacing w:after="0" w:line="240" w:lineRule="auto"/>
      <w:jc w:val="both"/>
      <w:outlineLvl w:val="4"/>
    </w:pPr>
    <w:rPr>
      <w:rFonts w:ascii="Arial" w:eastAsia="Times New Roman" w:hAnsi="Arial"/>
      <w:b/>
      <w:szCs w:val="20"/>
      <w:u w:val="single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EB225B"/>
    <w:pPr>
      <w:keepNext/>
      <w:spacing w:after="0" w:line="240" w:lineRule="auto"/>
      <w:outlineLvl w:val="5"/>
    </w:pPr>
    <w:rPr>
      <w:rFonts w:ascii="Arial" w:eastAsia="Times New Roman" w:hAnsi="Arial"/>
      <w:b/>
      <w:szCs w:val="20"/>
      <w:lang w:val="en-US" w:eastAsia="ru-RU"/>
    </w:rPr>
  </w:style>
  <w:style w:type="paragraph" w:styleId="7">
    <w:name w:val="heading 7"/>
    <w:basedOn w:val="a"/>
    <w:next w:val="a"/>
    <w:link w:val="70"/>
    <w:uiPriority w:val="99"/>
    <w:qFormat/>
    <w:rsid w:val="00EB225B"/>
    <w:pPr>
      <w:keepNext/>
      <w:spacing w:after="0" w:line="240" w:lineRule="auto"/>
      <w:outlineLvl w:val="6"/>
    </w:pPr>
    <w:rPr>
      <w:rFonts w:ascii="Arial" w:eastAsia="Times New Roman" w:hAnsi="Arial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EB225B"/>
    <w:pPr>
      <w:keepNext/>
      <w:spacing w:after="0" w:line="240" w:lineRule="auto"/>
      <w:jc w:val="both"/>
      <w:outlineLvl w:val="7"/>
    </w:pPr>
    <w:rPr>
      <w:rFonts w:ascii="Arial" w:eastAsia="Times New Roman" w:hAnsi="Arial"/>
      <w:szCs w:val="20"/>
      <w:u w:val="single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EB225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 w:val="28"/>
      <w:szCs w:val="20"/>
      <w:u w:val="single"/>
      <w:lang w:val="en-GB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sid w:val="00EB225B"/>
    <w:rPr>
      <w:rFonts w:cs="Times New Roman"/>
      <w:color w:val="800080"/>
      <w:u w:val="single"/>
    </w:rPr>
  </w:style>
  <w:style w:type="character" w:styleId="a4">
    <w:name w:val="annotation reference"/>
    <w:basedOn w:val="a0"/>
    <w:uiPriority w:val="99"/>
    <w:qFormat/>
    <w:rsid w:val="00EB225B"/>
    <w:rPr>
      <w:rFonts w:cs="Times New Roman"/>
      <w:sz w:val="16"/>
      <w:szCs w:val="16"/>
    </w:rPr>
  </w:style>
  <w:style w:type="character" w:styleId="a5">
    <w:name w:val="Emphasis"/>
    <w:basedOn w:val="a0"/>
    <w:uiPriority w:val="20"/>
    <w:qFormat/>
    <w:rsid w:val="00EB225B"/>
    <w:rPr>
      <w:rFonts w:cs="Times New Roman"/>
      <w:i/>
      <w:iCs/>
    </w:rPr>
  </w:style>
  <w:style w:type="character" w:styleId="a6">
    <w:name w:val="Hyperlink"/>
    <w:basedOn w:val="a0"/>
    <w:uiPriority w:val="99"/>
    <w:qFormat/>
    <w:rsid w:val="00EB225B"/>
    <w:rPr>
      <w:rFonts w:cs="Times New Roman"/>
      <w:color w:val="0038C8"/>
      <w:u w:val="single"/>
    </w:rPr>
  </w:style>
  <w:style w:type="character" w:styleId="a7">
    <w:name w:val="page number"/>
    <w:basedOn w:val="a0"/>
    <w:uiPriority w:val="99"/>
    <w:qFormat/>
    <w:rsid w:val="00EB225B"/>
    <w:rPr>
      <w:rFonts w:cs="Times New Roman"/>
    </w:rPr>
  </w:style>
  <w:style w:type="character" w:styleId="a8">
    <w:name w:val="Strong"/>
    <w:basedOn w:val="a0"/>
    <w:uiPriority w:val="22"/>
    <w:qFormat/>
    <w:rsid w:val="00EB225B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qFormat/>
    <w:rsid w:val="00EB225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qFormat/>
    <w:rsid w:val="00EB225B"/>
    <w:pPr>
      <w:spacing w:after="0" w:line="320" w:lineRule="exact"/>
      <w:ind w:left="851" w:hanging="143"/>
      <w:jc w:val="both"/>
    </w:pPr>
    <w:rPr>
      <w:rFonts w:ascii="Arial" w:eastAsia="Times New Roman" w:hAnsi="Arial"/>
      <w:szCs w:val="20"/>
      <w:lang w:eastAsia="ru-RU"/>
    </w:rPr>
  </w:style>
  <w:style w:type="paragraph" w:styleId="ab">
    <w:name w:val="Plain Text"/>
    <w:basedOn w:val="a"/>
    <w:link w:val="ac"/>
    <w:uiPriority w:val="99"/>
    <w:qFormat/>
    <w:rsid w:val="00EB225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qFormat/>
    <w:rsid w:val="00EB225B"/>
    <w:pPr>
      <w:spacing w:after="0" w:line="240" w:lineRule="auto"/>
      <w:ind w:left="426"/>
      <w:jc w:val="both"/>
    </w:pPr>
    <w:rPr>
      <w:rFonts w:ascii="Arial" w:eastAsia="Times New Roman" w:hAnsi="Arial"/>
      <w:szCs w:val="20"/>
      <w:lang w:eastAsia="ru-RU"/>
    </w:rPr>
  </w:style>
  <w:style w:type="paragraph" w:styleId="ad">
    <w:name w:val="caption"/>
    <w:basedOn w:val="a"/>
    <w:next w:val="a"/>
    <w:uiPriority w:val="99"/>
    <w:qFormat/>
    <w:rsid w:val="00EB225B"/>
    <w:pPr>
      <w:keepNext/>
      <w:spacing w:before="120" w:after="120" w:line="240" w:lineRule="auto"/>
    </w:pPr>
    <w:rPr>
      <w:rFonts w:ascii="Times New Roman" w:eastAsia="MS Mincho" w:hAnsi="Times New Roman"/>
      <w:b/>
      <w:bCs/>
      <w:sz w:val="24"/>
      <w:szCs w:val="20"/>
    </w:rPr>
  </w:style>
  <w:style w:type="paragraph" w:styleId="ae">
    <w:name w:val="annotation text"/>
    <w:basedOn w:val="a"/>
    <w:link w:val="af"/>
    <w:uiPriority w:val="99"/>
    <w:qFormat/>
    <w:rsid w:val="00EB225B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qFormat/>
    <w:rsid w:val="00EB225B"/>
    <w:rPr>
      <w:b/>
      <w:bCs/>
    </w:rPr>
  </w:style>
  <w:style w:type="paragraph" w:styleId="81">
    <w:name w:val="toc 8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2">
    <w:name w:val="header"/>
    <w:basedOn w:val="a"/>
    <w:link w:val="af3"/>
    <w:uiPriority w:val="99"/>
    <w:qFormat/>
    <w:rsid w:val="00EB225B"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71">
    <w:name w:val="toc 7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4">
    <w:name w:val="Body Text"/>
    <w:basedOn w:val="a"/>
    <w:link w:val="af5"/>
    <w:uiPriority w:val="99"/>
    <w:qFormat/>
    <w:rsid w:val="00EB225B"/>
    <w:pPr>
      <w:spacing w:after="0" w:line="320" w:lineRule="exact"/>
      <w:jc w:val="both"/>
    </w:pPr>
    <w:rPr>
      <w:rFonts w:ascii="Arial" w:eastAsia="Times New Roman" w:hAnsi="Arial"/>
      <w:szCs w:val="20"/>
      <w:lang w:eastAsia="ru-RU"/>
    </w:rPr>
  </w:style>
  <w:style w:type="paragraph" w:styleId="12">
    <w:name w:val="toc 1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61">
    <w:name w:val="toc 6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33">
    <w:name w:val="toc 3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4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24">
    <w:name w:val="toc 2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2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41">
    <w:name w:val="toc 4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51">
    <w:name w:val="toc 5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6">
    <w:name w:val="Body Text Indent"/>
    <w:basedOn w:val="a"/>
    <w:link w:val="af7"/>
    <w:uiPriority w:val="99"/>
    <w:qFormat/>
    <w:rsid w:val="00EB225B"/>
    <w:pPr>
      <w:spacing w:after="0" w:line="240" w:lineRule="auto"/>
      <w:ind w:left="426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qFormat/>
    <w:rsid w:val="00EB225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a">
    <w:name w:val="Normal (Web)"/>
    <w:basedOn w:val="a"/>
    <w:uiPriority w:val="99"/>
    <w:qFormat/>
    <w:rsid w:val="00EB2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qFormat/>
    <w:rsid w:val="00EB225B"/>
    <w:pPr>
      <w:spacing w:after="0" w:line="240" w:lineRule="auto"/>
    </w:pPr>
    <w:rPr>
      <w:rFonts w:ascii="Arial" w:eastAsia="Times New Roman" w:hAnsi="Arial"/>
      <w:szCs w:val="20"/>
      <w:lang w:eastAsia="ru-RU"/>
    </w:rPr>
  </w:style>
  <w:style w:type="paragraph" w:styleId="25">
    <w:name w:val="Body Text Indent 2"/>
    <w:basedOn w:val="a"/>
    <w:link w:val="26"/>
    <w:uiPriority w:val="99"/>
    <w:qFormat/>
    <w:rsid w:val="00EB225B"/>
    <w:pPr>
      <w:spacing w:after="120" w:line="480" w:lineRule="auto"/>
      <w:ind w:left="283"/>
    </w:pPr>
  </w:style>
  <w:style w:type="table" w:styleId="afb">
    <w:name w:val="Table Grid"/>
    <w:basedOn w:val="a1"/>
    <w:uiPriority w:val="99"/>
    <w:qFormat/>
    <w:rsid w:val="00EB2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9"/>
    <w:qFormat/>
    <w:locked/>
    <w:rsid w:val="00EB225B"/>
    <w:rPr>
      <w:rFonts w:ascii="Arial" w:eastAsia="Times New Roman" w:hAnsi="Arial"/>
      <w:b/>
      <w:kern w:val="28"/>
      <w:szCs w:val="20"/>
    </w:rPr>
  </w:style>
  <w:style w:type="character" w:customStyle="1" w:styleId="21">
    <w:name w:val="Заголовок 2 Знак"/>
    <w:basedOn w:val="a0"/>
    <w:link w:val="20"/>
    <w:uiPriority w:val="99"/>
    <w:qFormat/>
    <w:locked/>
    <w:rsid w:val="00EB225B"/>
    <w:rPr>
      <w:rFonts w:ascii="Cambria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EB225B"/>
    <w:rPr>
      <w:rFonts w:ascii="Cambria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EB225B"/>
    <w:rPr>
      <w:rFonts w:ascii="Arial" w:hAnsi="Arial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EB225B"/>
    <w:rPr>
      <w:rFonts w:ascii="Arial" w:hAnsi="Arial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EB225B"/>
    <w:rPr>
      <w:rFonts w:ascii="Arial" w:hAnsi="Arial" w:cs="Times New Roman"/>
      <w:b/>
      <w:sz w:val="20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uiPriority w:val="99"/>
    <w:qFormat/>
    <w:locked/>
    <w:rsid w:val="00EB225B"/>
    <w:rPr>
      <w:rFonts w:ascii="Arial" w:hAnsi="Arial" w:cs="Times New Roman"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uiPriority w:val="99"/>
    <w:qFormat/>
    <w:locked/>
    <w:rsid w:val="00EB225B"/>
    <w:rPr>
      <w:rFonts w:ascii="Arial" w:hAnsi="Arial" w:cs="Times New Roman"/>
      <w:sz w:val="20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uiPriority w:val="99"/>
    <w:qFormat/>
    <w:locked/>
    <w:rsid w:val="00EB225B"/>
    <w:rPr>
      <w:rFonts w:ascii="Times New Roman" w:hAnsi="Times New Roman" w:cs="Times New Roman"/>
      <w:b/>
      <w:sz w:val="20"/>
      <w:szCs w:val="20"/>
      <w:u w:val="single"/>
      <w:lang w:val="en-GB" w:eastAsia="fr-FR"/>
    </w:rPr>
  </w:style>
  <w:style w:type="paragraph" w:customStyle="1" w:styleId="justify">
    <w:name w:val="justify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qFormat/>
    <w:rsid w:val="00EB22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-justify">
    <w:name w:val="a0-justify"/>
    <w:basedOn w:val="a"/>
    <w:uiPriority w:val="99"/>
    <w:qFormat/>
    <w:rsid w:val="00EB225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uiPriority w:val="99"/>
    <w:qFormat/>
    <w:rsid w:val="00EB225B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uiPriority w:val="99"/>
    <w:qFormat/>
    <w:rsid w:val="00EB225B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basedOn w:val="a0"/>
    <w:uiPriority w:val="99"/>
    <w:qFormat/>
    <w:rsid w:val="00EB225B"/>
    <w:rPr>
      <w:rFonts w:cs="Times New Roman"/>
      <w:b/>
      <w:bCs/>
      <w:color w:val="000088"/>
    </w:rPr>
  </w:style>
  <w:style w:type="paragraph" w:customStyle="1" w:styleId="titleu">
    <w:name w:val="titleu"/>
    <w:basedOn w:val="a"/>
    <w:uiPriority w:val="99"/>
    <w:qFormat/>
    <w:rsid w:val="00EB225B"/>
    <w:pPr>
      <w:spacing w:before="240" w:after="24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locked/>
    <w:rsid w:val="00EB225B"/>
    <w:rPr>
      <w:rFonts w:ascii="Tahoma" w:hAnsi="Tahoma" w:cs="Tahoma"/>
      <w:sz w:val="16"/>
      <w:szCs w:val="16"/>
    </w:rPr>
  </w:style>
  <w:style w:type="character" w:customStyle="1" w:styleId="ac">
    <w:name w:val="Текст Знак"/>
    <w:basedOn w:val="a0"/>
    <w:link w:val="ab"/>
    <w:uiPriority w:val="99"/>
    <w:qFormat/>
    <w:locked/>
    <w:rsid w:val="00EB225B"/>
    <w:rPr>
      <w:rFonts w:ascii="Courier New" w:hAnsi="Courier New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qFormat/>
    <w:locked/>
    <w:rsid w:val="00EB225B"/>
    <w:rPr>
      <w:rFonts w:cs="Times New Roman"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qFormat/>
    <w:locked/>
    <w:rsid w:val="00EB225B"/>
    <w:rPr>
      <w:rFonts w:cs="Times New Roman"/>
      <w:b/>
      <w:bCs/>
      <w:sz w:val="20"/>
      <w:szCs w:val="20"/>
    </w:rPr>
  </w:style>
  <w:style w:type="paragraph" w:customStyle="1" w:styleId="13">
    <w:name w:val="Рецензия1"/>
    <w:hidden/>
    <w:uiPriority w:val="99"/>
    <w:semiHidden/>
    <w:qFormat/>
    <w:rsid w:val="00EB225B"/>
    <w:rPr>
      <w:sz w:val="22"/>
      <w:szCs w:val="22"/>
      <w:lang w:eastAsia="en-US"/>
    </w:rPr>
  </w:style>
  <w:style w:type="paragraph" w:styleId="afc">
    <w:name w:val="List Paragraph"/>
    <w:basedOn w:val="a"/>
    <w:link w:val="afd"/>
    <w:uiPriority w:val="34"/>
    <w:qFormat/>
    <w:rsid w:val="00EB225B"/>
    <w:pPr>
      <w:ind w:left="720"/>
      <w:contextualSpacing/>
    </w:pPr>
  </w:style>
  <w:style w:type="paragraph" w:customStyle="1" w:styleId="CharCharCharCharCharChar">
    <w:name w:val="Char Char Знак Знак Char Char Знак Знак Char Char"/>
    <w:basedOn w:val="a"/>
    <w:uiPriority w:val="99"/>
    <w:qFormat/>
    <w:rsid w:val="00EB225B"/>
    <w:pPr>
      <w:keepNext/>
      <w:keepLines/>
      <w:pageBreakBefore/>
      <w:widowControl w:val="0"/>
      <w:tabs>
        <w:tab w:val="left" w:pos="1296"/>
      </w:tabs>
      <w:spacing w:after="0" w:line="240" w:lineRule="auto"/>
      <w:ind w:left="1296" w:hanging="72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character" w:customStyle="1" w:styleId="af5">
    <w:name w:val="Основной текст Знак"/>
    <w:basedOn w:val="a0"/>
    <w:link w:val="af4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EB225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uiPriority w:val="99"/>
    <w:qFormat/>
    <w:rsid w:val="00EB225B"/>
  </w:style>
  <w:style w:type="paragraph" w:customStyle="1" w:styleId="newncpi0">
    <w:name w:val="newncpi0"/>
    <w:basedOn w:val="a"/>
    <w:uiPriority w:val="99"/>
    <w:qFormat/>
    <w:rsid w:val="00EB225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qFormat/>
    <w:locked/>
    <w:rsid w:val="00EB225B"/>
    <w:rPr>
      <w:rFonts w:ascii="Times New Roman" w:hAnsi="Times New Roman" w:cs="Times New Roman"/>
      <w:sz w:val="20"/>
      <w:szCs w:val="20"/>
      <w:lang w:val="en-GB" w:eastAsia="ru-RU"/>
    </w:rPr>
  </w:style>
  <w:style w:type="paragraph" w:customStyle="1" w:styleId="nonumheader">
    <w:name w:val="nonumheader"/>
    <w:basedOn w:val="a"/>
    <w:uiPriority w:val="99"/>
    <w:qFormat/>
    <w:rsid w:val="00EB225B"/>
    <w:pPr>
      <w:spacing w:before="240" w:after="24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EB225B"/>
    <w:pPr>
      <w:autoSpaceDE w:val="0"/>
      <w:autoSpaceDN w:val="0"/>
      <w:adjustRightInd w:val="0"/>
    </w:pPr>
    <w:rPr>
      <w:rFonts w:ascii="Arial" w:eastAsia="PMingLiU" w:hAnsi="Arial" w:cs="Arial"/>
      <w:color w:val="000000"/>
      <w:sz w:val="24"/>
      <w:szCs w:val="24"/>
      <w:lang w:eastAsia="zh-TW"/>
    </w:rPr>
  </w:style>
  <w:style w:type="paragraph" w:customStyle="1" w:styleId="NoSpacing1">
    <w:name w:val="No Spacing1"/>
    <w:uiPriority w:val="99"/>
    <w:qFormat/>
    <w:rsid w:val="00EB225B"/>
    <w:rPr>
      <w:rFonts w:eastAsia="Times New Roman" w:cs="Calibri"/>
      <w:sz w:val="22"/>
      <w:szCs w:val="22"/>
      <w:lang w:val="en-US" w:eastAsia="en-US"/>
    </w:rPr>
  </w:style>
  <w:style w:type="paragraph" w:customStyle="1" w:styleId="newncpi">
    <w:name w:val="newncpi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qFormat/>
    <w:locked/>
    <w:rsid w:val="00EB225B"/>
    <w:rPr>
      <w:rFonts w:cs="Times New Roman"/>
    </w:rPr>
  </w:style>
  <w:style w:type="paragraph" w:customStyle="1" w:styleId="TableText">
    <w:name w:val="Table Text"/>
    <w:link w:val="TableText0"/>
    <w:uiPriority w:val="99"/>
    <w:qFormat/>
    <w:rsid w:val="00EB225B"/>
    <w:pPr>
      <w:autoSpaceDE w:val="0"/>
      <w:autoSpaceDN w:val="0"/>
      <w:snapToGrid w:val="0"/>
      <w:spacing w:before="80" w:after="80"/>
      <w:jc w:val="both"/>
      <w:textAlignment w:val="bottom"/>
    </w:pPr>
    <w:rPr>
      <w:rFonts w:ascii="Arial Narrow" w:eastAsia="SimSun" w:hAnsi="Arial Narrow"/>
      <w:sz w:val="22"/>
      <w:szCs w:val="22"/>
      <w:lang w:eastAsia="zh-CN"/>
    </w:rPr>
  </w:style>
  <w:style w:type="character" w:customStyle="1" w:styleId="TableText0">
    <w:name w:val="Table Text Знак"/>
    <w:link w:val="TableText"/>
    <w:uiPriority w:val="99"/>
    <w:qFormat/>
    <w:locked/>
    <w:rsid w:val="00EB225B"/>
    <w:rPr>
      <w:rFonts w:ascii="Arial Narrow" w:eastAsia="SimSun" w:hAnsi="Arial Narrow"/>
      <w:sz w:val="22"/>
      <w:lang w:eastAsia="zh-CN"/>
    </w:rPr>
  </w:style>
  <w:style w:type="paragraph" w:customStyle="1" w:styleId="14">
    <w:name w:val="Стиль1"/>
    <w:basedOn w:val="3"/>
    <w:autoRedefine/>
    <w:uiPriority w:val="99"/>
    <w:qFormat/>
    <w:rsid w:val="00EB225B"/>
    <w:pPr>
      <w:spacing w:before="120" w:after="120" w:line="240" w:lineRule="auto"/>
      <w:ind w:left="1276" w:hanging="360"/>
      <w:jc w:val="both"/>
    </w:pPr>
    <w:rPr>
      <w:rFonts w:ascii="Times New Roman" w:hAnsi="Times New Roman"/>
      <w:bCs/>
      <w:color w:val="auto"/>
      <w:szCs w:val="22"/>
    </w:rPr>
  </w:style>
  <w:style w:type="paragraph" w:customStyle="1" w:styleId="XXX">
    <w:name w:val="X.X.X"/>
    <w:basedOn w:val="afc"/>
    <w:autoRedefine/>
    <w:uiPriority w:val="99"/>
    <w:qFormat/>
    <w:rsid w:val="00EB225B"/>
    <w:pPr>
      <w:spacing w:before="120" w:after="120" w:line="240" w:lineRule="auto"/>
      <w:ind w:left="709" w:hanging="720"/>
      <w:jc w:val="both"/>
    </w:pPr>
    <w:rPr>
      <w:rFonts w:ascii="Times New Roman" w:hAnsi="Times New Roman"/>
      <w:sz w:val="24"/>
      <w:lang w:val="en-US"/>
    </w:rPr>
  </w:style>
  <w:style w:type="paragraph" w:customStyle="1" w:styleId="82">
    <w:name w:val="Стиль8"/>
    <w:basedOn w:val="afc"/>
    <w:link w:val="83"/>
    <w:autoRedefine/>
    <w:uiPriority w:val="99"/>
    <w:qFormat/>
    <w:rsid w:val="00EB225B"/>
    <w:pPr>
      <w:spacing w:before="60" w:after="60" w:line="240" w:lineRule="auto"/>
      <w:ind w:left="0" w:firstLine="567"/>
      <w:jc w:val="both"/>
    </w:pPr>
    <w:rPr>
      <w:rFonts w:ascii="Times New Roman" w:hAnsi="Times New Roman"/>
      <w:sz w:val="24"/>
    </w:rPr>
  </w:style>
  <w:style w:type="character" w:customStyle="1" w:styleId="83">
    <w:name w:val="Стиль8 Знак"/>
    <w:basedOn w:val="a0"/>
    <w:link w:val="82"/>
    <w:uiPriority w:val="99"/>
    <w:qFormat/>
    <w:locked/>
    <w:rsid w:val="00EB225B"/>
    <w:rPr>
      <w:rFonts w:ascii="Times New Roman" w:hAnsi="Times New Roman" w:cs="Times New Roman"/>
      <w:sz w:val="24"/>
    </w:rPr>
  </w:style>
  <w:style w:type="paragraph" w:customStyle="1" w:styleId="XXXX">
    <w:name w:val="X.X.X.X"/>
    <w:basedOn w:val="afc"/>
    <w:link w:val="XXXX0"/>
    <w:autoRedefine/>
    <w:uiPriority w:val="99"/>
    <w:qFormat/>
    <w:rsid w:val="00EB225B"/>
    <w:pPr>
      <w:spacing w:after="0" w:line="240" w:lineRule="auto"/>
      <w:ind w:left="993" w:hanging="720"/>
      <w:jc w:val="both"/>
    </w:pPr>
    <w:rPr>
      <w:rFonts w:ascii="Times New Roman" w:hAnsi="Times New Roman"/>
      <w:sz w:val="24"/>
    </w:rPr>
  </w:style>
  <w:style w:type="character" w:customStyle="1" w:styleId="XXXX0">
    <w:name w:val="X.X.X.X Знак"/>
    <w:basedOn w:val="a0"/>
    <w:link w:val="XXXX"/>
    <w:uiPriority w:val="99"/>
    <w:qFormat/>
    <w:locked/>
    <w:rsid w:val="00EB225B"/>
    <w:rPr>
      <w:rFonts w:ascii="Times New Roman" w:hAnsi="Times New Roman" w:cs="Times New Roman"/>
      <w:sz w:val="24"/>
    </w:rPr>
  </w:style>
  <w:style w:type="paragraph" w:customStyle="1" w:styleId="XXXXX">
    <w:name w:val="X.X.X.X.X"/>
    <w:basedOn w:val="XXXX"/>
    <w:link w:val="XXXXX0"/>
    <w:autoRedefine/>
    <w:uiPriority w:val="99"/>
    <w:qFormat/>
    <w:rsid w:val="00EB225B"/>
    <w:pPr>
      <w:ind w:left="1985" w:hanging="1276"/>
    </w:pPr>
    <w:rPr>
      <w:rFonts w:eastAsia="Times New Roman"/>
      <w:szCs w:val="24"/>
    </w:rPr>
  </w:style>
  <w:style w:type="character" w:customStyle="1" w:styleId="XXXXX0">
    <w:name w:val="X.X.X.X.X Знак"/>
    <w:basedOn w:val="XXXX0"/>
    <w:link w:val="XXXXX"/>
    <w:uiPriority w:val="99"/>
    <w:qFormat/>
    <w:locked/>
    <w:rsid w:val="00EB225B"/>
    <w:rPr>
      <w:rFonts w:ascii="Times New Roman" w:hAnsi="Times New Roman" w:cs="Times New Roman"/>
      <w:sz w:val="24"/>
      <w:szCs w:val="24"/>
    </w:rPr>
  </w:style>
  <w:style w:type="paragraph" w:customStyle="1" w:styleId="XXXXXX">
    <w:name w:val="X.X.X.X.X.X"/>
    <w:basedOn w:val="XXXXX"/>
    <w:link w:val="XXXXXX0"/>
    <w:autoRedefine/>
    <w:uiPriority w:val="99"/>
    <w:qFormat/>
    <w:rsid w:val="00EB225B"/>
    <w:pPr>
      <w:ind w:left="1701" w:hanging="567"/>
    </w:pPr>
  </w:style>
  <w:style w:type="character" w:customStyle="1" w:styleId="XXXXXX0">
    <w:name w:val="X.X.X.X.X.X Знак"/>
    <w:basedOn w:val="XXXXX0"/>
    <w:link w:val="XXXXXX"/>
    <w:uiPriority w:val="99"/>
    <w:qFormat/>
    <w:locked/>
    <w:rsid w:val="00EB225B"/>
    <w:rPr>
      <w:rFonts w:ascii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a"/>
    <w:uiPriority w:val="99"/>
    <w:qFormat/>
    <w:rsid w:val="00EB225B"/>
    <w:pPr>
      <w:keepNext/>
      <w:widowControl w:val="0"/>
      <w:topLinePunct/>
      <w:adjustRightInd w:val="0"/>
      <w:snapToGrid w:val="0"/>
      <w:spacing w:before="80" w:after="80" w:line="240" w:lineRule="atLeast"/>
    </w:pPr>
    <w:rPr>
      <w:rFonts w:ascii="Book Antiqua" w:eastAsia="SimHei" w:hAnsi="Book Antiqua" w:cs="Book Antiqua"/>
      <w:b/>
      <w:bCs/>
      <w:sz w:val="21"/>
      <w:szCs w:val="21"/>
      <w:lang w:val="en-US" w:eastAsia="zh-CN"/>
    </w:rPr>
  </w:style>
  <w:style w:type="paragraph" w:customStyle="1" w:styleId="p-normal">
    <w:name w:val="p-normal"/>
    <w:basedOn w:val="a"/>
    <w:uiPriority w:val="99"/>
    <w:qFormat/>
    <w:rsid w:val="00EB2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-normal">
    <w:name w:val="h-normal"/>
    <w:basedOn w:val="a0"/>
    <w:uiPriority w:val="99"/>
    <w:qFormat/>
    <w:rsid w:val="00EB225B"/>
    <w:rPr>
      <w:rFonts w:cs="Times New Roman"/>
    </w:rPr>
  </w:style>
  <w:style w:type="character" w:customStyle="1" w:styleId="colorff00ff">
    <w:name w:val="color__ff00ff"/>
    <w:basedOn w:val="a0"/>
    <w:uiPriority w:val="99"/>
    <w:qFormat/>
    <w:rsid w:val="00EB225B"/>
    <w:rPr>
      <w:rFonts w:cs="Times New Roman"/>
    </w:rPr>
  </w:style>
  <w:style w:type="character" w:customStyle="1" w:styleId="fake-non-breaking-space">
    <w:name w:val="fake-non-breaking-space"/>
    <w:basedOn w:val="a0"/>
    <w:uiPriority w:val="99"/>
    <w:qFormat/>
    <w:rsid w:val="00EB225B"/>
    <w:rPr>
      <w:rFonts w:cs="Times New Roman"/>
    </w:rPr>
  </w:style>
  <w:style w:type="character" w:customStyle="1" w:styleId="not-visible-element">
    <w:name w:val="not-visible-element"/>
    <w:basedOn w:val="a0"/>
    <w:uiPriority w:val="99"/>
    <w:qFormat/>
    <w:rsid w:val="00EB225B"/>
    <w:rPr>
      <w:rFonts w:cs="Times New Roman"/>
    </w:rPr>
  </w:style>
  <w:style w:type="paragraph" w:customStyle="1" w:styleId="ConsPlusNormal">
    <w:name w:val="ConsPlusNormal"/>
    <w:uiPriority w:val="99"/>
    <w:qFormat/>
    <w:rsid w:val="00EB22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e">
    <w:name w:val="Ñòèëü"/>
    <w:basedOn w:val="a"/>
    <w:uiPriority w:val="99"/>
    <w:qFormat/>
    <w:rsid w:val="00EB225B"/>
    <w:pPr>
      <w:spacing w:after="0" w:line="240" w:lineRule="auto"/>
    </w:pPr>
    <w:rPr>
      <w:rFonts w:ascii="Times New Roman" w:hAnsi="Times New Roman"/>
      <w:spacing w:val="-1"/>
      <w:position w:val="-1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qFormat/>
    <w:locked/>
    <w:rsid w:val="00EB225B"/>
    <w:rPr>
      <w:rFonts w:cs="Times New Roman"/>
    </w:rPr>
  </w:style>
  <w:style w:type="paragraph" w:customStyle="1" w:styleId="aff">
    <w:name w:val="Îñíîâíîé òåêñò"/>
    <w:basedOn w:val="a"/>
    <w:uiPriority w:val="99"/>
    <w:qFormat/>
    <w:rsid w:val="00EB225B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f0">
    <w:name w:val="Îáû÷íûé"/>
    <w:uiPriority w:val="99"/>
    <w:qFormat/>
    <w:rsid w:val="00EB225B"/>
    <w:pPr>
      <w:widowControl w:val="0"/>
    </w:pPr>
    <w:rPr>
      <w:rFonts w:ascii="Arial" w:eastAsia="Times New Roman" w:hAnsi="Arial"/>
      <w:sz w:val="24"/>
    </w:rPr>
  </w:style>
  <w:style w:type="character" w:customStyle="1" w:styleId="35">
    <w:name w:val="Основной текст 3 Знак"/>
    <w:basedOn w:val="a0"/>
    <w:link w:val="34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paragraph" w:customStyle="1" w:styleId="Iauiue">
    <w:name w:val="Iau?iue"/>
    <w:uiPriority w:val="99"/>
    <w:qFormat/>
    <w:rsid w:val="00EB225B"/>
    <w:pPr>
      <w:widowControl w:val="0"/>
    </w:pPr>
    <w:rPr>
      <w:rFonts w:ascii="Arial" w:eastAsia="Times New Roman" w:hAnsi="Arial"/>
      <w:sz w:val="24"/>
    </w:rPr>
  </w:style>
  <w:style w:type="character" w:customStyle="1" w:styleId="para">
    <w:name w:val="para"/>
    <w:basedOn w:val="a0"/>
    <w:uiPriority w:val="99"/>
    <w:qFormat/>
    <w:rsid w:val="00EB225B"/>
    <w:rPr>
      <w:rFonts w:cs="Times New Roman"/>
    </w:rPr>
  </w:style>
  <w:style w:type="character" w:customStyle="1" w:styleId="pointnormal">
    <w:name w:val="point_normal"/>
    <w:basedOn w:val="a0"/>
    <w:uiPriority w:val="99"/>
    <w:qFormat/>
    <w:rsid w:val="00EB225B"/>
    <w:rPr>
      <w:rFonts w:cs="Times New Roman"/>
    </w:rPr>
  </w:style>
  <w:style w:type="character" w:customStyle="1" w:styleId="lineitems1">
    <w:name w:val="lineitems1"/>
    <w:uiPriority w:val="99"/>
    <w:qFormat/>
    <w:rsid w:val="00EB225B"/>
    <w:rPr>
      <w:sz w:val="17"/>
    </w:rPr>
  </w:style>
  <w:style w:type="paragraph" w:customStyle="1" w:styleId="snoskiline">
    <w:name w:val="snoskiline"/>
    <w:basedOn w:val="a"/>
    <w:uiPriority w:val="99"/>
    <w:qFormat/>
    <w:rsid w:val="00EB225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noski">
    <w:name w:val="snoski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numheader">
    <w:name w:val="numheader"/>
    <w:basedOn w:val="a"/>
    <w:uiPriority w:val="99"/>
    <w:qFormat/>
    <w:rsid w:val="00EB225B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uiPriority w:val="99"/>
    <w:qFormat/>
    <w:rsid w:val="00EB225B"/>
    <w:pPr>
      <w:keepNext/>
      <w:keepLines/>
      <w:pageBreakBefore/>
      <w:widowControl w:val="0"/>
      <w:tabs>
        <w:tab w:val="left" w:pos="1296"/>
      </w:tabs>
      <w:spacing w:after="0" w:line="240" w:lineRule="auto"/>
      <w:ind w:left="1296" w:hanging="72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-3">
    <w:name w:val="Пункт-3"/>
    <w:basedOn w:val="a"/>
    <w:uiPriority w:val="99"/>
    <w:qFormat/>
    <w:rsid w:val="00EB225B"/>
    <w:pPr>
      <w:tabs>
        <w:tab w:val="left" w:pos="2978"/>
      </w:tabs>
      <w:spacing w:after="0" w:line="288" w:lineRule="auto"/>
      <w:ind w:left="1277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4">
    <w:name w:val="Пункт-4"/>
    <w:basedOn w:val="a"/>
    <w:uiPriority w:val="99"/>
    <w:qFormat/>
    <w:rsid w:val="00EB225B"/>
    <w:pPr>
      <w:tabs>
        <w:tab w:val="left" w:pos="1418"/>
      </w:tabs>
      <w:spacing w:after="0" w:line="288" w:lineRule="auto"/>
      <w:ind w:left="-283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5">
    <w:name w:val="Пункт-5"/>
    <w:basedOn w:val="a"/>
    <w:uiPriority w:val="99"/>
    <w:qFormat/>
    <w:rsid w:val="00EB225B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6">
    <w:name w:val="Пункт-6"/>
    <w:basedOn w:val="a"/>
    <w:uiPriority w:val="99"/>
    <w:qFormat/>
    <w:rsid w:val="00EB225B"/>
    <w:pPr>
      <w:tabs>
        <w:tab w:val="left" w:pos="2034"/>
      </w:tabs>
      <w:spacing w:after="0" w:line="288" w:lineRule="auto"/>
      <w:ind w:left="333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7">
    <w:name w:val="Пункт-7"/>
    <w:basedOn w:val="a"/>
    <w:uiPriority w:val="99"/>
    <w:qFormat/>
    <w:rsid w:val="00EB225B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15">
    <w:name w:val="Абзац списка1"/>
    <w:basedOn w:val="a"/>
    <w:uiPriority w:val="99"/>
    <w:qFormat/>
    <w:rsid w:val="00EB225B"/>
    <w:pPr>
      <w:spacing w:after="0" w:line="240" w:lineRule="auto"/>
      <w:ind w:left="720"/>
    </w:pPr>
    <w:rPr>
      <w:rFonts w:cs="Calibri"/>
    </w:rPr>
  </w:style>
  <w:style w:type="paragraph" w:customStyle="1" w:styleId="1Level1h1l1">
    <w:name w:val="Заголовок 1.Level 1.h1.l1"/>
    <w:basedOn w:val="a"/>
    <w:next w:val="a"/>
    <w:uiPriority w:val="99"/>
    <w:qFormat/>
    <w:rsid w:val="00EB225B"/>
    <w:pPr>
      <w:keepNext/>
      <w:keepLines/>
      <w:spacing w:after="0" w:line="240" w:lineRule="atLeast"/>
      <w:outlineLvl w:val="0"/>
    </w:pPr>
    <w:rPr>
      <w:rFonts w:ascii="Times New Roman" w:eastAsia="Times New Roman" w:hAnsi="Times New Roman"/>
      <w:b/>
      <w:sz w:val="24"/>
      <w:szCs w:val="20"/>
      <w:lang w:val="en-GB" w:eastAsia="ru-RU"/>
    </w:rPr>
  </w:style>
  <w:style w:type="paragraph" w:customStyle="1" w:styleId="aff1">
    <w:name w:val="Базовый"/>
    <w:uiPriority w:val="99"/>
    <w:qFormat/>
    <w:rsid w:val="00EB225B"/>
    <w:pPr>
      <w:widowControl w:val="0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</w:tabs>
      <w:suppressAutoHyphens/>
      <w:spacing w:line="200" w:lineRule="atLeast"/>
    </w:pPr>
    <w:rPr>
      <w:rFonts w:ascii="Arial" w:eastAsia="Times New Roman" w:hAnsi="Arial" w:cs="Arial"/>
      <w:color w:val="00000A"/>
      <w:lang w:eastAsia="zh-CN"/>
    </w:rPr>
  </w:style>
  <w:style w:type="character" w:customStyle="1" w:styleId="FontStyle29">
    <w:name w:val="Font Style29"/>
    <w:uiPriority w:val="99"/>
    <w:qFormat/>
    <w:rsid w:val="00EB225B"/>
    <w:rPr>
      <w:rFonts w:ascii="Times New Roman" w:hAnsi="Times New Roman"/>
      <w:sz w:val="22"/>
    </w:rPr>
  </w:style>
  <w:style w:type="paragraph" w:customStyle="1" w:styleId="1">
    <w:name w:val="Осн. текст 1 ур. с нумерацией"/>
    <w:basedOn w:val="af4"/>
    <w:uiPriority w:val="99"/>
    <w:qFormat/>
    <w:rsid w:val="00EB225B"/>
    <w:pPr>
      <w:keepNext/>
      <w:widowControl w:val="0"/>
      <w:numPr>
        <w:numId w:val="2"/>
      </w:numPr>
      <w:shd w:val="clear" w:color="auto" w:fill="FFFFFF"/>
      <w:suppressAutoHyphens/>
      <w:spacing w:line="240" w:lineRule="auto"/>
      <w:textAlignment w:val="baseline"/>
      <w:outlineLvl w:val="0"/>
    </w:pPr>
    <w:rPr>
      <w:rFonts w:ascii="Times New Roman" w:eastAsia="Droid Sans Fallback" w:hAnsi="Times New Roman" w:cs="FreeSans"/>
      <w:color w:val="00000A"/>
      <w:sz w:val="28"/>
      <w:szCs w:val="24"/>
      <w:lang w:eastAsia="zh-CN" w:bidi="hi-IN"/>
    </w:rPr>
  </w:style>
  <w:style w:type="paragraph" w:customStyle="1" w:styleId="2">
    <w:name w:val="Осн. текст 2 ур. с нумерацией"/>
    <w:basedOn w:val="af4"/>
    <w:uiPriority w:val="99"/>
    <w:qFormat/>
    <w:rsid w:val="00EB225B"/>
    <w:pPr>
      <w:keepNext/>
      <w:widowControl w:val="0"/>
      <w:numPr>
        <w:ilvl w:val="1"/>
        <w:numId w:val="2"/>
      </w:numPr>
      <w:shd w:val="clear" w:color="auto" w:fill="FFFFFF"/>
      <w:suppressAutoHyphens/>
      <w:spacing w:line="240" w:lineRule="auto"/>
      <w:textAlignment w:val="baseline"/>
      <w:outlineLvl w:val="1"/>
    </w:pPr>
    <w:rPr>
      <w:rFonts w:ascii="Times New Roman" w:eastAsia="Droid Sans Fallback" w:hAnsi="Times New Roman" w:cs="FreeSans"/>
      <w:color w:val="00000A"/>
      <w:sz w:val="28"/>
      <w:szCs w:val="24"/>
      <w:lang w:eastAsia="zh-CN" w:bidi="hi-IN"/>
    </w:rPr>
  </w:style>
  <w:style w:type="table" w:customStyle="1" w:styleId="16">
    <w:name w:val="Сетка таблицы1"/>
    <w:uiPriority w:val="99"/>
    <w:qFormat/>
    <w:rsid w:val="00EB225B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Просмотренная гиперссылка1"/>
    <w:basedOn w:val="a0"/>
    <w:uiPriority w:val="99"/>
    <w:semiHidden/>
    <w:qFormat/>
    <w:rsid w:val="00EB225B"/>
    <w:rPr>
      <w:rFonts w:cs="Times New Roman"/>
      <w:color w:val="954F72"/>
      <w:u w:val="single"/>
    </w:rPr>
  </w:style>
  <w:style w:type="paragraph" w:customStyle="1" w:styleId="18">
    <w:name w:val="Обычный1"/>
    <w:uiPriority w:val="99"/>
    <w:qFormat/>
    <w:rsid w:val="00EB225B"/>
    <w:pPr>
      <w:widowControl w:val="0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</w:tabs>
      <w:suppressAutoHyphens/>
      <w:spacing w:line="200" w:lineRule="atLeast"/>
    </w:pPr>
    <w:rPr>
      <w:rFonts w:ascii="Arial" w:eastAsia="Times New Roman" w:hAnsi="Arial" w:cs="Arial"/>
      <w:color w:val="00000A"/>
      <w:lang w:eastAsia="zh-CN"/>
    </w:rPr>
  </w:style>
  <w:style w:type="paragraph" w:customStyle="1" w:styleId="aff2">
    <w:name w:val="Содержимое таблицы"/>
    <w:basedOn w:val="a"/>
    <w:uiPriority w:val="99"/>
    <w:qFormat/>
    <w:rsid w:val="00EB225B"/>
    <w:pPr>
      <w:suppressLineNumbers/>
      <w:suppressAutoHyphens/>
      <w:overflowPunct w:val="0"/>
      <w:spacing w:after="0" w:line="240" w:lineRule="auto"/>
    </w:pPr>
    <w:rPr>
      <w:rFonts w:ascii="Times New Roman" w:eastAsia="Times New Roman" w:hAnsi="Times New Roman"/>
      <w:sz w:val="30"/>
      <w:szCs w:val="24"/>
      <w:lang w:eastAsia="zh-CN"/>
    </w:rPr>
  </w:style>
  <w:style w:type="table" w:customStyle="1" w:styleId="TableGrid">
    <w:name w:val="TableGrid"/>
    <w:uiPriority w:val="99"/>
    <w:qFormat/>
    <w:rsid w:val="00EB225B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ord-wrapper">
    <w:name w:val="word-wrapper"/>
    <w:basedOn w:val="a0"/>
    <w:uiPriority w:val="99"/>
    <w:qFormat/>
    <w:rsid w:val="00EB225B"/>
    <w:rPr>
      <w:rFonts w:cs="Times New Roman"/>
    </w:rPr>
  </w:style>
  <w:style w:type="table" w:customStyle="1" w:styleId="27">
    <w:name w:val="Сетка таблицы2"/>
    <w:uiPriority w:val="99"/>
    <w:qFormat/>
    <w:rsid w:val="00EB2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Абзац списка Знак"/>
    <w:link w:val="afc"/>
    <w:uiPriority w:val="99"/>
    <w:qFormat/>
    <w:locked/>
    <w:rsid w:val="00EB225B"/>
  </w:style>
  <w:style w:type="character" w:customStyle="1" w:styleId="aff3">
    <w:name w:val="Основной текст_"/>
    <w:basedOn w:val="a0"/>
    <w:link w:val="19"/>
    <w:uiPriority w:val="99"/>
    <w:qFormat/>
    <w:locked/>
    <w:rsid w:val="00EB225B"/>
    <w:rPr>
      <w:rFonts w:ascii="Times New Roman" w:hAnsi="Times New Roman" w:cs="Times New Roman"/>
      <w:spacing w:val="1"/>
      <w:sz w:val="28"/>
      <w:szCs w:val="28"/>
      <w:shd w:val="clear" w:color="auto" w:fill="FFFFFF"/>
    </w:rPr>
  </w:style>
  <w:style w:type="paragraph" w:customStyle="1" w:styleId="19">
    <w:name w:val="Основной текст1"/>
    <w:basedOn w:val="a"/>
    <w:link w:val="aff3"/>
    <w:uiPriority w:val="99"/>
    <w:qFormat/>
    <w:rsid w:val="00EB225B"/>
    <w:pPr>
      <w:widowControl w:val="0"/>
      <w:shd w:val="clear" w:color="auto" w:fill="FFFFFF"/>
      <w:spacing w:after="0" w:line="343" w:lineRule="exact"/>
      <w:jc w:val="both"/>
    </w:pPr>
    <w:rPr>
      <w:rFonts w:ascii="Times New Roman" w:eastAsia="Times New Roman" w:hAnsi="Times New Roman"/>
      <w:spacing w:val="1"/>
      <w:sz w:val="28"/>
      <w:szCs w:val="28"/>
    </w:rPr>
  </w:style>
  <w:style w:type="paragraph" w:customStyle="1" w:styleId="28">
    <w:name w:val="Обычный2"/>
    <w:uiPriority w:val="99"/>
    <w:qFormat/>
    <w:rsid w:val="00EB225B"/>
    <w:pPr>
      <w:jc w:val="both"/>
    </w:pPr>
    <w:rPr>
      <w:rFonts w:ascii="Times New Roman" w:hAnsi="Times New Roman"/>
      <w:sz w:val="28"/>
      <w:szCs w:val="28"/>
    </w:rPr>
  </w:style>
  <w:style w:type="character" w:customStyle="1" w:styleId="bx-messenger-message">
    <w:name w:val="bx-messenger-message"/>
    <w:basedOn w:val="a0"/>
    <w:qFormat/>
    <w:rsid w:val="00EB225B"/>
    <w:rPr>
      <w:rFonts w:cs="Times New Roman"/>
    </w:rPr>
  </w:style>
  <w:style w:type="character" w:customStyle="1" w:styleId="bx-messenger-content-item-likebx-messenger-content-like-digit-off">
    <w:name w:val="bx-messenger-content-item-like bx-messenger-content-like-digit-off"/>
    <w:basedOn w:val="a0"/>
    <w:uiPriority w:val="99"/>
    <w:qFormat/>
    <w:rsid w:val="00EB225B"/>
    <w:rPr>
      <w:rFonts w:cs="Times New Roman"/>
    </w:rPr>
  </w:style>
  <w:style w:type="character" w:customStyle="1" w:styleId="bx-messenger-content-like-button">
    <w:name w:val="bx-messenger-content-like-button"/>
    <w:basedOn w:val="a0"/>
    <w:uiPriority w:val="99"/>
    <w:qFormat/>
    <w:rsid w:val="00EB225B"/>
    <w:rPr>
      <w:rFonts w:cs="Times New Roman"/>
    </w:rPr>
  </w:style>
  <w:style w:type="character" w:customStyle="1" w:styleId="bx-messenger-content-item-date">
    <w:name w:val="bx-messenger-content-item-date"/>
    <w:basedOn w:val="a0"/>
    <w:uiPriority w:val="99"/>
    <w:qFormat/>
    <w:rsid w:val="00EB225B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EB225B"/>
    <w:pPr>
      <w:widowControl w:val="0"/>
      <w:autoSpaceDE w:val="0"/>
      <w:autoSpaceDN w:val="0"/>
      <w:spacing w:before="37" w:after="0" w:line="240" w:lineRule="auto"/>
      <w:ind w:left="96"/>
    </w:pPr>
    <w:rPr>
      <w:rFonts w:cs="Calibri"/>
      <w:lang w:val="en-US"/>
    </w:rPr>
  </w:style>
  <w:style w:type="paragraph" w:customStyle="1" w:styleId="29">
    <w:name w:val="Абзац списка2"/>
    <w:basedOn w:val="a"/>
    <w:qFormat/>
    <w:rsid w:val="00EB225B"/>
    <w:pPr>
      <w:spacing w:before="100" w:beforeAutospacing="1" w:after="100" w:afterAutospacing="1" w:line="256" w:lineRule="auto"/>
      <w:contextualSpacing/>
    </w:pPr>
    <w:rPr>
      <w:rFonts w:ascii="DengXian" w:eastAsia="DengXian" w:hAnsi="DengXian"/>
      <w:sz w:val="24"/>
      <w:szCs w:val="24"/>
      <w:lang w:val="zh-CN" w:eastAsia="zh-CN"/>
    </w:rPr>
  </w:style>
  <w:style w:type="paragraph" w:customStyle="1" w:styleId="ListParagraph1">
    <w:name w:val="List Paragraph1"/>
    <w:basedOn w:val="a"/>
    <w:qFormat/>
    <w:rsid w:val="00EB225B"/>
    <w:pPr>
      <w:spacing w:before="100" w:beforeAutospacing="1" w:after="100" w:afterAutospacing="1" w:line="256" w:lineRule="auto"/>
      <w:contextualSpacing/>
    </w:pPr>
    <w:rPr>
      <w:rFonts w:eastAsia="Times New Roman"/>
      <w:sz w:val="24"/>
      <w:szCs w:val="24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5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1AB02-ECEA-418F-9344-EA2E3C884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SPecialiST RePack</Company>
  <LinksUpToDate>false</LinksUpToDate>
  <CharactersWithSpaces>15837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Бурмистрова-Жолудева Анастасия Геннадьевна</dc:creator>
  <cp:lastModifiedBy>pink gus</cp:lastModifiedBy>
  <cp:revision>13</cp:revision>
  <cp:lastPrinted>2026-07-01T07:32:00Z</cp:lastPrinted>
  <dcterms:created xsi:type="dcterms:W3CDTF">2026-07-01T07:05:00Z</dcterms:created>
  <dcterms:modified xsi:type="dcterms:W3CDTF">2026-07-09T00:26:00Z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eyJoZGlkIjoiZjRmZWYzNzUzOGM3M2RiOWZkZDgwYmU1MzY4YzI5ZDkifQ==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C82D126A8F774DA980384FD941D8E09F_13</vt:lpwstr>
  </property>
</Properties>
</file>