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6074B39" w:rsidR="007B7260" w:rsidRPr="007B7260" w:rsidRDefault="00C70132" w:rsidP="007B7260">
      <w:pPr>
        <w:spacing w:after="0" w:line="240" w:lineRule="auto"/>
        <w:ind w:left="496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Директор</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r w:rsidR="007F370C">
        <w:rPr>
          <w:rFonts w:ascii="Times New Roman" w:hAnsi="Times New Roman" w:cs="Times New Roman"/>
          <w:color w:val="000000"/>
          <w:sz w:val="24"/>
          <w:szCs w:val="24"/>
        </w:rPr>
        <w:t>»</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5C0E5BA5"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C70132">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6F10D360" w:rsidR="007B7260" w:rsidRPr="007B7260" w:rsidRDefault="00C70132"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09</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Pr>
          <w:rFonts w:ascii="Times New Roman" w:hAnsi="Times New Roman" w:cs="Times New Roman"/>
          <w:color w:val="000000"/>
          <w:sz w:val="24"/>
          <w:szCs w:val="24"/>
        </w:rPr>
        <w:t>7</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1E051666"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DC21A3">
        <w:rPr>
          <w:rFonts w:ascii="Times New Roman" w:hAnsi="Times New Roman" w:cs="Times New Roman"/>
          <w:b/>
          <w:bCs/>
          <w:i/>
          <w:iCs/>
          <w:sz w:val="24"/>
          <w:szCs w:val="24"/>
          <w:u w:val="single"/>
        </w:rPr>
        <w:t xml:space="preserve">Закупка </w:t>
      </w:r>
      <w:r w:rsidR="00DC21A3" w:rsidRPr="00DC21A3">
        <w:rPr>
          <w:rFonts w:ascii="Times New Roman" w:hAnsi="Times New Roman" w:cs="Times New Roman"/>
          <w:b/>
          <w:bCs/>
          <w:i/>
          <w:iCs/>
          <w:sz w:val="24"/>
          <w:szCs w:val="24"/>
          <w:u w:val="single"/>
        </w:rPr>
        <w:t>хирургического шовного материала</w:t>
      </w:r>
      <w:r w:rsidR="00777754" w:rsidRPr="00DC21A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469"/>
        <w:gridCol w:w="2051"/>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C70132">
        <w:tc>
          <w:tcPr>
            <w:tcW w:w="4469"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887" w:type="dxa"/>
            <w:gridSpan w:val="2"/>
            <w:tcBorders>
              <w:top w:val="single" w:sz="4" w:space="0" w:color="auto"/>
              <w:left w:val="single" w:sz="4" w:space="0" w:color="auto"/>
              <w:bottom w:val="single" w:sz="4" w:space="0" w:color="auto"/>
              <w:right w:val="single" w:sz="4" w:space="0" w:color="auto"/>
            </w:tcBorders>
            <w:vAlign w:val="center"/>
          </w:tcPr>
          <w:p w14:paraId="212194A5" w14:textId="7FF9F9F7" w:rsidR="003F0173" w:rsidRPr="007B4E63" w:rsidRDefault="00C70132" w:rsidP="00C70132">
            <w:pPr>
              <w:jc w:val="center"/>
              <w:rPr>
                <w:rFonts w:ascii="Times New Roman" w:hAnsi="Times New Roman" w:cs="Times New Roman"/>
                <w:sz w:val="24"/>
                <w:szCs w:val="24"/>
              </w:rPr>
            </w:pPr>
            <w:r>
              <w:rPr>
                <w:rFonts w:ascii="Times New Roman" w:hAnsi="Times New Roman" w:cs="Times New Roman"/>
                <w:sz w:val="24"/>
                <w:szCs w:val="24"/>
              </w:rPr>
              <w:t>19</w:t>
            </w:r>
            <w:r w:rsidR="003675B8">
              <w:rPr>
                <w:rFonts w:ascii="Times New Roman" w:hAnsi="Times New Roman" w:cs="Times New Roman"/>
                <w:sz w:val="24"/>
                <w:szCs w:val="24"/>
              </w:rPr>
              <w:t>.07.2026</w:t>
            </w:r>
          </w:p>
        </w:tc>
      </w:tr>
      <w:tr w:rsidR="003F0173" w:rsidRPr="007B4E63" w14:paraId="7C239B00" w14:textId="77777777" w:rsidTr="00C70132">
        <w:tc>
          <w:tcPr>
            <w:tcW w:w="4469"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887" w:type="dxa"/>
            <w:gridSpan w:val="2"/>
            <w:tcBorders>
              <w:top w:val="single" w:sz="4" w:space="0" w:color="auto"/>
              <w:left w:val="single" w:sz="4" w:space="0" w:color="auto"/>
              <w:bottom w:val="single" w:sz="4" w:space="0" w:color="auto"/>
              <w:right w:val="single" w:sz="4" w:space="0" w:color="auto"/>
            </w:tcBorders>
            <w:vAlign w:val="center"/>
          </w:tcPr>
          <w:p w14:paraId="7BC2D2F2" w14:textId="05E387F2" w:rsidR="003F0173" w:rsidRPr="007B4E63" w:rsidRDefault="00DC21A3" w:rsidP="00DC21A3">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7F370C">
              <w:rPr>
                <w:rFonts w:ascii="Times New Roman" w:hAnsi="Times New Roman" w:cs="Times New Roman"/>
                <w:sz w:val="24"/>
                <w:szCs w:val="24"/>
              </w:rPr>
              <w:t> </w:t>
            </w:r>
            <w:r>
              <w:rPr>
                <w:rFonts w:ascii="Times New Roman" w:hAnsi="Times New Roman" w:cs="Times New Roman"/>
                <w:sz w:val="24"/>
                <w:szCs w:val="24"/>
              </w:rPr>
              <w:t>2</w:t>
            </w:r>
            <w:r w:rsidR="007F370C" w:rsidRPr="007F370C">
              <w:rPr>
                <w:rFonts w:ascii="Times New Roman" w:hAnsi="Times New Roman" w:cs="Times New Roman"/>
                <w:sz w:val="24"/>
                <w:szCs w:val="24"/>
              </w:rPr>
              <w:t>00</w:t>
            </w:r>
            <w:r w:rsidR="007F370C">
              <w:rPr>
                <w:rFonts w:ascii="Times New Roman" w:hAnsi="Times New Roman" w:cs="Times New Roman"/>
                <w:sz w:val="24"/>
                <w:szCs w:val="24"/>
              </w:rPr>
              <w:t>,00</w:t>
            </w:r>
            <w:r w:rsidR="007F370C" w:rsidRPr="007F370C">
              <w:rPr>
                <w:rFonts w:ascii="Times New Roman" w:hAnsi="Times New Roman" w:cs="Times New Roman"/>
                <w:sz w:val="24"/>
                <w:szCs w:val="24"/>
              </w:rPr>
              <w:t xml:space="preserve"> BYN</w:t>
            </w:r>
          </w:p>
        </w:tc>
      </w:tr>
      <w:tr w:rsidR="003F0173" w:rsidRPr="007B4E63" w14:paraId="3A2F9EE6" w14:textId="77777777" w:rsidTr="00C70132">
        <w:tc>
          <w:tcPr>
            <w:tcW w:w="4469"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887"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 xml:space="preserve">изменении постановлений Совета Министров </w:t>
            </w:r>
            <w:r w:rsidRPr="00154DDE">
              <w:rPr>
                <w:rFonts w:ascii="Times New Roman" w:hAnsi="Times New Roman" w:cs="Times New Roman"/>
                <w:sz w:val="24"/>
                <w:szCs w:val="24"/>
              </w:rPr>
              <w:lastRenderedPageBreak/>
              <w:t>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C70132">
        <w:trPr>
          <w:trHeight w:val="597"/>
        </w:trPr>
        <w:tc>
          <w:tcPr>
            <w:tcW w:w="4469"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887" w:type="dxa"/>
            <w:gridSpan w:val="2"/>
            <w:tcBorders>
              <w:top w:val="single" w:sz="4" w:space="0" w:color="auto"/>
              <w:left w:val="single" w:sz="4" w:space="0" w:color="auto"/>
              <w:bottom w:val="single" w:sz="4" w:space="0" w:color="auto"/>
              <w:right w:val="single" w:sz="4" w:space="0" w:color="auto"/>
            </w:tcBorders>
            <w:vAlign w:val="center"/>
          </w:tcPr>
          <w:p w14:paraId="3DD81DD7" w14:textId="51308641" w:rsidR="00F42853" w:rsidRPr="007B4E63" w:rsidRDefault="00DC21A3" w:rsidP="00C70132">
            <w:pPr>
              <w:rPr>
                <w:rFonts w:ascii="Times New Roman" w:hAnsi="Times New Roman" w:cs="Times New Roman"/>
                <w:sz w:val="24"/>
                <w:szCs w:val="24"/>
              </w:rPr>
            </w:pPr>
            <w:r w:rsidRPr="00DC21A3">
              <w:rPr>
                <w:rFonts w:ascii="Times New Roman" w:hAnsi="Times New Roman" w:cs="Times New Roman"/>
                <w:b/>
                <w:bCs/>
                <w:sz w:val="24"/>
                <w:szCs w:val="24"/>
              </w:rPr>
              <w:t xml:space="preserve">Синтетический </w:t>
            </w:r>
            <w:proofErr w:type="spellStart"/>
            <w:r w:rsidRPr="00DC21A3">
              <w:rPr>
                <w:rFonts w:ascii="Times New Roman" w:hAnsi="Times New Roman" w:cs="Times New Roman"/>
                <w:b/>
                <w:bCs/>
                <w:sz w:val="24"/>
                <w:szCs w:val="24"/>
              </w:rPr>
              <w:t>монофиламентный</w:t>
            </w:r>
            <w:proofErr w:type="spellEnd"/>
            <w:r w:rsidRPr="00DC21A3">
              <w:rPr>
                <w:rFonts w:ascii="Times New Roman" w:hAnsi="Times New Roman" w:cs="Times New Roman"/>
                <w:b/>
                <w:bCs/>
                <w:sz w:val="24"/>
                <w:szCs w:val="24"/>
              </w:rPr>
              <w:t xml:space="preserve"> условно рассасывающийся хи-</w:t>
            </w:r>
            <w:proofErr w:type="spellStart"/>
            <w:r w:rsidRPr="00DC21A3">
              <w:rPr>
                <w:rFonts w:ascii="Times New Roman" w:hAnsi="Times New Roman" w:cs="Times New Roman"/>
                <w:b/>
                <w:bCs/>
                <w:sz w:val="24"/>
                <w:szCs w:val="24"/>
              </w:rPr>
              <w:t>рургический</w:t>
            </w:r>
            <w:proofErr w:type="spellEnd"/>
            <w:r w:rsidRPr="00DC21A3">
              <w:rPr>
                <w:rFonts w:ascii="Times New Roman" w:hAnsi="Times New Roman" w:cs="Times New Roman"/>
                <w:b/>
                <w:bCs/>
                <w:sz w:val="24"/>
                <w:szCs w:val="24"/>
              </w:rPr>
              <w:t xml:space="preserve"> шовный материал на основе полиуретанового эфира или </w:t>
            </w:r>
            <w:proofErr w:type="spellStart"/>
            <w:r w:rsidRPr="00DC21A3">
              <w:rPr>
                <w:rFonts w:ascii="Times New Roman" w:hAnsi="Times New Roman" w:cs="Times New Roman"/>
                <w:b/>
                <w:bCs/>
                <w:sz w:val="24"/>
                <w:szCs w:val="24"/>
              </w:rPr>
              <w:t>нерассасывающийся</w:t>
            </w:r>
            <w:proofErr w:type="spellEnd"/>
            <w:r w:rsidRPr="00DC21A3">
              <w:rPr>
                <w:rFonts w:ascii="Times New Roman" w:hAnsi="Times New Roman" w:cs="Times New Roman"/>
                <w:b/>
                <w:bCs/>
                <w:sz w:val="24"/>
                <w:szCs w:val="24"/>
              </w:rPr>
              <w:t xml:space="preserve"> на основе полипропилена, окрашенный</w:t>
            </w:r>
          </w:p>
        </w:tc>
      </w:tr>
      <w:tr w:rsidR="00487387" w:rsidRPr="007B4E63" w14:paraId="15602ECB" w14:textId="77777777" w:rsidTr="00C70132">
        <w:tc>
          <w:tcPr>
            <w:tcW w:w="4469"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887" w:type="dxa"/>
            <w:gridSpan w:val="2"/>
            <w:tcBorders>
              <w:top w:val="single" w:sz="4" w:space="0" w:color="auto"/>
              <w:left w:val="single" w:sz="4" w:space="0" w:color="auto"/>
              <w:bottom w:val="single" w:sz="4" w:space="0" w:color="auto"/>
              <w:right w:val="single" w:sz="4" w:space="0" w:color="auto"/>
            </w:tcBorders>
          </w:tcPr>
          <w:p w14:paraId="5167C793" w14:textId="39326890" w:rsidR="00487387" w:rsidRPr="007B4E63" w:rsidRDefault="00FA6E15" w:rsidP="00DC21A3">
            <w:pPr>
              <w:spacing w:after="0"/>
              <w:jc w:val="center"/>
              <w:rPr>
                <w:rFonts w:ascii="Times New Roman" w:hAnsi="Times New Roman" w:cs="Times New Roman"/>
                <w:bCs/>
                <w:sz w:val="24"/>
                <w:szCs w:val="24"/>
              </w:rPr>
            </w:pPr>
            <w:r>
              <w:rPr>
                <w:rFonts w:ascii="Times New Roman" w:hAnsi="Times New Roman" w:cs="Times New Roman"/>
                <w:sz w:val="24"/>
                <w:szCs w:val="24"/>
              </w:rPr>
              <w:t>32.50.</w:t>
            </w:r>
            <w:r w:rsidR="00DC21A3">
              <w:rPr>
                <w:rFonts w:ascii="Times New Roman" w:hAnsi="Times New Roman" w:cs="Times New Roman"/>
                <w:sz w:val="24"/>
                <w:szCs w:val="24"/>
              </w:rPr>
              <w:t>50</w:t>
            </w:r>
            <w:r>
              <w:rPr>
                <w:rFonts w:ascii="Times New Roman" w:hAnsi="Times New Roman" w:cs="Times New Roman"/>
                <w:sz w:val="24"/>
                <w:szCs w:val="24"/>
              </w:rPr>
              <w:t>.</w:t>
            </w:r>
            <w:r w:rsidR="00DC21A3">
              <w:rPr>
                <w:rFonts w:ascii="Times New Roman" w:hAnsi="Times New Roman" w:cs="Times New Roman"/>
                <w:sz w:val="24"/>
                <w:szCs w:val="24"/>
              </w:rPr>
              <w:t>310</w:t>
            </w:r>
          </w:p>
        </w:tc>
      </w:tr>
      <w:tr w:rsidR="00487387" w:rsidRPr="007B4E63" w14:paraId="32DB2FB5" w14:textId="77777777" w:rsidTr="00C70132">
        <w:tc>
          <w:tcPr>
            <w:tcW w:w="4469"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887" w:type="dxa"/>
            <w:gridSpan w:val="2"/>
            <w:tcBorders>
              <w:top w:val="single" w:sz="4" w:space="0" w:color="auto"/>
              <w:left w:val="single" w:sz="4" w:space="0" w:color="auto"/>
              <w:bottom w:val="single" w:sz="4" w:space="0" w:color="auto"/>
              <w:right w:val="single" w:sz="4" w:space="0" w:color="auto"/>
            </w:tcBorders>
          </w:tcPr>
          <w:p w14:paraId="7C9D1FD5" w14:textId="5FB111C1" w:rsidR="00487387" w:rsidRPr="007B4E63" w:rsidRDefault="00DC21A3" w:rsidP="00FE4AEF">
            <w:pPr>
              <w:spacing w:after="0" w:line="240" w:lineRule="auto"/>
              <w:jc w:val="center"/>
              <w:rPr>
                <w:rFonts w:ascii="Times New Roman" w:hAnsi="Times New Roman" w:cs="Times New Roman"/>
                <w:bCs/>
                <w:sz w:val="24"/>
                <w:szCs w:val="24"/>
              </w:rPr>
            </w:pPr>
            <w:r w:rsidRPr="00DC21A3">
              <w:rPr>
                <w:rFonts w:ascii="Times New Roman" w:hAnsi="Times New Roman" w:cs="Times New Roman"/>
                <w:bCs/>
                <w:sz w:val="24"/>
                <w:szCs w:val="24"/>
              </w:rPr>
              <w:t>Материалы стерильные для наложения швов (кроме стерильного хирургического кетгута) и стерильные адгезивные ткани для хирургического закрытия ран; ламинария стерильная и тампоны из нее; хирургические и стоматологические кровоостанавливающие средства (</w:t>
            </w:r>
            <w:proofErr w:type="spellStart"/>
            <w:r w:rsidRPr="00DC21A3">
              <w:rPr>
                <w:rFonts w:ascii="Times New Roman" w:hAnsi="Times New Roman" w:cs="Times New Roman"/>
                <w:bCs/>
                <w:sz w:val="24"/>
                <w:szCs w:val="24"/>
              </w:rPr>
              <w:t>гемостатики</w:t>
            </w:r>
            <w:proofErr w:type="spellEnd"/>
            <w:r w:rsidRPr="00DC21A3">
              <w:rPr>
                <w:rFonts w:ascii="Times New Roman" w:hAnsi="Times New Roman" w:cs="Times New Roman"/>
                <w:bCs/>
                <w:sz w:val="24"/>
                <w:szCs w:val="24"/>
              </w:rPr>
              <w:t>)</w:t>
            </w:r>
          </w:p>
        </w:tc>
      </w:tr>
      <w:tr w:rsidR="00F42853" w:rsidRPr="007B4E63" w14:paraId="7FAE1354" w14:textId="77777777" w:rsidTr="00C70132">
        <w:tc>
          <w:tcPr>
            <w:tcW w:w="4469"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887" w:type="dxa"/>
            <w:gridSpan w:val="2"/>
            <w:tcBorders>
              <w:top w:val="single" w:sz="4" w:space="0" w:color="auto"/>
              <w:left w:val="single" w:sz="4" w:space="0" w:color="auto"/>
              <w:bottom w:val="single" w:sz="4" w:space="0" w:color="auto"/>
              <w:right w:val="single" w:sz="4" w:space="0" w:color="auto"/>
            </w:tcBorders>
          </w:tcPr>
          <w:p w14:paraId="35A114F7" w14:textId="3DBE230D" w:rsidR="00F42853" w:rsidRPr="007B4E63" w:rsidRDefault="00DC21A3" w:rsidP="00DC21A3">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120</w:t>
            </w:r>
            <w:r w:rsidR="00FA6E15">
              <w:rPr>
                <w:rFonts w:ascii="Times New Roman" w:hAnsi="Times New Roman" w:cs="Times New Roman"/>
                <w:bCs/>
                <w:sz w:val="24"/>
                <w:szCs w:val="24"/>
              </w:rPr>
              <w:t xml:space="preserve"> шт</w:t>
            </w:r>
            <w:r w:rsidR="007F370C">
              <w:rPr>
                <w:rFonts w:ascii="Times New Roman" w:hAnsi="Times New Roman" w:cs="Times New Roman"/>
                <w:bCs/>
                <w:sz w:val="24"/>
                <w:szCs w:val="24"/>
              </w:rPr>
              <w:t>.</w:t>
            </w:r>
          </w:p>
        </w:tc>
      </w:tr>
      <w:tr w:rsidR="00F42853" w:rsidRPr="007B4E63" w14:paraId="6F806CEC" w14:textId="77777777" w:rsidTr="00C70132">
        <w:tc>
          <w:tcPr>
            <w:tcW w:w="4469"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887" w:type="dxa"/>
            <w:gridSpan w:val="2"/>
            <w:tcBorders>
              <w:top w:val="single" w:sz="4" w:space="0" w:color="auto"/>
              <w:left w:val="single" w:sz="4" w:space="0" w:color="auto"/>
              <w:bottom w:val="single" w:sz="4" w:space="0" w:color="auto"/>
              <w:right w:val="single" w:sz="4" w:space="0" w:color="auto"/>
            </w:tcBorders>
            <w:vAlign w:val="center"/>
          </w:tcPr>
          <w:p w14:paraId="32011B48" w14:textId="0FCE65CD" w:rsidR="00F42853" w:rsidRPr="007B4E63" w:rsidRDefault="007F370C" w:rsidP="00C7013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В течение </w:t>
            </w:r>
            <w:r w:rsidR="00C70132">
              <w:rPr>
                <w:rFonts w:ascii="Times New Roman" w:hAnsi="Times New Roman" w:cs="Times New Roman"/>
                <w:sz w:val="24"/>
                <w:szCs w:val="24"/>
              </w:rPr>
              <w:t>6</w:t>
            </w:r>
            <w:r>
              <w:rPr>
                <w:rFonts w:ascii="Times New Roman" w:hAnsi="Times New Roman" w:cs="Times New Roman"/>
                <w:sz w:val="24"/>
                <w:szCs w:val="24"/>
              </w:rPr>
              <w:t>0 календарных дней с даты подписания договора</w:t>
            </w:r>
          </w:p>
        </w:tc>
      </w:tr>
      <w:tr w:rsidR="00F42853" w:rsidRPr="007B4E63" w14:paraId="0E913208" w14:textId="77777777" w:rsidTr="00C70132">
        <w:tc>
          <w:tcPr>
            <w:tcW w:w="4469"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887"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C70132">
        <w:tc>
          <w:tcPr>
            <w:tcW w:w="4469"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887" w:type="dxa"/>
            <w:gridSpan w:val="2"/>
            <w:tcBorders>
              <w:top w:val="single" w:sz="4" w:space="0" w:color="auto"/>
              <w:left w:val="single" w:sz="4" w:space="0" w:color="auto"/>
              <w:bottom w:val="single" w:sz="4" w:space="0" w:color="auto"/>
              <w:right w:val="single" w:sz="4" w:space="0" w:color="auto"/>
            </w:tcBorders>
            <w:vAlign w:val="center"/>
          </w:tcPr>
          <w:p w14:paraId="6EFCD3DB" w14:textId="34F504BD" w:rsidR="00F42853" w:rsidRPr="00BD03F1" w:rsidRDefault="00DC21A3" w:rsidP="00DC21A3">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12</w:t>
            </w:r>
            <w:r w:rsidR="007F370C">
              <w:rPr>
                <w:rFonts w:ascii="Times New Roman" w:eastAsia="Times New Roman" w:hAnsi="Times New Roman" w:cs="Times New Roman"/>
                <w:sz w:val="24"/>
                <w:szCs w:val="24"/>
              </w:rPr>
              <w:t>00,00</w:t>
            </w:r>
            <w:r w:rsidR="00BD03F1">
              <w:rPr>
                <w:rFonts w:ascii="Times New Roman" w:eastAsia="Times New Roman" w:hAnsi="Times New Roman" w:cs="Times New Roman"/>
                <w:sz w:val="24"/>
                <w:szCs w:val="24"/>
              </w:rPr>
              <w:t xml:space="preserve"> </w:t>
            </w:r>
            <w:r w:rsidR="00BD03F1">
              <w:rPr>
                <w:rFonts w:ascii="Times New Roman" w:eastAsia="Times New Roman" w:hAnsi="Times New Roman" w:cs="Times New Roman"/>
                <w:sz w:val="24"/>
                <w:szCs w:val="24"/>
                <w:lang w:val="en-US"/>
              </w:rPr>
              <w:t>BYN</w:t>
            </w:r>
          </w:p>
        </w:tc>
      </w:tr>
      <w:tr w:rsidR="00F42853" w:rsidRPr="007B4E63" w14:paraId="42B8C7C6" w14:textId="77777777" w:rsidTr="00C70132">
        <w:tc>
          <w:tcPr>
            <w:tcW w:w="4469"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887"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C70132">
        <w:trPr>
          <w:trHeight w:val="23"/>
        </w:trPr>
        <w:tc>
          <w:tcPr>
            <w:tcW w:w="4469"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887" w:type="dxa"/>
            <w:gridSpan w:val="2"/>
            <w:tcBorders>
              <w:top w:val="single" w:sz="4" w:space="0" w:color="auto"/>
              <w:left w:val="single" w:sz="4" w:space="0" w:color="auto"/>
              <w:bottom w:val="single" w:sz="4" w:space="0" w:color="auto"/>
              <w:right w:val="single" w:sz="4" w:space="0" w:color="auto"/>
            </w:tcBorders>
          </w:tcPr>
          <w:p w14:paraId="5AE04069" w14:textId="0424C5AD" w:rsidR="00430C20" w:rsidRPr="007B4E63" w:rsidRDefault="007F370C" w:rsidP="00B5162A">
            <w:pPr>
              <w:pBdr>
                <w:top w:val="nil"/>
                <w:left w:val="nil"/>
                <w:bottom w:val="nil"/>
                <w:right w:val="nil"/>
                <w:between w:val="nil"/>
              </w:pBd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Согласно заданию на закупку</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lastRenderedPageBreak/>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0"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0"/>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lastRenderedPageBreak/>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1"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2"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2"/>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lastRenderedPageBreak/>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w:t>
      </w:r>
      <w:r w:rsidRPr="00DC79C2">
        <w:rPr>
          <w:rFonts w:ascii="Times New Roman" w:eastAsia="Calibri" w:hAnsi="Times New Roman" w:cs="Times New Roman"/>
          <w:sz w:val="24"/>
          <w:szCs w:val="24"/>
          <w:lang w:eastAsia="en-US"/>
        </w:rPr>
        <w:lastRenderedPageBreak/>
        <w:t>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lastRenderedPageBreak/>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w:t>
      </w:r>
      <w:r w:rsidRPr="00DC79C2">
        <w:rPr>
          <w:rFonts w:ascii="Times New Roman" w:hAnsi="Times New Roman" w:cs="Times New Roman"/>
          <w:bCs/>
          <w:sz w:val="24"/>
          <w:szCs w:val="24"/>
        </w:rPr>
        <w:lastRenderedPageBreak/>
        <w:t xml:space="preserve">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товаров (выполнения работ, </w:t>
            </w:r>
            <w:r w:rsidRPr="00DC79C2">
              <w:rPr>
                <w:rFonts w:ascii="Times New Roman" w:hAnsi="Times New Roman" w:cs="Times New Roman"/>
                <w:sz w:val="24"/>
                <w:szCs w:val="24"/>
              </w:rPr>
              <w:lastRenderedPageBreak/>
              <w:t>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C24184D" w:rsidR="002A59C1"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0FC52FF8" w14:textId="1ACE0973" w:rsidR="00C70132" w:rsidRDefault="00C70132" w:rsidP="002A59C1">
      <w:pPr>
        <w:spacing w:after="0" w:line="240" w:lineRule="auto"/>
        <w:rPr>
          <w:rFonts w:ascii="Times New Roman" w:hAnsi="Times New Roman" w:cs="Times New Roman"/>
          <w:sz w:val="24"/>
          <w:szCs w:val="24"/>
        </w:rPr>
      </w:pPr>
    </w:p>
    <w:p w14:paraId="6D4D37C6" w14:textId="16AC0AD9" w:rsidR="00C70132" w:rsidRDefault="00C70132" w:rsidP="002A59C1">
      <w:pPr>
        <w:spacing w:after="0" w:line="240" w:lineRule="auto"/>
        <w:rPr>
          <w:rFonts w:ascii="Times New Roman" w:hAnsi="Times New Roman" w:cs="Times New Roman"/>
          <w:sz w:val="24"/>
          <w:szCs w:val="24"/>
        </w:rPr>
      </w:pPr>
      <w:r>
        <w:rPr>
          <w:rFonts w:ascii="Times New Roman" w:hAnsi="Times New Roman" w:cs="Times New Roman"/>
          <w:sz w:val="24"/>
          <w:szCs w:val="24"/>
        </w:rPr>
        <w:t>Согласовано:</w:t>
      </w:r>
    </w:p>
    <w:p w14:paraId="6128DC54" w14:textId="779976E0" w:rsidR="00C70132" w:rsidRDefault="00C70132" w:rsidP="002A59C1">
      <w:pPr>
        <w:spacing w:after="0" w:line="240" w:lineRule="auto"/>
        <w:rPr>
          <w:rFonts w:ascii="Times New Roman" w:hAnsi="Times New Roman" w:cs="Times New Roman"/>
          <w:sz w:val="24"/>
          <w:szCs w:val="24"/>
        </w:rPr>
      </w:pPr>
    </w:p>
    <w:p w14:paraId="557272F3" w14:textId="01B21EE5" w:rsidR="00C70132" w:rsidRPr="00DC79C2" w:rsidRDefault="00C70132" w:rsidP="002A59C1">
      <w:pPr>
        <w:spacing w:after="0" w:line="240" w:lineRule="auto"/>
        <w:rPr>
          <w:rFonts w:ascii="Times New Roman" w:hAnsi="Times New Roman" w:cs="Times New Roman"/>
          <w:sz w:val="24"/>
          <w:szCs w:val="24"/>
        </w:rPr>
      </w:pPr>
      <w:r>
        <w:rPr>
          <w:rFonts w:ascii="Times New Roman" w:hAnsi="Times New Roman" w:cs="Times New Roman"/>
          <w:sz w:val="24"/>
          <w:szCs w:val="24"/>
        </w:rPr>
        <w:t>Заместитель директора по научной работе</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Д.Ю.Рузанов</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722B720" w14:textId="217E7A6A" w:rsidR="002A59C1" w:rsidRPr="00DC79C2" w:rsidRDefault="002A59C1" w:rsidP="003065F5">
      <w:pPr>
        <w:spacing w:after="0" w:line="240" w:lineRule="auto"/>
        <w:rPr>
          <w:rFonts w:ascii="Times New Roman" w:eastAsiaTheme="majorEastAsia" w:hAnsi="Times New Roman" w:cs="Times New Roman"/>
          <w:sz w:val="24"/>
          <w:szCs w:val="24"/>
        </w:rPr>
        <w:sectPr w:rsidR="002A59C1" w:rsidRPr="00DC79C2" w:rsidSect="00DC21A3">
          <w:pgSz w:w="11906" w:h="16838"/>
          <w:pgMar w:top="851" w:right="851" w:bottom="709" w:left="1701" w:header="709" w:footer="709" w:gutter="0"/>
          <w:cols w:space="708"/>
          <w:docGrid w:linePitch="360"/>
        </w:sectPr>
      </w:pPr>
      <w:r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7"/>
        <w:gridCol w:w="216"/>
        <w:gridCol w:w="1208"/>
        <w:gridCol w:w="216"/>
        <w:gridCol w:w="848"/>
        <w:gridCol w:w="216"/>
        <w:gridCol w:w="1082"/>
        <w:gridCol w:w="216"/>
        <w:gridCol w:w="1098"/>
        <w:gridCol w:w="216"/>
        <w:gridCol w:w="1061"/>
        <w:gridCol w:w="216"/>
        <w:gridCol w:w="838"/>
        <w:gridCol w:w="216"/>
        <w:gridCol w:w="1000"/>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w:t>
            </w:r>
            <w:r w:rsidRPr="00DC79C2">
              <w:rPr>
                <w:rFonts w:ascii="Times New Roman" w:hAnsi="Times New Roman" w:cs="Times New Roman"/>
                <w:color w:val="000000"/>
                <w:sz w:val="24"/>
                <w:szCs w:val="24"/>
              </w:rPr>
              <w:lastRenderedPageBreak/>
              <w:t xml:space="preserve">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DC21A3">
          <w:pgSz w:w="11906" w:h="16838"/>
          <w:pgMar w:top="851" w:right="851" w:bottom="709" w:left="1701"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3" w:name="_Приложение_6"/>
      <w:bookmarkEnd w:id="3"/>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77777777" w:rsidR="000B0CF5" w:rsidRPr="000B0CF5" w:rsidRDefault="000B0CF5" w:rsidP="000B0CF5">
      <w:pPr>
        <w:spacing w:after="0" w:line="240" w:lineRule="auto"/>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b/>
          <w:i/>
          <w:color w:val="000000"/>
          <w:sz w:val="24"/>
          <w:szCs w:val="24"/>
        </w:rPr>
        <w:br w:type="page"/>
      </w:r>
    </w:p>
    <w:p w14:paraId="33A7ED1E" w14:textId="77777777" w:rsidR="00DC21A3" w:rsidRDefault="00DC21A3" w:rsidP="00FA6E15">
      <w:pPr>
        <w:spacing w:after="0" w:line="240" w:lineRule="auto"/>
        <w:jc w:val="right"/>
        <w:rPr>
          <w:rFonts w:ascii="Times New Roman" w:hAnsi="Times New Roman" w:cs="Times New Roman"/>
          <w:b/>
          <w:color w:val="000000"/>
          <w:sz w:val="24"/>
          <w:szCs w:val="24"/>
        </w:rPr>
        <w:sectPr w:rsidR="00DC21A3" w:rsidSect="00DC21A3">
          <w:pgSz w:w="11906" w:h="16838"/>
          <w:pgMar w:top="851" w:right="851" w:bottom="709" w:left="1701" w:header="709" w:footer="709" w:gutter="0"/>
          <w:cols w:space="708"/>
          <w:docGrid w:linePitch="360"/>
        </w:sectPr>
      </w:pPr>
    </w:p>
    <w:p w14:paraId="23E5DFC2" w14:textId="28C89FD1" w:rsidR="000B0CF5" w:rsidRPr="002A59C1" w:rsidRDefault="00FA6E15" w:rsidP="00FA6E15">
      <w:pPr>
        <w:spacing w:after="0" w:line="240" w:lineRule="auto"/>
        <w:jc w:val="right"/>
        <w:rPr>
          <w:rFonts w:ascii="Times New Roman" w:hAnsi="Times New Roman" w:cs="Times New Roman"/>
          <w:b/>
          <w:color w:val="000000"/>
          <w:sz w:val="24"/>
          <w:szCs w:val="24"/>
        </w:rPr>
      </w:pPr>
      <w:bookmarkStart w:id="4" w:name="_GoBack"/>
      <w:r>
        <w:rPr>
          <w:rFonts w:ascii="Times New Roman" w:hAnsi="Times New Roman" w:cs="Times New Roman"/>
          <w:b/>
          <w:color w:val="000000"/>
          <w:sz w:val="24"/>
          <w:szCs w:val="24"/>
        </w:rPr>
        <w:lastRenderedPageBreak/>
        <w:t>Задание на закупку</w:t>
      </w: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0F3C9230" w14:textId="77777777" w:rsidR="00DC21A3" w:rsidRPr="00DC21A3" w:rsidRDefault="00DC21A3" w:rsidP="00DC21A3">
      <w:pPr>
        <w:autoSpaceDE w:val="0"/>
        <w:autoSpaceDN w:val="0"/>
        <w:adjustRightInd w:val="0"/>
        <w:spacing w:after="0" w:line="240" w:lineRule="auto"/>
        <w:jc w:val="center"/>
        <w:rPr>
          <w:rFonts w:ascii="Times New Roman" w:eastAsia="Times New Roman" w:hAnsi="Times New Roman" w:cs="Times New Roman"/>
          <w:b/>
          <w:sz w:val="28"/>
          <w:szCs w:val="28"/>
        </w:rPr>
      </w:pPr>
      <w:r w:rsidRPr="00DC21A3">
        <w:rPr>
          <w:rFonts w:ascii="Times New Roman" w:eastAsia="Times New Roman" w:hAnsi="Times New Roman" w:cs="Times New Roman"/>
          <w:b/>
          <w:sz w:val="28"/>
          <w:szCs w:val="28"/>
        </w:rPr>
        <w:t>Технические характеристики (описание) медицинских изделий</w:t>
      </w:r>
    </w:p>
    <w:p w14:paraId="21C0EF4A" w14:textId="77777777" w:rsidR="00DC21A3" w:rsidRPr="00DC21A3" w:rsidRDefault="00DC21A3" w:rsidP="00DC21A3">
      <w:pPr>
        <w:autoSpaceDE w:val="0"/>
        <w:autoSpaceDN w:val="0"/>
        <w:adjustRightInd w:val="0"/>
        <w:spacing w:after="0" w:line="240" w:lineRule="auto"/>
        <w:jc w:val="center"/>
        <w:rPr>
          <w:rFonts w:ascii="Times New Roman" w:eastAsia="Times New Roman" w:hAnsi="Times New Roman" w:cs="Times New Roman"/>
          <w:b/>
          <w:sz w:val="28"/>
          <w:szCs w:val="28"/>
        </w:rPr>
      </w:pPr>
    </w:p>
    <w:p w14:paraId="01A8B80A" w14:textId="77777777" w:rsidR="00DC21A3" w:rsidRPr="00DC21A3" w:rsidRDefault="00DC21A3" w:rsidP="00DC21A3">
      <w:pPr>
        <w:spacing w:after="0" w:line="240" w:lineRule="auto"/>
        <w:ind w:left="360"/>
        <w:rPr>
          <w:rFonts w:ascii="Times New Roman" w:eastAsia="Times New Roman" w:hAnsi="Times New Roman" w:cs="Times New Roman"/>
          <w:sz w:val="28"/>
          <w:szCs w:val="28"/>
        </w:rPr>
      </w:pPr>
      <w:r w:rsidRPr="00DC21A3">
        <w:rPr>
          <w:rFonts w:ascii="Times New Roman" w:eastAsia="Times New Roman" w:hAnsi="Times New Roman" w:cs="Times New Roman"/>
          <w:sz w:val="28"/>
          <w:szCs w:val="28"/>
        </w:rPr>
        <w:t xml:space="preserve">1. </w:t>
      </w:r>
      <w:proofErr w:type="spellStart"/>
      <w:r w:rsidRPr="00DC21A3">
        <w:rPr>
          <w:rFonts w:ascii="Times New Roman" w:eastAsia="Times New Roman" w:hAnsi="Times New Roman" w:cs="Times New Roman"/>
          <w:sz w:val="28"/>
          <w:szCs w:val="28"/>
        </w:rPr>
        <w:t>Соcтав</w:t>
      </w:r>
      <w:proofErr w:type="spellEnd"/>
      <w:r w:rsidRPr="00DC21A3">
        <w:rPr>
          <w:rFonts w:ascii="Times New Roman" w:eastAsia="Times New Roman" w:hAnsi="Times New Roman" w:cs="Times New Roman"/>
          <w:sz w:val="28"/>
          <w:szCs w:val="28"/>
        </w:rPr>
        <w:t xml:space="preserve"> (комплектация) медицинских изделий</w:t>
      </w:r>
    </w:p>
    <w:p w14:paraId="40A8F60E" w14:textId="77777777" w:rsidR="00DC21A3" w:rsidRPr="00DC21A3" w:rsidRDefault="00DC21A3" w:rsidP="00DC21A3">
      <w:pPr>
        <w:spacing w:after="0" w:line="240" w:lineRule="auto"/>
        <w:rPr>
          <w:rFonts w:ascii="Times New Roman" w:eastAsia="Times New Roman" w:hAnsi="Times New Roman" w:cs="Times New Roman"/>
          <w:sz w:val="24"/>
          <w:szCs w:val="24"/>
          <w:lang w:eastAsia="en-US"/>
        </w:rPr>
      </w:pPr>
      <w:r w:rsidRPr="00DC21A3">
        <w:rPr>
          <w:rFonts w:ascii="Times New Roman" w:eastAsia="Times New Roman" w:hAnsi="Times New Roman" w:cs="Times New Roman"/>
          <w:sz w:val="24"/>
          <w:szCs w:val="24"/>
          <w:lang w:eastAsia="en-US"/>
        </w:rPr>
        <w:t xml:space="preserve">Синтетический </w:t>
      </w:r>
      <w:proofErr w:type="spellStart"/>
      <w:r w:rsidRPr="00DC21A3">
        <w:rPr>
          <w:rFonts w:ascii="Times New Roman" w:eastAsia="Times New Roman" w:hAnsi="Times New Roman" w:cs="Times New Roman"/>
          <w:sz w:val="24"/>
          <w:szCs w:val="24"/>
          <w:lang w:eastAsia="en-US"/>
        </w:rPr>
        <w:t>монофиламентный</w:t>
      </w:r>
      <w:proofErr w:type="spellEnd"/>
      <w:r w:rsidRPr="00DC21A3">
        <w:rPr>
          <w:rFonts w:ascii="Times New Roman" w:eastAsia="Times New Roman" w:hAnsi="Times New Roman" w:cs="Times New Roman"/>
          <w:sz w:val="24"/>
          <w:szCs w:val="24"/>
          <w:lang w:eastAsia="en-US"/>
        </w:rPr>
        <w:t xml:space="preserve"> условно рассасывающийся хирургический шовный материал на основе полиуретанового эфира или </w:t>
      </w:r>
      <w:proofErr w:type="spellStart"/>
      <w:r w:rsidRPr="00DC21A3">
        <w:rPr>
          <w:rFonts w:ascii="Times New Roman" w:eastAsia="Times New Roman" w:hAnsi="Times New Roman" w:cs="Times New Roman"/>
          <w:sz w:val="24"/>
          <w:szCs w:val="24"/>
          <w:lang w:eastAsia="en-US"/>
        </w:rPr>
        <w:t>нерассасывающийся</w:t>
      </w:r>
      <w:proofErr w:type="spellEnd"/>
      <w:r w:rsidRPr="00DC21A3">
        <w:rPr>
          <w:rFonts w:ascii="Times New Roman" w:eastAsia="Times New Roman" w:hAnsi="Times New Roman" w:cs="Times New Roman"/>
          <w:sz w:val="24"/>
          <w:szCs w:val="24"/>
          <w:lang w:eastAsia="en-US"/>
        </w:rPr>
        <w:t xml:space="preserve"> на основе полипропилена, окрашенный</w:t>
      </w:r>
    </w:p>
    <w:tbl>
      <w:tblPr>
        <w:tblStyle w:val="11"/>
        <w:tblW w:w="14567" w:type="dxa"/>
        <w:tblLook w:val="04A0" w:firstRow="1" w:lastRow="0" w:firstColumn="1" w:lastColumn="0" w:noHBand="0" w:noVBand="1"/>
      </w:tblPr>
      <w:tblGrid>
        <w:gridCol w:w="534"/>
        <w:gridCol w:w="6804"/>
        <w:gridCol w:w="1275"/>
        <w:gridCol w:w="1701"/>
        <w:gridCol w:w="1276"/>
        <w:gridCol w:w="1559"/>
        <w:gridCol w:w="1418"/>
      </w:tblGrid>
      <w:tr w:rsidR="00DC21A3" w:rsidRPr="00DC21A3" w14:paraId="7C4D11A9" w14:textId="77777777" w:rsidTr="0039125A">
        <w:tc>
          <w:tcPr>
            <w:tcW w:w="534" w:type="dxa"/>
          </w:tcPr>
          <w:p w14:paraId="2CF44730" w14:textId="77777777" w:rsidR="00DC21A3" w:rsidRPr="00DC21A3" w:rsidRDefault="00DC21A3" w:rsidP="00DC21A3">
            <w:pPr>
              <w:rPr>
                <w:rFonts w:ascii="Times New Roman" w:eastAsia="Times New Roman" w:hAnsi="Times New Roman" w:cs="Times New Roman"/>
                <w:lang w:eastAsia="en-US"/>
              </w:rPr>
            </w:pPr>
            <w:r w:rsidRPr="00DC21A3">
              <w:rPr>
                <w:rFonts w:ascii="Times New Roman" w:eastAsia="Times New Roman" w:hAnsi="Times New Roman" w:cs="Times New Roman"/>
                <w:lang w:eastAsia="en-US"/>
              </w:rPr>
              <w:t>№ п/п</w:t>
            </w:r>
          </w:p>
        </w:tc>
        <w:tc>
          <w:tcPr>
            <w:tcW w:w="6804" w:type="dxa"/>
          </w:tcPr>
          <w:p w14:paraId="325BC20C" w14:textId="77777777" w:rsidR="00DC21A3" w:rsidRPr="00DC21A3" w:rsidRDefault="00DC21A3" w:rsidP="00DC21A3">
            <w:pPr>
              <w:rPr>
                <w:rFonts w:ascii="Times New Roman" w:eastAsia="Times New Roman" w:hAnsi="Times New Roman" w:cs="Times New Roman"/>
                <w:lang w:eastAsia="en-US"/>
              </w:rPr>
            </w:pPr>
            <w:r w:rsidRPr="00DC21A3">
              <w:rPr>
                <w:rFonts w:ascii="Times New Roman" w:eastAsia="Times New Roman" w:hAnsi="Times New Roman" w:cs="Times New Roman"/>
                <w:lang w:eastAsia="en-US"/>
              </w:rPr>
              <w:t>Химический состав, толщина нити</w:t>
            </w:r>
          </w:p>
        </w:tc>
        <w:tc>
          <w:tcPr>
            <w:tcW w:w="1275" w:type="dxa"/>
          </w:tcPr>
          <w:p w14:paraId="05301663" w14:textId="77777777" w:rsidR="00DC21A3" w:rsidRPr="00DC21A3" w:rsidRDefault="00DC21A3" w:rsidP="00DC21A3">
            <w:pPr>
              <w:jc w:val="center"/>
              <w:rPr>
                <w:rFonts w:ascii="Times New Roman" w:eastAsia="Times New Roman" w:hAnsi="Times New Roman" w:cs="Times New Roman"/>
                <w:lang w:eastAsia="en-US"/>
              </w:rPr>
            </w:pPr>
            <w:r w:rsidRPr="00DC21A3">
              <w:rPr>
                <w:rFonts w:ascii="Times New Roman" w:eastAsia="Times New Roman" w:hAnsi="Times New Roman" w:cs="Times New Roman"/>
                <w:lang w:eastAsia="en-US"/>
              </w:rPr>
              <w:t xml:space="preserve">Длина нити, </w:t>
            </w:r>
          </w:p>
          <w:p w14:paraId="20D78725" w14:textId="77777777" w:rsidR="00DC21A3" w:rsidRPr="00DC21A3" w:rsidRDefault="00DC21A3" w:rsidP="00DC21A3">
            <w:pPr>
              <w:jc w:val="center"/>
              <w:rPr>
                <w:rFonts w:ascii="Times New Roman" w:eastAsia="Times New Roman" w:hAnsi="Times New Roman" w:cs="Times New Roman"/>
                <w:lang w:eastAsia="en-US"/>
              </w:rPr>
            </w:pPr>
            <w:r w:rsidRPr="00DC21A3">
              <w:rPr>
                <w:rFonts w:ascii="Times New Roman" w:eastAsia="Times New Roman" w:hAnsi="Times New Roman" w:cs="Times New Roman"/>
                <w:lang w:eastAsia="en-US"/>
              </w:rPr>
              <w:t>см</w:t>
            </w:r>
          </w:p>
        </w:tc>
        <w:tc>
          <w:tcPr>
            <w:tcW w:w="1701" w:type="dxa"/>
          </w:tcPr>
          <w:p w14:paraId="07684C3E" w14:textId="77777777" w:rsidR="00DC21A3" w:rsidRPr="00DC21A3" w:rsidRDefault="00DC21A3" w:rsidP="00DC21A3">
            <w:pPr>
              <w:jc w:val="center"/>
              <w:rPr>
                <w:rFonts w:ascii="Times New Roman" w:eastAsia="Times New Roman" w:hAnsi="Times New Roman" w:cs="Times New Roman"/>
                <w:lang w:eastAsia="en-US"/>
              </w:rPr>
            </w:pPr>
            <w:r w:rsidRPr="00DC21A3">
              <w:rPr>
                <w:rFonts w:ascii="Times New Roman" w:eastAsia="Times New Roman" w:hAnsi="Times New Roman" w:cs="Times New Roman"/>
                <w:lang w:eastAsia="en-US"/>
              </w:rPr>
              <w:t xml:space="preserve">Тип </w:t>
            </w:r>
          </w:p>
          <w:p w14:paraId="4741AA09" w14:textId="77777777" w:rsidR="00DC21A3" w:rsidRPr="00DC21A3" w:rsidRDefault="00DC21A3" w:rsidP="00DC21A3">
            <w:pPr>
              <w:jc w:val="center"/>
              <w:rPr>
                <w:rFonts w:ascii="Times New Roman" w:eastAsia="Times New Roman" w:hAnsi="Times New Roman" w:cs="Times New Roman"/>
                <w:lang w:eastAsia="en-US"/>
              </w:rPr>
            </w:pPr>
            <w:r w:rsidRPr="00DC21A3">
              <w:rPr>
                <w:rFonts w:ascii="Times New Roman" w:eastAsia="Times New Roman" w:hAnsi="Times New Roman" w:cs="Times New Roman"/>
                <w:lang w:eastAsia="en-US"/>
              </w:rPr>
              <w:t>иглы</w:t>
            </w:r>
          </w:p>
        </w:tc>
        <w:tc>
          <w:tcPr>
            <w:tcW w:w="1276" w:type="dxa"/>
          </w:tcPr>
          <w:p w14:paraId="3D24E7FF" w14:textId="77777777" w:rsidR="00DC21A3" w:rsidRPr="00DC21A3" w:rsidRDefault="00DC21A3" w:rsidP="00DC21A3">
            <w:pPr>
              <w:jc w:val="center"/>
              <w:rPr>
                <w:rFonts w:ascii="Times New Roman" w:eastAsia="Times New Roman" w:hAnsi="Times New Roman" w:cs="Times New Roman"/>
                <w:lang w:eastAsia="en-US"/>
              </w:rPr>
            </w:pPr>
            <w:r w:rsidRPr="00DC21A3">
              <w:rPr>
                <w:rFonts w:ascii="Times New Roman" w:eastAsia="Times New Roman" w:hAnsi="Times New Roman" w:cs="Times New Roman"/>
                <w:lang w:eastAsia="en-US"/>
              </w:rPr>
              <w:t>Кривизна иглы</w:t>
            </w:r>
          </w:p>
        </w:tc>
        <w:tc>
          <w:tcPr>
            <w:tcW w:w="1559" w:type="dxa"/>
          </w:tcPr>
          <w:p w14:paraId="4BE4FB7A" w14:textId="77777777" w:rsidR="00DC21A3" w:rsidRPr="00DC21A3" w:rsidRDefault="00DC21A3" w:rsidP="00DC21A3">
            <w:pPr>
              <w:jc w:val="center"/>
              <w:rPr>
                <w:rFonts w:ascii="Times New Roman" w:eastAsia="Times New Roman" w:hAnsi="Times New Roman" w:cs="Times New Roman"/>
                <w:lang w:eastAsia="en-US"/>
              </w:rPr>
            </w:pPr>
            <w:r w:rsidRPr="00DC21A3">
              <w:rPr>
                <w:rFonts w:ascii="Times New Roman" w:eastAsia="Times New Roman" w:hAnsi="Times New Roman" w:cs="Times New Roman"/>
                <w:lang w:eastAsia="en-US"/>
              </w:rPr>
              <w:t>Длина иглы, мм ±1 мм, если не указан интервал длины</w:t>
            </w:r>
          </w:p>
        </w:tc>
        <w:tc>
          <w:tcPr>
            <w:tcW w:w="1418" w:type="dxa"/>
          </w:tcPr>
          <w:p w14:paraId="2A9048FE" w14:textId="77777777" w:rsidR="00DC21A3" w:rsidRPr="00DC21A3" w:rsidRDefault="00DC21A3" w:rsidP="00DC21A3">
            <w:pPr>
              <w:jc w:val="center"/>
              <w:rPr>
                <w:rFonts w:ascii="Times New Roman" w:eastAsia="Times New Roman" w:hAnsi="Times New Roman" w:cs="Times New Roman"/>
                <w:lang w:eastAsia="en-US"/>
              </w:rPr>
            </w:pPr>
            <w:r w:rsidRPr="00DC21A3">
              <w:rPr>
                <w:rFonts w:ascii="Times New Roman" w:eastAsia="Times New Roman" w:hAnsi="Times New Roman" w:cs="Times New Roman"/>
                <w:lang w:eastAsia="en-US"/>
              </w:rPr>
              <w:t>Количество, шт.</w:t>
            </w:r>
          </w:p>
        </w:tc>
      </w:tr>
      <w:tr w:rsidR="00DC21A3" w:rsidRPr="00DC21A3" w14:paraId="1D5999FC" w14:textId="77777777" w:rsidTr="0039125A">
        <w:tc>
          <w:tcPr>
            <w:tcW w:w="534" w:type="dxa"/>
          </w:tcPr>
          <w:p w14:paraId="33AB74FC" w14:textId="77777777" w:rsidR="00DC21A3" w:rsidRPr="00DC21A3" w:rsidRDefault="00DC21A3" w:rsidP="00DC21A3">
            <w:pPr>
              <w:rPr>
                <w:rFonts w:ascii="Times New Roman" w:eastAsia="Times New Roman" w:hAnsi="Times New Roman" w:cs="Times New Roman"/>
              </w:rPr>
            </w:pPr>
            <w:r w:rsidRPr="00DC21A3">
              <w:rPr>
                <w:rFonts w:ascii="Times New Roman" w:eastAsia="Times New Roman" w:hAnsi="Times New Roman" w:cs="Times New Roman"/>
              </w:rPr>
              <w:t>1</w:t>
            </w:r>
          </w:p>
        </w:tc>
        <w:tc>
          <w:tcPr>
            <w:tcW w:w="6804" w:type="dxa"/>
          </w:tcPr>
          <w:p w14:paraId="53B3B34C" w14:textId="77777777" w:rsidR="00DC21A3" w:rsidRPr="00DC21A3" w:rsidRDefault="00DC21A3" w:rsidP="00DC21A3">
            <w:pPr>
              <w:rPr>
                <w:rFonts w:ascii="Times New Roman" w:eastAsia="Times New Roman" w:hAnsi="Times New Roman" w:cs="Times New Roman"/>
              </w:rPr>
            </w:pPr>
            <w:r w:rsidRPr="00DC21A3">
              <w:rPr>
                <w:rFonts w:ascii="Times New Roman" w:eastAsia="Times New Roman" w:hAnsi="Times New Roman" w:cs="Times New Roman"/>
                <w:lang w:eastAsia="en-US"/>
              </w:rPr>
              <w:t xml:space="preserve">Синтетическая условно рассасывающаяся </w:t>
            </w:r>
            <w:proofErr w:type="spellStart"/>
            <w:r w:rsidRPr="00DC21A3">
              <w:rPr>
                <w:rFonts w:ascii="Times New Roman" w:eastAsia="Times New Roman" w:hAnsi="Times New Roman" w:cs="Times New Roman"/>
                <w:lang w:eastAsia="en-US"/>
              </w:rPr>
              <w:t>мононить</w:t>
            </w:r>
            <w:proofErr w:type="spellEnd"/>
            <w:r w:rsidRPr="00DC21A3">
              <w:rPr>
                <w:rFonts w:ascii="Times New Roman" w:eastAsia="Times New Roman" w:hAnsi="Times New Roman" w:cs="Times New Roman"/>
                <w:lang w:eastAsia="en-US"/>
              </w:rPr>
              <w:t xml:space="preserve"> из полиуретанового эфира или </w:t>
            </w:r>
            <w:proofErr w:type="spellStart"/>
            <w:r w:rsidRPr="00DC21A3">
              <w:rPr>
                <w:rFonts w:ascii="Times New Roman" w:eastAsia="Times New Roman" w:hAnsi="Times New Roman" w:cs="Times New Roman"/>
                <w:lang w:eastAsia="en-US"/>
              </w:rPr>
              <w:t>нерассасывающаяся</w:t>
            </w:r>
            <w:proofErr w:type="spellEnd"/>
            <w:r w:rsidRPr="00DC21A3">
              <w:rPr>
                <w:rFonts w:ascii="Times New Roman" w:eastAsia="Times New Roman" w:hAnsi="Times New Roman" w:cs="Times New Roman"/>
                <w:lang w:eastAsia="en-US"/>
              </w:rPr>
              <w:t xml:space="preserve"> из полипропилена, </w:t>
            </w:r>
            <w:r w:rsidRPr="00DC21A3">
              <w:rPr>
                <w:rFonts w:ascii="Times New Roman" w:eastAsia="Times New Roman" w:hAnsi="Times New Roman" w:cs="Times New Roman"/>
                <w:lang w:val="en-US" w:eastAsia="en-US"/>
              </w:rPr>
              <w:t>USP</w:t>
            </w:r>
            <w:r w:rsidRPr="00DC21A3">
              <w:rPr>
                <w:rFonts w:ascii="Times New Roman" w:eastAsia="Times New Roman" w:hAnsi="Times New Roman" w:cs="Times New Roman"/>
                <w:lang w:eastAsia="en-US"/>
              </w:rPr>
              <w:t xml:space="preserve"> 3/0</w:t>
            </w:r>
          </w:p>
        </w:tc>
        <w:tc>
          <w:tcPr>
            <w:tcW w:w="1275" w:type="dxa"/>
          </w:tcPr>
          <w:p w14:paraId="2FF25CF4" w14:textId="77777777" w:rsidR="00DC21A3" w:rsidRPr="00DC21A3" w:rsidRDefault="00DC21A3" w:rsidP="00DC21A3">
            <w:pPr>
              <w:jc w:val="center"/>
              <w:rPr>
                <w:rFonts w:ascii="Times New Roman" w:eastAsia="Times New Roman" w:hAnsi="Times New Roman" w:cs="Times New Roman"/>
                <w:lang w:eastAsia="en-US"/>
              </w:rPr>
            </w:pPr>
            <w:r w:rsidRPr="00DC21A3">
              <w:rPr>
                <w:rFonts w:ascii="Times New Roman" w:eastAsia="Times New Roman" w:hAnsi="Times New Roman" w:cs="Times New Roman"/>
                <w:lang w:eastAsia="en-US"/>
              </w:rPr>
              <w:t>40-60 +</w:t>
            </w:r>
          </w:p>
          <w:p w14:paraId="7FE4B728" w14:textId="77777777" w:rsidR="00DC21A3" w:rsidRPr="00DC21A3" w:rsidRDefault="00DC21A3" w:rsidP="00DC21A3">
            <w:pPr>
              <w:jc w:val="center"/>
              <w:rPr>
                <w:rFonts w:ascii="Times New Roman" w:eastAsia="Times New Roman" w:hAnsi="Times New Roman" w:cs="Times New Roman"/>
                <w:lang w:val="en-US" w:eastAsia="en-US"/>
              </w:rPr>
            </w:pPr>
            <w:r w:rsidRPr="00DC21A3">
              <w:rPr>
                <w:rFonts w:ascii="Times New Roman" w:eastAsia="Times New Roman" w:hAnsi="Times New Roman" w:cs="Times New Roman"/>
                <w:lang w:eastAsia="en-US"/>
              </w:rPr>
              <w:t>2 кольца-фиксатора и 2 «бусинки»</w:t>
            </w:r>
          </w:p>
        </w:tc>
        <w:tc>
          <w:tcPr>
            <w:tcW w:w="1701" w:type="dxa"/>
          </w:tcPr>
          <w:p w14:paraId="0453746B" w14:textId="77777777" w:rsidR="00DC21A3" w:rsidRPr="00DC21A3" w:rsidRDefault="00DC21A3" w:rsidP="00DC21A3">
            <w:pPr>
              <w:jc w:val="center"/>
              <w:rPr>
                <w:rFonts w:ascii="Times New Roman" w:eastAsia="Times New Roman" w:hAnsi="Times New Roman" w:cs="Times New Roman"/>
              </w:rPr>
            </w:pPr>
            <w:r w:rsidRPr="00DC21A3">
              <w:rPr>
                <w:rFonts w:ascii="Times New Roman" w:eastAsia="Times New Roman" w:hAnsi="Times New Roman" w:cs="Times New Roman"/>
              </w:rPr>
              <w:t>режущая</w:t>
            </w:r>
          </w:p>
        </w:tc>
        <w:tc>
          <w:tcPr>
            <w:tcW w:w="1276" w:type="dxa"/>
          </w:tcPr>
          <w:p w14:paraId="10A5DC27" w14:textId="77777777" w:rsidR="00DC21A3" w:rsidRPr="00DC21A3" w:rsidRDefault="00DC21A3" w:rsidP="00DC21A3">
            <w:pPr>
              <w:jc w:val="center"/>
              <w:rPr>
                <w:rFonts w:ascii="Times New Roman" w:eastAsia="Times New Roman" w:hAnsi="Times New Roman" w:cs="Times New Roman"/>
              </w:rPr>
            </w:pPr>
            <w:r w:rsidRPr="00DC21A3">
              <w:rPr>
                <w:rFonts w:ascii="Times New Roman" w:eastAsia="Times New Roman" w:hAnsi="Times New Roman" w:cs="Times New Roman"/>
              </w:rPr>
              <w:t>3/8</w:t>
            </w:r>
          </w:p>
        </w:tc>
        <w:tc>
          <w:tcPr>
            <w:tcW w:w="1559" w:type="dxa"/>
          </w:tcPr>
          <w:p w14:paraId="45FB8F3F" w14:textId="77777777" w:rsidR="00DC21A3" w:rsidRPr="00DC21A3" w:rsidRDefault="00DC21A3" w:rsidP="00DC21A3">
            <w:pPr>
              <w:jc w:val="center"/>
              <w:rPr>
                <w:rFonts w:ascii="Times New Roman" w:eastAsia="Times New Roman" w:hAnsi="Times New Roman" w:cs="Times New Roman"/>
                <w:lang w:val="en-US"/>
              </w:rPr>
            </w:pPr>
            <w:r w:rsidRPr="00DC21A3">
              <w:rPr>
                <w:rFonts w:ascii="Times New Roman" w:eastAsia="Times New Roman" w:hAnsi="Times New Roman" w:cs="Times New Roman"/>
              </w:rPr>
              <w:t>18-22</w:t>
            </w:r>
          </w:p>
        </w:tc>
        <w:tc>
          <w:tcPr>
            <w:tcW w:w="1418" w:type="dxa"/>
          </w:tcPr>
          <w:p w14:paraId="5EB33DE0" w14:textId="77777777" w:rsidR="00DC21A3" w:rsidRPr="00DC21A3" w:rsidRDefault="00DC21A3" w:rsidP="00DC21A3">
            <w:pPr>
              <w:jc w:val="center"/>
              <w:rPr>
                <w:rFonts w:ascii="Times New Roman" w:eastAsia="Times New Roman" w:hAnsi="Times New Roman" w:cs="Times New Roman"/>
              </w:rPr>
            </w:pPr>
            <w:r w:rsidRPr="00DC21A3">
              <w:rPr>
                <w:rFonts w:ascii="Times New Roman" w:eastAsia="Times New Roman" w:hAnsi="Times New Roman" w:cs="Times New Roman"/>
              </w:rPr>
              <w:t>48</w:t>
            </w:r>
          </w:p>
        </w:tc>
      </w:tr>
      <w:tr w:rsidR="00DC21A3" w:rsidRPr="00DC21A3" w14:paraId="7C7F8172" w14:textId="77777777" w:rsidTr="0039125A">
        <w:tc>
          <w:tcPr>
            <w:tcW w:w="534" w:type="dxa"/>
          </w:tcPr>
          <w:p w14:paraId="117529B3" w14:textId="77777777" w:rsidR="00DC21A3" w:rsidRPr="00DC21A3" w:rsidRDefault="00DC21A3" w:rsidP="00DC21A3">
            <w:pPr>
              <w:rPr>
                <w:rFonts w:ascii="Times New Roman" w:eastAsia="Times New Roman" w:hAnsi="Times New Roman" w:cs="Times New Roman"/>
              </w:rPr>
            </w:pPr>
            <w:r w:rsidRPr="00DC21A3">
              <w:rPr>
                <w:rFonts w:ascii="Times New Roman" w:eastAsia="Times New Roman" w:hAnsi="Times New Roman" w:cs="Times New Roman"/>
              </w:rPr>
              <w:t>2.</w:t>
            </w:r>
          </w:p>
        </w:tc>
        <w:tc>
          <w:tcPr>
            <w:tcW w:w="6804" w:type="dxa"/>
          </w:tcPr>
          <w:p w14:paraId="56CD60A3" w14:textId="77777777" w:rsidR="00DC21A3" w:rsidRPr="00DC21A3" w:rsidRDefault="00DC21A3" w:rsidP="00DC21A3">
            <w:pPr>
              <w:rPr>
                <w:rFonts w:ascii="Times New Roman" w:eastAsia="Times New Roman" w:hAnsi="Times New Roman" w:cs="Times New Roman"/>
                <w:lang w:eastAsia="en-US"/>
              </w:rPr>
            </w:pPr>
            <w:r w:rsidRPr="00DC21A3">
              <w:rPr>
                <w:rFonts w:ascii="Times New Roman" w:eastAsia="Times New Roman" w:hAnsi="Times New Roman" w:cs="Times New Roman"/>
                <w:lang w:eastAsia="en-US"/>
              </w:rPr>
              <w:t xml:space="preserve">Синтетическая условно рассасывающаяся </w:t>
            </w:r>
            <w:proofErr w:type="spellStart"/>
            <w:r w:rsidRPr="00DC21A3">
              <w:rPr>
                <w:rFonts w:ascii="Times New Roman" w:eastAsia="Times New Roman" w:hAnsi="Times New Roman" w:cs="Times New Roman"/>
                <w:lang w:eastAsia="en-US"/>
              </w:rPr>
              <w:t>мононить</w:t>
            </w:r>
            <w:proofErr w:type="spellEnd"/>
            <w:r w:rsidRPr="00DC21A3">
              <w:rPr>
                <w:rFonts w:ascii="Times New Roman" w:eastAsia="Times New Roman" w:hAnsi="Times New Roman" w:cs="Times New Roman"/>
                <w:lang w:eastAsia="en-US"/>
              </w:rPr>
              <w:t xml:space="preserve"> из полиуретанового эфира или </w:t>
            </w:r>
            <w:proofErr w:type="spellStart"/>
            <w:r w:rsidRPr="00DC21A3">
              <w:rPr>
                <w:rFonts w:ascii="Times New Roman" w:eastAsia="Times New Roman" w:hAnsi="Times New Roman" w:cs="Times New Roman"/>
                <w:lang w:eastAsia="en-US"/>
              </w:rPr>
              <w:t>нерассасывающаяся</w:t>
            </w:r>
            <w:proofErr w:type="spellEnd"/>
            <w:r w:rsidRPr="00DC21A3">
              <w:rPr>
                <w:rFonts w:ascii="Times New Roman" w:eastAsia="Times New Roman" w:hAnsi="Times New Roman" w:cs="Times New Roman"/>
                <w:lang w:eastAsia="en-US"/>
              </w:rPr>
              <w:t xml:space="preserve"> из полипропилена, </w:t>
            </w:r>
            <w:r w:rsidRPr="00DC21A3">
              <w:rPr>
                <w:rFonts w:ascii="Times New Roman" w:eastAsia="Times New Roman" w:hAnsi="Times New Roman" w:cs="Times New Roman"/>
                <w:lang w:val="en-US" w:eastAsia="en-US"/>
              </w:rPr>
              <w:t>USP</w:t>
            </w:r>
            <w:r w:rsidRPr="00DC21A3">
              <w:rPr>
                <w:rFonts w:ascii="Times New Roman" w:eastAsia="Times New Roman" w:hAnsi="Times New Roman" w:cs="Times New Roman"/>
                <w:lang w:eastAsia="en-US"/>
              </w:rPr>
              <w:t xml:space="preserve"> 3/0</w:t>
            </w:r>
          </w:p>
        </w:tc>
        <w:tc>
          <w:tcPr>
            <w:tcW w:w="1275" w:type="dxa"/>
          </w:tcPr>
          <w:p w14:paraId="2001384A" w14:textId="77777777" w:rsidR="00DC21A3" w:rsidRPr="00DC21A3" w:rsidRDefault="00DC21A3" w:rsidP="00DC21A3">
            <w:pPr>
              <w:jc w:val="center"/>
              <w:rPr>
                <w:rFonts w:ascii="Times New Roman" w:eastAsia="Times New Roman" w:hAnsi="Times New Roman" w:cs="Times New Roman"/>
                <w:lang w:eastAsia="en-US"/>
              </w:rPr>
            </w:pPr>
            <w:r w:rsidRPr="00DC21A3">
              <w:rPr>
                <w:rFonts w:ascii="Times New Roman" w:eastAsia="Times New Roman" w:hAnsi="Times New Roman" w:cs="Times New Roman"/>
                <w:lang w:eastAsia="en-US"/>
              </w:rPr>
              <w:t>70-100</w:t>
            </w:r>
          </w:p>
        </w:tc>
        <w:tc>
          <w:tcPr>
            <w:tcW w:w="1701" w:type="dxa"/>
          </w:tcPr>
          <w:p w14:paraId="69D93803" w14:textId="77777777" w:rsidR="00DC21A3" w:rsidRPr="00DC21A3" w:rsidRDefault="00DC21A3" w:rsidP="00DC21A3">
            <w:pPr>
              <w:jc w:val="center"/>
              <w:rPr>
                <w:rFonts w:ascii="Times New Roman" w:eastAsia="Times New Roman" w:hAnsi="Times New Roman" w:cs="Times New Roman"/>
                <w:lang w:eastAsia="en-US"/>
              </w:rPr>
            </w:pPr>
            <w:r w:rsidRPr="00DC21A3">
              <w:rPr>
                <w:rFonts w:ascii="Times New Roman" w:eastAsia="Times New Roman" w:hAnsi="Times New Roman" w:cs="Times New Roman"/>
              </w:rPr>
              <w:t>режущая</w:t>
            </w:r>
          </w:p>
        </w:tc>
        <w:tc>
          <w:tcPr>
            <w:tcW w:w="1276" w:type="dxa"/>
          </w:tcPr>
          <w:p w14:paraId="4D46AFB8" w14:textId="77777777" w:rsidR="00DC21A3" w:rsidRPr="00DC21A3" w:rsidRDefault="00DC21A3" w:rsidP="00DC21A3">
            <w:pPr>
              <w:jc w:val="center"/>
              <w:rPr>
                <w:rFonts w:ascii="Times New Roman" w:eastAsia="Times New Roman" w:hAnsi="Times New Roman" w:cs="Times New Roman"/>
                <w:lang w:eastAsia="en-US"/>
              </w:rPr>
            </w:pPr>
            <w:r w:rsidRPr="00DC21A3">
              <w:rPr>
                <w:rFonts w:ascii="Times New Roman" w:eastAsia="Times New Roman" w:hAnsi="Times New Roman" w:cs="Times New Roman"/>
              </w:rPr>
              <w:t>3/8</w:t>
            </w:r>
          </w:p>
        </w:tc>
        <w:tc>
          <w:tcPr>
            <w:tcW w:w="1559" w:type="dxa"/>
          </w:tcPr>
          <w:p w14:paraId="2BCFFD83" w14:textId="77777777" w:rsidR="00DC21A3" w:rsidRPr="00DC21A3" w:rsidRDefault="00DC21A3" w:rsidP="00DC21A3">
            <w:pPr>
              <w:jc w:val="center"/>
              <w:rPr>
                <w:rFonts w:ascii="Times New Roman" w:eastAsia="Times New Roman" w:hAnsi="Times New Roman" w:cs="Times New Roman"/>
              </w:rPr>
            </w:pPr>
            <w:r w:rsidRPr="00DC21A3">
              <w:rPr>
                <w:rFonts w:ascii="Times New Roman" w:eastAsia="Times New Roman" w:hAnsi="Times New Roman" w:cs="Times New Roman"/>
              </w:rPr>
              <w:t>18-22</w:t>
            </w:r>
          </w:p>
        </w:tc>
        <w:tc>
          <w:tcPr>
            <w:tcW w:w="1418" w:type="dxa"/>
          </w:tcPr>
          <w:p w14:paraId="653D51FF" w14:textId="77777777" w:rsidR="00DC21A3" w:rsidRPr="00DC21A3" w:rsidRDefault="00DC21A3" w:rsidP="00DC21A3">
            <w:pPr>
              <w:jc w:val="center"/>
              <w:rPr>
                <w:rFonts w:ascii="Times New Roman" w:eastAsia="Times New Roman" w:hAnsi="Times New Roman" w:cs="Times New Roman"/>
              </w:rPr>
            </w:pPr>
            <w:r w:rsidRPr="00DC21A3">
              <w:rPr>
                <w:rFonts w:ascii="Times New Roman" w:eastAsia="Times New Roman" w:hAnsi="Times New Roman" w:cs="Times New Roman"/>
              </w:rPr>
              <w:t>24</w:t>
            </w:r>
          </w:p>
        </w:tc>
      </w:tr>
      <w:tr w:rsidR="00DC21A3" w:rsidRPr="00DC21A3" w14:paraId="37D20898" w14:textId="77777777" w:rsidTr="0039125A">
        <w:tc>
          <w:tcPr>
            <w:tcW w:w="534" w:type="dxa"/>
          </w:tcPr>
          <w:p w14:paraId="4295DC23" w14:textId="77777777" w:rsidR="00DC21A3" w:rsidRPr="00DC21A3" w:rsidRDefault="00DC21A3" w:rsidP="00DC21A3">
            <w:pPr>
              <w:rPr>
                <w:rFonts w:ascii="Times New Roman" w:eastAsia="Times New Roman" w:hAnsi="Times New Roman" w:cs="Times New Roman"/>
              </w:rPr>
            </w:pPr>
            <w:r w:rsidRPr="00DC21A3">
              <w:rPr>
                <w:rFonts w:ascii="Times New Roman" w:eastAsia="Times New Roman" w:hAnsi="Times New Roman" w:cs="Times New Roman"/>
              </w:rPr>
              <w:t>3.</w:t>
            </w:r>
          </w:p>
        </w:tc>
        <w:tc>
          <w:tcPr>
            <w:tcW w:w="6804" w:type="dxa"/>
          </w:tcPr>
          <w:p w14:paraId="0A2B0FF2" w14:textId="77777777" w:rsidR="00DC21A3" w:rsidRPr="00DC21A3" w:rsidRDefault="00DC21A3" w:rsidP="00DC21A3">
            <w:pPr>
              <w:rPr>
                <w:rFonts w:ascii="Times New Roman" w:eastAsia="Times New Roman" w:hAnsi="Times New Roman" w:cs="Times New Roman"/>
                <w:lang w:eastAsia="en-US"/>
              </w:rPr>
            </w:pPr>
            <w:r w:rsidRPr="00DC21A3">
              <w:rPr>
                <w:rFonts w:ascii="Times New Roman" w:eastAsia="Times New Roman" w:hAnsi="Times New Roman" w:cs="Times New Roman"/>
                <w:lang w:eastAsia="en-US"/>
              </w:rPr>
              <w:t xml:space="preserve">Синтетическая условно рассасывающаяся </w:t>
            </w:r>
            <w:proofErr w:type="spellStart"/>
            <w:r w:rsidRPr="00DC21A3">
              <w:rPr>
                <w:rFonts w:ascii="Times New Roman" w:eastAsia="Times New Roman" w:hAnsi="Times New Roman" w:cs="Times New Roman"/>
                <w:lang w:eastAsia="en-US"/>
              </w:rPr>
              <w:t>мононить</w:t>
            </w:r>
            <w:proofErr w:type="spellEnd"/>
            <w:r w:rsidRPr="00DC21A3">
              <w:rPr>
                <w:rFonts w:ascii="Times New Roman" w:eastAsia="Times New Roman" w:hAnsi="Times New Roman" w:cs="Times New Roman"/>
                <w:lang w:eastAsia="en-US"/>
              </w:rPr>
              <w:t xml:space="preserve"> из полиуретанового эфира или </w:t>
            </w:r>
            <w:proofErr w:type="spellStart"/>
            <w:r w:rsidRPr="00DC21A3">
              <w:rPr>
                <w:rFonts w:ascii="Times New Roman" w:eastAsia="Times New Roman" w:hAnsi="Times New Roman" w:cs="Times New Roman"/>
                <w:lang w:eastAsia="en-US"/>
              </w:rPr>
              <w:t>нерассасывающаяся</w:t>
            </w:r>
            <w:proofErr w:type="spellEnd"/>
            <w:r w:rsidRPr="00DC21A3">
              <w:rPr>
                <w:rFonts w:ascii="Times New Roman" w:eastAsia="Times New Roman" w:hAnsi="Times New Roman" w:cs="Times New Roman"/>
                <w:lang w:eastAsia="en-US"/>
              </w:rPr>
              <w:t xml:space="preserve"> из полипропилена, </w:t>
            </w:r>
            <w:r w:rsidRPr="00DC21A3">
              <w:rPr>
                <w:rFonts w:ascii="Times New Roman" w:eastAsia="Times New Roman" w:hAnsi="Times New Roman" w:cs="Times New Roman"/>
                <w:lang w:val="en-US" w:eastAsia="en-US"/>
              </w:rPr>
              <w:t>USP</w:t>
            </w:r>
            <w:r w:rsidRPr="00DC21A3">
              <w:rPr>
                <w:rFonts w:ascii="Times New Roman" w:eastAsia="Times New Roman" w:hAnsi="Times New Roman" w:cs="Times New Roman"/>
                <w:lang w:eastAsia="en-US"/>
              </w:rPr>
              <w:t xml:space="preserve"> 2/0</w:t>
            </w:r>
          </w:p>
        </w:tc>
        <w:tc>
          <w:tcPr>
            <w:tcW w:w="1275" w:type="dxa"/>
          </w:tcPr>
          <w:p w14:paraId="310F799A" w14:textId="77777777" w:rsidR="00DC21A3" w:rsidRPr="00DC21A3" w:rsidRDefault="00DC21A3" w:rsidP="00DC21A3">
            <w:pPr>
              <w:jc w:val="center"/>
              <w:rPr>
                <w:rFonts w:ascii="Times New Roman" w:eastAsia="Times New Roman" w:hAnsi="Times New Roman" w:cs="Times New Roman"/>
                <w:lang w:eastAsia="en-US"/>
              </w:rPr>
            </w:pPr>
            <w:r w:rsidRPr="00DC21A3">
              <w:rPr>
                <w:rFonts w:ascii="Times New Roman" w:eastAsia="Times New Roman" w:hAnsi="Times New Roman" w:cs="Times New Roman"/>
                <w:lang w:eastAsia="en-US"/>
              </w:rPr>
              <w:t>70-100</w:t>
            </w:r>
          </w:p>
        </w:tc>
        <w:tc>
          <w:tcPr>
            <w:tcW w:w="1701" w:type="dxa"/>
          </w:tcPr>
          <w:p w14:paraId="39B8D5BF" w14:textId="77777777" w:rsidR="00DC21A3" w:rsidRPr="00DC21A3" w:rsidRDefault="00DC21A3" w:rsidP="00DC21A3">
            <w:pPr>
              <w:jc w:val="center"/>
              <w:rPr>
                <w:rFonts w:ascii="Times New Roman" w:eastAsia="Times New Roman" w:hAnsi="Times New Roman" w:cs="Times New Roman"/>
                <w:lang w:eastAsia="en-US"/>
              </w:rPr>
            </w:pPr>
            <w:r w:rsidRPr="00DC21A3">
              <w:rPr>
                <w:rFonts w:ascii="Times New Roman" w:eastAsia="Times New Roman" w:hAnsi="Times New Roman" w:cs="Times New Roman"/>
              </w:rPr>
              <w:t>режущая</w:t>
            </w:r>
          </w:p>
        </w:tc>
        <w:tc>
          <w:tcPr>
            <w:tcW w:w="1276" w:type="dxa"/>
          </w:tcPr>
          <w:p w14:paraId="02ECE133" w14:textId="77777777" w:rsidR="00DC21A3" w:rsidRPr="00DC21A3" w:rsidRDefault="00DC21A3" w:rsidP="00DC21A3">
            <w:pPr>
              <w:jc w:val="center"/>
              <w:rPr>
                <w:rFonts w:ascii="Times New Roman" w:eastAsia="Times New Roman" w:hAnsi="Times New Roman" w:cs="Times New Roman"/>
                <w:lang w:eastAsia="en-US"/>
              </w:rPr>
            </w:pPr>
            <w:r w:rsidRPr="00DC21A3">
              <w:rPr>
                <w:rFonts w:ascii="Times New Roman" w:eastAsia="Times New Roman" w:hAnsi="Times New Roman" w:cs="Times New Roman"/>
              </w:rPr>
              <w:t>3/8</w:t>
            </w:r>
          </w:p>
        </w:tc>
        <w:tc>
          <w:tcPr>
            <w:tcW w:w="1559" w:type="dxa"/>
          </w:tcPr>
          <w:p w14:paraId="548808B7" w14:textId="77777777" w:rsidR="00DC21A3" w:rsidRPr="00DC21A3" w:rsidRDefault="00DC21A3" w:rsidP="00DC21A3">
            <w:pPr>
              <w:jc w:val="center"/>
              <w:rPr>
                <w:rFonts w:ascii="Times New Roman" w:eastAsia="Times New Roman" w:hAnsi="Times New Roman" w:cs="Times New Roman"/>
              </w:rPr>
            </w:pPr>
            <w:r w:rsidRPr="00DC21A3">
              <w:rPr>
                <w:rFonts w:ascii="Times New Roman" w:eastAsia="Times New Roman" w:hAnsi="Times New Roman" w:cs="Times New Roman"/>
              </w:rPr>
              <w:t>20-26</w:t>
            </w:r>
          </w:p>
        </w:tc>
        <w:tc>
          <w:tcPr>
            <w:tcW w:w="1418" w:type="dxa"/>
          </w:tcPr>
          <w:p w14:paraId="01C32E40" w14:textId="77777777" w:rsidR="00DC21A3" w:rsidRPr="00DC21A3" w:rsidRDefault="00DC21A3" w:rsidP="00DC21A3">
            <w:pPr>
              <w:jc w:val="center"/>
              <w:rPr>
                <w:rFonts w:ascii="Times New Roman" w:eastAsia="Times New Roman" w:hAnsi="Times New Roman" w:cs="Times New Roman"/>
              </w:rPr>
            </w:pPr>
            <w:r w:rsidRPr="00DC21A3">
              <w:rPr>
                <w:rFonts w:ascii="Times New Roman" w:eastAsia="Times New Roman" w:hAnsi="Times New Roman" w:cs="Times New Roman"/>
              </w:rPr>
              <w:t>48</w:t>
            </w:r>
          </w:p>
        </w:tc>
      </w:tr>
    </w:tbl>
    <w:p w14:paraId="0FA083AB" w14:textId="77777777" w:rsidR="00DC21A3" w:rsidRPr="00DC21A3" w:rsidRDefault="00DC21A3" w:rsidP="00DC21A3">
      <w:pPr>
        <w:spacing w:after="160" w:line="259" w:lineRule="auto"/>
        <w:rPr>
          <w:rFonts w:ascii="Times New Roman" w:eastAsia="Times New Roman" w:hAnsi="Times New Roman" w:cs="Times New Roman"/>
          <w:sz w:val="28"/>
          <w:szCs w:val="28"/>
        </w:rPr>
      </w:pPr>
      <w:r w:rsidRPr="00DC21A3">
        <w:rPr>
          <w:rFonts w:ascii="Times New Roman" w:eastAsia="Times New Roman" w:hAnsi="Times New Roman" w:cs="Times New Roman"/>
          <w:sz w:val="28"/>
          <w:szCs w:val="28"/>
        </w:rPr>
        <w:t>2. Технические требования</w:t>
      </w:r>
    </w:p>
    <w:p w14:paraId="1BE7F670" w14:textId="77777777" w:rsidR="00DC21A3" w:rsidRPr="00DC21A3" w:rsidRDefault="00DC21A3" w:rsidP="00DC21A3">
      <w:pPr>
        <w:spacing w:after="0" w:line="240" w:lineRule="auto"/>
        <w:jc w:val="both"/>
        <w:rPr>
          <w:rFonts w:ascii="Times New Roman" w:eastAsia="Calibri" w:hAnsi="Times New Roman" w:cs="Times New Roman"/>
          <w:b/>
          <w:sz w:val="24"/>
          <w:szCs w:val="24"/>
        </w:rPr>
      </w:pPr>
      <w:r w:rsidRPr="00DC21A3">
        <w:rPr>
          <w:rFonts w:ascii="Times New Roman" w:eastAsia="Calibri" w:hAnsi="Times New Roman" w:cs="Times New Roman"/>
          <w:b/>
          <w:sz w:val="24"/>
          <w:szCs w:val="24"/>
        </w:rPr>
        <w:t>2.1. Характеристики нити</w:t>
      </w:r>
    </w:p>
    <w:p w14:paraId="2CE5ECD2" w14:textId="77777777" w:rsidR="00DC21A3" w:rsidRPr="00DC21A3" w:rsidRDefault="00DC21A3" w:rsidP="00DC21A3">
      <w:pPr>
        <w:spacing w:after="0" w:line="240" w:lineRule="auto"/>
        <w:jc w:val="both"/>
        <w:rPr>
          <w:rFonts w:ascii="Times New Roman" w:eastAsia="Calibri" w:hAnsi="Times New Roman" w:cs="Times New Roman"/>
          <w:b/>
          <w:sz w:val="24"/>
          <w:szCs w:val="24"/>
        </w:rPr>
      </w:pPr>
      <w:r w:rsidRPr="00DC21A3">
        <w:rPr>
          <w:rFonts w:ascii="Times New Roman" w:eastAsia="Calibri" w:hAnsi="Times New Roman" w:cs="Times New Roman"/>
          <w:spacing w:val="-1"/>
          <w:sz w:val="24"/>
          <w:szCs w:val="24"/>
        </w:rPr>
        <w:t>2.1.1. Биологическая инертность с минимальной тканевой реакцией на материал</w:t>
      </w:r>
      <w:r w:rsidRPr="00DC21A3">
        <w:rPr>
          <w:rFonts w:ascii="Times New Roman" w:eastAsia="Calibri" w:hAnsi="Times New Roman" w:cs="Times New Roman"/>
          <w:sz w:val="24"/>
          <w:szCs w:val="24"/>
        </w:rPr>
        <w:t>;</w:t>
      </w:r>
    </w:p>
    <w:p w14:paraId="0BBB0EBB" w14:textId="77777777" w:rsidR="00DC21A3" w:rsidRPr="00DC21A3" w:rsidRDefault="00DC21A3" w:rsidP="00DC21A3">
      <w:pPr>
        <w:spacing w:after="0" w:line="240" w:lineRule="auto"/>
        <w:jc w:val="both"/>
        <w:rPr>
          <w:rFonts w:ascii="Times New Roman" w:eastAsia="Calibri" w:hAnsi="Times New Roman" w:cs="Times New Roman"/>
          <w:b/>
          <w:sz w:val="24"/>
          <w:szCs w:val="24"/>
        </w:rPr>
      </w:pPr>
      <w:r w:rsidRPr="00DC21A3">
        <w:rPr>
          <w:rFonts w:ascii="Times New Roman" w:eastAsia="Calibri" w:hAnsi="Times New Roman" w:cs="Times New Roman"/>
          <w:sz w:val="24"/>
          <w:szCs w:val="24"/>
        </w:rPr>
        <w:t>2.1.2. Соответствие химического состава нитей;</w:t>
      </w:r>
    </w:p>
    <w:p w14:paraId="2230D8A1" w14:textId="77777777" w:rsidR="00DC21A3" w:rsidRPr="00DC21A3" w:rsidRDefault="00DC21A3" w:rsidP="00DC21A3">
      <w:pPr>
        <w:spacing w:after="0" w:line="240" w:lineRule="auto"/>
        <w:jc w:val="both"/>
        <w:outlineLvl w:val="0"/>
        <w:rPr>
          <w:rFonts w:ascii="Times New Roman" w:eastAsia="Calibri" w:hAnsi="Times New Roman" w:cs="Times New Roman"/>
          <w:b/>
          <w:bCs/>
          <w:spacing w:val="-2"/>
          <w:sz w:val="24"/>
          <w:szCs w:val="24"/>
        </w:rPr>
      </w:pPr>
      <w:r w:rsidRPr="00DC21A3">
        <w:rPr>
          <w:rFonts w:ascii="Times New Roman" w:eastAsia="Calibri" w:hAnsi="Times New Roman" w:cs="Times New Roman"/>
          <w:b/>
          <w:bCs/>
          <w:spacing w:val="-2"/>
          <w:sz w:val="24"/>
          <w:szCs w:val="24"/>
        </w:rPr>
        <w:t>2.2. Характеристики иглы:</w:t>
      </w:r>
    </w:p>
    <w:p w14:paraId="46F350E9" w14:textId="77777777" w:rsidR="00DC21A3" w:rsidRPr="00DC21A3" w:rsidRDefault="00DC21A3" w:rsidP="00DC21A3">
      <w:pPr>
        <w:spacing w:after="0" w:line="240" w:lineRule="auto"/>
        <w:jc w:val="both"/>
        <w:outlineLvl w:val="0"/>
        <w:rPr>
          <w:rFonts w:ascii="Times New Roman" w:eastAsia="Calibri" w:hAnsi="Times New Roman" w:cs="Times New Roman"/>
          <w:bCs/>
          <w:spacing w:val="-2"/>
          <w:sz w:val="24"/>
          <w:szCs w:val="24"/>
        </w:rPr>
      </w:pPr>
      <w:r w:rsidRPr="00DC21A3">
        <w:rPr>
          <w:rFonts w:ascii="Times New Roman" w:eastAsia="Calibri" w:hAnsi="Times New Roman" w:cs="Times New Roman"/>
          <w:bCs/>
          <w:spacing w:val="-2"/>
          <w:sz w:val="24"/>
          <w:szCs w:val="24"/>
        </w:rPr>
        <w:t xml:space="preserve">2.2.1. Игла должна быть изготовлена из специального сплава повышенной прочности, обеспечивающего устойчивость к изгибу или поломке; </w:t>
      </w:r>
    </w:p>
    <w:p w14:paraId="7F73CBDD" w14:textId="77777777" w:rsidR="00DC21A3" w:rsidRPr="00DC21A3" w:rsidRDefault="00DC21A3" w:rsidP="00DC21A3">
      <w:pPr>
        <w:spacing w:after="0" w:line="240" w:lineRule="auto"/>
        <w:jc w:val="both"/>
        <w:outlineLvl w:val="0"/>
        <w:rPr>
          <w:rFonts w:ascii="Times New Roman" w:eastAsia="Calibri" w:hAnsi="Times New Roman" w:cs="Times New Roman"/>
          <w:bCs/>
          <w:spacing w:val="-2"/>
          <w:sz w:val="24"/>
          <w:szCs w:val="24"/>
        </w:rPr>
      </w:pPr>
      <w:r w:rsidRPr="00DC21A3">
        <w:rPr>
          <w:rFonts w:ascii="Times New Roman" w:eastAsia="Calibri" w:hAnsi="Times New Roman" w:cs="Times New Roman"/>
          <w:bCs/>
          <w:spacing w:val="-2"/>
          <w:sz w:val="24"/>
          <w:szCs w:val="24"/>
        </w:rPr>
        <w:t>2.2.2. Ресурс иглы должен быть не менее 30 проколов.</w:t>
      </w:r>
    </w:p>
    <w:p w14:paraId="1860D998" w14:textId="77777777" w:rsidR="00DC21A3" w:rsidRPr="00DC21A3" w:rsidRDefault="00DC21A3" w:rsidP="00DC21A3">
      <w:pPr>
        <w:spacing w:after="0" w:line="240" w:lineRule="auto"/>
        <w:jc w:val="both"/>
        <w:outlineLvl w:val="0"/>
        <w:rPr>
          <w:rFonts w:ascii="Times New Roman" w:eastAsia="Calibri" w:hAnsi="Times New Roman" w:cs="Times New Roman"/>
          <w:b/>
          <w:bCs/>
          <w:spacing w:val="-2"/>
          <w:sz w:val="24"/>
          <w:szCs w:val="24"/>
        </w:rPr>
      </w:pPr>
      <w:r w:rsidRPr="00DC21A3">
        <w:rPr>
          <w:rFonts w:ascii="Times New Roman" w:eastAsia="Calibri" w:hAnsi="Times New Roman" w:cs="Times New Roman"/>
          <w:b/>
          <w:bCs/>
          <w:spacing w:val="-2"/>
          <w:sz w:val="24"/>
          <w:szCs w:val="24"/>
        </w:rPr>
        <w:t>2.3. Требования к упаковке:</w:t>
      </w:r>
    </w:p>
    <w:p w14:paraId="56885CE1" w14:textId="77777777" w:rsidR="00DC21A3" w:rsidRPr="00DC21A3" w:rsidRDefault="00DC21A3" w:rsidP="00DC21A3">
      <w:pPr>
        <w:spacing w:after="0" w:line="240" w:lineRule="auto"/>
        <w:jc w:val="both"/>
        <w:outlineLvl w:val="0"/>
        <w:rPr>
          <w:rFonts w:ascii="Times New Roman" w:eastAsia="Calibri" w:hAnsi="Times New Roman" w:cs="Times New Roman"/>
          <w:bCs/>
          <w:spacing w:val="-2"/>
          <w:sz w:val="24"/>
          <w:szCs w:val="24"/>
        </w:rPr>
      </w:pPr>
      <w:r w:rsidRPr="00DC21A3">
        <w:rPr>
          <w:rFonts w:ascii="Times New Roman" w:eastAsia="Calibri" w:hAnsi="Times New Roman" w:cs="Times New Roman"/>
          <w:bCs/>
          <w:spacing w:val="-2"/>
          <w:sz w:val="24"/>
          <w:szCs w:val="24"/>
        </w:rPr>
        <w:lastRenderedPageBreak/>
        <w:t>2.3.1. Товар должен поставляться в индивидуальной стерильной упаковке, защищающей от атмосферных и механических воздействий при перевозке, погрузочно-разгрузочных операциях и хранении.</w:t>
      </w:r>
    </w:p>
    <w:p w14:paraId="48601A93" w14:textId="77777777" w:rsidR="00DC21A3" w:rsidRPr="00DC21A3" w:rsidRDefault="00DC21A3" w:rsidP="00DC21A3">
      <w:pPr>
        <w:spacing w:after="0" w:line="240" w:lineRule="auto"/>
        <w:jc w:val="both"/>
        <w:outlineLvl w:val="0"/>
        <w:rPr>
          <w:rFonts w:ascii="Times New Roman" w:eastAsia="Calibri" w:hAnsi="Times New Roman" w:cs="Times New Roman"/>
          <w:bCs/>
          <w:spacing w:val="-2"/>
          <w:sz w:val="24"/>
          <w:szCs w:val="24"/>
        </w:rPr>
      </w:pPr>
      <w:r w:rsidRPr="00DC21A3">
        <w:rPr>
          <w:rFonts w:ascii="Times New Roman" w:eastAsia="Calibri" w:hAnsi="Times New Roman" w:cs="Times New Roman"/>
          <w:bCs/>
          <w:spacing w:val="-2"/>
          <w:sz w:val="24"/>
          <w:szCs w:val="24"/>
        </w:rPr>
        <w:t>2.3.2. Внутренняя индивидуальная стерильная упаковка с легко отслаивающимися листками, должна обеспечивать доступ в одно движение к внутреннему вкладышу, который защищает нить и иглу от повреждения и имеет доступ в одно движение к игле.</w:t>
      </w:r>
    </w:p>
    <w:p w14:paraId="29E85664" w14:textId="77777777" w:rsidR="00DC21A3" w:rsidRPr="00DC21A3" w:rsidRDefault="00DC21A3" w:rsidP="00DC21A3">
      <w:pPr>
        <w:autoSpaceDE w:val="0"/>
        <w:autoSpaceDN w:val="0"/>
        <w:adjustRightInd w:val="0"/>
        <w:spacing w:after="0" w:line="240" w:lineRule="auto"/>
        <w:jc w:val="both"/>
        <w:rPr>
          <w:rFonts w:ascii="Times New Roman" w:eastAsia="Calibri" w:hAnsi="Times New Roman" w:cs="Times New Roman"/>
          <w:sz w:val="24"/>
          <w:szCs w:val="24"/>
        </w:rPr>
      </w:pPr>
      <w:r w:rsidRPr="00DC21A3">
        <w:rPr>
          <w:rFonts w:ascii="Times New Roman" w:eastAsia="Calibri" w:hAnsi="Times New Roman" w:cs="Times New Roman"/>
          <w:b/>
          <w:sz w:val="24"/>
          <w:szCs w:val="24"/>
        </w:rPr>
        <w:t>2.4. Требования, предъявляемые к гарантийному сроку</w:t>
      </w:r>
      <w:r w:rsidRPr="00DC21A3">
        <w:rPr>
          <w:rFonts w:ascii="Times New Roman" w:eastAsia="Calibri" w:hAnsi="Times New Roman" w:cs="Times New Roman"/>
          <w:sz w:val="24"/>
          <w:szCs w:val="24"/>
        </w:rPr>
        <w:t xml:space="preserve"> (годности, стерильности): </w:t>
      </w:r>
    </w:p>
    <w:p w14:paraId="5146FDC3" w14:textId="77777777" w:rsidR="00DC21A3" w:rsidRPr="00DC21A3" w:rsidRDefault="00DC21A3" w:rsidP="00DC21A3">
      <w:pPr>
        <w:spacing w:after="0" w:line="240" w:lineRule="auto"/>
        <w:jc w:val="both"/>
        <w:rPr>
          <w:rFonts w:ascii="Times New Roman" w:eastAsia="Calibri" w:hAnsi="Times New Roman" w:cs="Times New Roman"/>
          <w:bCs/>
          <w:spacing w:val="-2"/>
          <w:sz w:val="24"/>
          <w:szCs w:val="24"/>
          <w:u w:val="single"/>
        </w:rPr>
      </w:pPr>
      <w:r w:rsidRPr="00DC21A3">
        <w:rPr>
          <w:rFonts w:ascii="Times New Roman" w:eastAsia="Calibri" w:hAnsi="Times New Roman" w:cs="Times New Roman"/>
          <w:iCs/>
          <w:sz w:val="24"/>
          <w:szCs w:val="24"/>
        </w:rPr>
        <w:t>Срок стерильности материала не менее 12 месяцев на момент поставки.</w:t>
      </w:r>
    </w:p>
    <w:bookmarkEnd w:id="4"/>
    <w:p w14:paraId="4D3593C4" w14:textId="77777777" w:rsidR="00B5162A" w:rsidRPr="00B5162A" w:rsidRDefault="00B5162A" w:rsidP="00DC21A3">
      <w:pPr>
        <w:autoSpaceDE w:val="0"/>
        <w:autoSpaceDN w:val="0"/>
        <w:adjustRightInd w:val="0"/>
        <w:spacing w:after="0" w:line="240" w:lineRule="auto"/>
        <w:jc w:val="center"/>
        <w:rPr>
          <w:rFonts w:ascii="Times New Roman" w:eastAsia="Times New Roman" w:hAnsi="Times New Roman" w:cs="Times New Roman"/>
          <w:b/>
          <w:sz w:val="24"/>
          <w:szCs w:val="24"/>
        </w:rPr>
      </w:pPr>
    </w:p>
    <w:sectPr w:rsidR="00B5162A" w:rsidRPr="00B5162A" w:rsidSect="00DC21A3">
      <w:pgSz w:w="16838" w:h="11906" w:orient="landscape"/>
      <w:pgMar w:top="1701" w:right="851"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A24B4" w14:textId="77777777" w:rsidR="00995143" w:rsidRPr="00AE0BB2" w:rsidRDefault="00995143" w:rsidP="00AE0BB2">
      <w:pPr>
        <w:pStyle w:val="ConsPlusNormal"/>
        <w:rPr>
          <w:rFonts w:asciiTheme="minorHAnsi" w:hAnsiTheme="minorHAnsi" w:cstheme="minorBidi"/>
          <w:sz w:val="22"/>
          <w:szCs w:val="22"/>
        </w:rPr>
      </w:pPr>
      <w:r>
        <w:separator/>
      </w:r>
    </w:p>
  </w:endnote>
  <w:endnote w:type="continuationSeparator" w:id="0">
    <w:p w14:paraId="5BABC7D6" w14:textId="77777777" w:rsidR="00995143" w:rsidRPr="00AE0BB2" w:rsidRDefault="00995143"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C632D" w14:textId="77777777" w:rsidR="00995143" w:rsidRPr="00AE0BB2" w:rsidRDefault="00995143" w:rsidP="00AE0BB2">
      <w:pPr>
        <w:pStyle w:val="ConsPlusNormal"/>
        <w:rPr>
          <w:rFonts w:asciiTheme="minorHAnsi" w:hAnsiTheme="minorHAnsi" w:cstheme="minorBidi"/>
          <w:sz w:val="22"/>
          <w:szCs w:val="22"/>
        </w:rPr>
      </w:pPr>
      <w:r>
        <w:separator/>
      </w:r>
    </w:p>
  </w:footnote>
  <w:footnote w:type="continuationSeparator" w:id="0">
    <w:p w14:paraId="016AB7ED" w14:textId="77777777" w:rsidR="00995143" w:rsidRPr="00AE0BB2" w:rsidRDefault="00995143"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4"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8"/>
  </w:num>
  <w:num w:numId="2">
    <w:abstractNumId w:val="34"/>
  </w:num>
  <w:num w:numId="3">
    <w:abstractNumId w:val="15"/>
  </w:num>
  <w:num w:numId="4">
    <w:abstractNumId w:val="16"/>
  </w:num>
  <w:num w:numId="5">
    <w:abstractNumId w:val="14"/>
  </w:num>
  <w:num w:numId="6">
    <w:abstractNumId w:val="0"/>
  </w:num>
  <w:num w:numId="7">
    <w:abstractNumId w:val="6"/>
  </w:num>
  <w:num w:numId="8">
    <w:abstractNumId w:val="5"/>
  </w:num>
  <w:num w:numId="9">
    <w:abstractNumId w:val="2"/>
  </w:num>
  <w:num w:numId="10">
    <w:abstractNumId w:val="31"/>
  </w:num>
  <w:num w:numId="11">
    <w:abstractNumId w:val="32"/>
  </w:num>
  <w:num w:numId="12">
    <w:abstractNumId w:val="10"/>
  </w:num>
  <w:num w:numId="13">
    <w:abstractNumId w:val="21"/>
  </w:num>
  <w:num w:numId="14">
    <w:abstractNumId w:val="3"/>
  </w:num>
  <w:num w:numId="15">
    <w:abstractNumId w:val="12"/>
  </w:num>
  <w:num w:numId="16">
    <w:abstractNumId w:val="13"/>
  </w:num>
  <w:num w:numId="17">
    <w:abstractNumId w:val="26"/>
  </w:num>
  <w:num w:numId="18">
    <w:abstractNumId w:val="22"/>
  </w:num>
  <w:num w:numId="19">
    <w:abstractNumId w:val="27"/>
  </w:num>
  <w:num w:numId="20">
    <w:abstractNumId w:val="24"/>
  </w:num>
  <w:num w:numId="21">
    <w:abstractNumId w:val="20"/>
  </w:num>
  <w:num w:numId="22">
    <w:abstractNumId w:val="8"/>
  </w:num>
  <w:num w:numId="23">
    <w:abstractNumId w:val="19"/>
  </w:num>
  <w:num w:numId="24">
    <w:abstractNumId w:val="4"/>
  </w:num>
  <w:num w:numId="25">
    <w:abstractNumId w:val="30"/>
  </w:num>
  <w:num w:numId="26">
    <w:abstractNumId w:val="1"/>
  </w:num>
  <w:num w:numId="27">
    <w:abstractNumId w:val="29"/>
  </w:num>
  <w:num w:numId="28">
    <w:abstractNumId w:val="7"/>
  </w:num>
  <w:num w:numId="29">
    <w:abstractNumId w:val="33"/>
  </w:num>
  <w:num w:numId="30">
    <w:abstractNumId w:val="11"/>
  </w:num>
  <w:num w:numId="31">
    <w:abstractNumId w:val="23"/>
  </w:num>
  <w:num w:numId="32">
    <w:abstractNumId w:val="17"/>
  </w:num>
  <w:num w:numId="33">
    <w:abstractNumId w:val="9"/>
  </w:num>
  <w:num w:numId="34">
    <w:abstractNumId w:val="2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675B8"/>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3753"/>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19A6"/>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70C"/>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143"/>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6B6"/>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132"/>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5EDD"/>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1A3"/>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A6E15"/>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 w:type="table" w:customStyle="1" w:styleId="11">
    <w:name w:val="Сетка таблицы1"/>
    <w:basedOn w:val="a1"/>
    <w:next w:val="ab"/>
    <w:uiPriority w:val="39"/>
    <w:rsid w:val="00DC2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B4D71-B94C-40FF-90D7-FAAB0E407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5932</Words>
  <Characters>33817</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2026-06-24T12:11:00Z</cp:lastPrinted>
  <dcterms:created xsi:type="dcterms:W3CDTF">2026-07-09T09:45:00Z</dcterms:created>
  <dcterms:modified xsi:type="dcterms:W3CDTF">2026-07-09T09:45:00Z</dcterms:modified>
</cp:coreProperties>
</file>