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5F8" w:rsidRPr="008A12F1" w:rsidRDefault="004A45F8" w:rsidP="00C768FE">
      <w:pPr>
        <w:widowControl w:val="0"/>
        <w:overflowPunct/>
        <w:jc w:val="center"/>
        <w:textAlignment w:val="auto"/>
        <w:rPr>
          <w:b/>
          <w:bCs/>
        </w:rPr>
      </w:pPr>
      <w:r w:rsidRPr="00F615BD">
        <w:rPr>
          <w:b/>
          <w:bCs/>
        </w:rPr>
        <w:t>ДОГОВОР №</w:t>
      </w:r>
      <w:r w:rsidR="00E67544" w:rsidRPr="00F615BD">
        <w:rPr>
          <w:b/>
          <w:bCs/>
        </w:rPr>
        <w:t xml:space="preserve"> </w:t>
      </w:r>
      <w:r w:rsidR="007D1C20">
        <w:rPr>
          <w:b/>
          <w:bCs/>
        </w:rPr>
        <w:t xml:space="preserve"> </w:t>
      </w:r>
    </w:p>
    <w:p w:rsidR="004A45F8" w:rsidRPr="00F615BD" w:rsidRDefault="004A45F8" w:rsidP="00C768FE">
      <w:pPr>
        <w:jc w:val="center"/>
        <w:rPr>
          <w:bCs/>
        </w:rPr>
      </w:pPr>
      <w:r w:rsidRPr="00F615BD">
        <w:rPr>
          <w:bCs/>
        </w:rPr>
        <w:t>на техническое обслуживание техники</w:t>
      </w:r>
    </w:p>
    <w:p w:rsidR="004A45F8" w:rsidRPr="00F615BD" w:rsidRDefault="006D3E27" w:rsidP="00D5182F">
      <w:pPr>
        <w:ind w:left="-142"/>
      </w:pPr>
      <w:r w:rsidRPr="00F615BD">
        <w:t>г. Минск</w:t>
      </w:r>
      <w:r w:rsidRPr="00F615BD">
        <w:tab/>
      </w:r>
      <w:r w:rsidRPr="00F615BD">
        <w:tab/>
      </w:r>
      <w:r w:rsidRPr="00F615BD">
        <w:tab/>
      </w:r>
      <w:r w:rsidRPr="00F615BD">
        <w:tab/>
      </w:r>
      <w:r w:rsidRPr="00F615BD">
        <w:tab/>
      </w:r>
      <w:r w:rsidRPr="00F615BD">
        <w:tab/>
      </w:r>
      <w:r w:rsidRPr="00F615BD">
        <w:tab/>
      </w:r>
      <w:r w:rsidR="00B02395">
        <w:t xml:space="preserve">                        </w:t>
      </w:r>
      <w:r w:rsidR="004A45F8" w:rsidRPr="00F615BD">
        <w:tab/>
      </w:r>
      <w:r w:rsidR="00F906D1">
        <w:tab/>
      </w:r>
      <w:r w:rsidR="007D1C20">
        <w:t xml:space="preserve"> </w:t>
      </w:r>
    </w:p>
    <w:p w:rsidR="00DB7184" w:rsidRPr="00F615BD" w:rsidRDefault="00DB7184" w:rsidP="004A45F8">
      <w:pPr>
        <w:jc w:val="both"/>
        <w:rPr>
          <w:color w:val="000000"/>
        </w:rPr>
      </w:pPr>
    </w:p>
    <w:p w:rsidR="00620575" w:rsidRPr="00916D6E" w:rsidRDefault="007D1C20" w:rsidP="00620575">
      <w:pPr>
        <w:ind w:firstLine="708"/>
        <w:jc w:val="both"/>
      </w:pPr>
      <w:bookmarkStart w:id="0" w:name="аЗаказчик"/>
      <w:bookmarkEnd w:id="0"/>
      <w:r>
        <w:rPr>
          <w:color w:val="000000"/>
        </w:rPr>
        <w:t>_____________</w:t>
      </w:r>
      <w:r w:rsidR="00F906D1">
        <w:rPr>
          <w:color w:val="000000"/>
        </w:rPr>
        <w:t xml:space="preserve"> именуемое</w:t>
      </w:r>
      <w:r w:rsidR="009C1564" w:rsidRPr="00916D6E">
        <w:rPr>
          <w:color w:val="000000"/>
        </w:rPr>
        <w:t xml:space="preserve"> в дальнейшем </w:t>
      </w:r>
      <w:r w:rsidR="009C1564" w:rsidRPr="00D23D77">
        <w:rPr>
          <w:b/>
          <w:color w:val="000000"/>
        </w:rPr>
        <w:t>«Исполнитель»</w:t>
      </w:r>
      <w:r w:rsidR="009C1564" w:rsidRPr="00916D6E">
        <w:rPr>
          <w:color w:val="000000"/>
        </w:rPr>
        <w:t xml:space="preserve">, </w:t>
      </w:r>
      <w:r w:rsidR="00F906D1">
        <w:rPr>
          <w:color w:val="000000"/>
        </w:rPr>
        <w:t xml:space="preserve">в лице </w:t>
      </w:r>
      <w:r>
        <w:rPr>
          <w:color w:val="000000"/>
        </w:rPr>
        <w:t>___________</w:t>
      </w:r>
      <w:r w:rsidR="00F906D1">
        <w:rPr>
          <w:color w:val="000000"/>
        </w:rPr>
        <w:t xml:space="preserve">, действующего </w:t>
      </w:r>
      <w:r w:rsidR="009C1564" w:rsidRPr="00916D6E">
        <w:rPr>
          <w:color w:val="000000"/>
        </w:rPr>
        <w:t>на основании</w:t>
      </w:r>
      <w:r w:rsidR="00F906D1">
        <w:rPr>
          <w:color w:val="000000"/>
        </w:rPr>
        <w:t xml:space="preserve"> </w:t>
      </w:r>
      <w:r>
        <w:rPr>
          <w:color w:val="000000"/>
        </w:rPr>
        <w:t>____________</w:t>
      </w:r>
      <w:r w:rsidR="009C1564" w:rsidRPr="00916D6E">
        <w:rPr>
          <w:color w:val="000000"/>
        </w:rPr>
        <w:t xml:space="preserve">, с одной стороны, и Учреждение здравоохранения «Минский городской клинический онкологический центр», именуемое в дальнейшем </w:t>
      </w:r>
      <w:r w:rsidR="009C1564" w:rsidRPr="00D23D77">
        <w:rPr>
          <w:b/>
          <w:color w:val="000000"/>
        </w:rPr>
        <w:t>«Заказчик»</w:t>
      </w:r>
      <w:r w:rsidR="009C1564" w:rsidRPr="00916D6E">
        <w:rPr>
          <w:color w:val="000000"/>
        </w:rPr>
        <w:t>, в</w:t>
      </w:r>
      <w:r w:rsidR="00253107">
        <w:rPr>
          <w:color w:val="000000"/>
        </w:rPr>
        <w:t xml:space="preserve"> лице</w:t>
      </w:r>
      <w:r w:rsidR="009C1564" w:rsidRPr="00916D6E">
        <w:rPr>
          <w:color w:val="000000"/>
        </w:rPr>
        <w:t xml:space="preserve"> </w:t>
      </w:r>
      <w:r w:rsidR="00253107" w:rsidRPr="00253107">
        <w:rPr>
          <w:color w:val="000000"/>
        </w:rPr>
        <w:t xml:space="preserve">специалиста по организации закупок </w:t>
      </w:r>
      <w:r>
        <w:rPr>
          <w:color w:val="000000"/>
        </w:rPr>
        <w:t>__________</w:t>
      </w:r>
      <w:r w:rsidR="00253107" w:rsidRPr="00253107">
        <w:rPr>
          <w:color w:val="000000"/>
        </w:rPr>
        <w:t xml:space="preserve">, действующего на основании доверенности </w:t>
      </w:r>
      <w:r>
        <w:rPr>
          <w:color w:val="000000"/>
        </w:rPr>
        <w:t>_________</w:t>
      </w:r>
      <w:r w:rsidR="009C1564" w:rsidRPr="00916D6E">
        <w:rPr>
          <w:color w:val="000000"/>
        </w:rPr>
        <w:t>,</w:t>
      </w:r>
      <w:r w:rsidR="009C1564" w:rsidRPr="00916D6E">
        <w:t xml:space="preserve"> с другой стороны, вместе именуемые «Стороны», заключили настоящий договор о нижеследующем:</w:t>
      </w:r>
    </w:p>
    <w:p w:rsidR="004A45F8" w:rsidRPr="00F615BD" w:rsidRDefault="00620575" w:rsidP="00620575">
      <w:pPr>
        <w:spacing w:before="120" w:after="120"/>
        <w:ind w:firstLine="425"/>
        <w:jc w:val="center"/>
        <w:rPr>
          <w:b/>
          <w:bCs/>
        </w:rPr>
      </w:pPr>
      <w:r w:rsidRPr="00F615BD">
        <w:rPr>
          <w:b/>
          <w:bCs/>
        </w:rPr>
        <w:t>1. ПРЕДМЕТ ДОГОВОРА</w:t>
      </w:r>
    </w:p>
    <w:p w:rsidR="004A45F8" w:rsidRPr="00F615BD" w:rsidRDefault="004A45F8" w:rsidP="004A45F8">
      <w:pPr>
        <w:ind w:firstLine="426"/>
        <w:jc w:val="both"/>
      </w:pPr>
      <w:r w:rsidRPr="00F615BD">
        <w:t>1.1.  Исполнитель обязуется выполнить по поручению Заказчика работы по техническому обслуживанию</w:t>
      </w:r>
      <w:r w:rsidR="000B711F" w:rsidRPr="00F615BD">
        <w:t xml:space="preserve"> </w:t>
      </w:r>
      <w:r w:rsidR="00A43A8A" w:rsidRPr="00F615BD">
        <w:t>техники, в</w:t>
      </w:r>
      <w:r w:rsidRPr="00F615BD">
        <w:t xml:space="preserve"> соответствии с Приложени</w:t>
      </w:r>
      <w:r w:rsidR="00E61872" w:rsidRPr="00F615BD">
        <w:t xml:space="preserve">ями </w:t>
      </w:r>
      <w:r w:rsidR="00E67544" w:rsidRPr="00F615BD">
        <w:t xml:space="preserve">№ 1 </w:t>
      </w:r>
      <w:r w:rsidR="00932DBF" w:rsidRPr="00F615BD">
        <w:t>(протокол согласования цены</w:t>
      </w:r>
      <w:r w:rsidRPr="00F615BD">
        <w:t>)</w:t>
      </w:r>
      <w:r w:rsidR="00932DBF" w:rsidRPr="00F615BD">
        <w:t>, Приложение №</w:t>
      </w:r>
      <w:r w:rsidR="00B02395">
        <w:t xml:space="preserve"> </w:t>
      </w:r>
      <w:r w:rsidR="00932DBF" w:rsidRPr="00F615BD">
        <w:t>2 (график производства работ), Приложение №</w:t>
      </w:r>
      <w:r w:rsidR="005A1F69">
        <w:t xml:space="preserve"> </w:t>
      </w:r>
      <w:r w:rsidR="00932DBF" w:rsidRPr="00F615BD">
        <w:t>3 (перечень техники)</w:t>
      </w:r>
      <w:r w:rsidRPr="00F615BD">
        <w:t xml:space="preserve"> к настоящему Договору, а Заказчик принять и оплатить </w:t>
      </w:r>
      <w:r w:rsidR="00E67544" w:rsidRPr="00F615BD">
        <w:t>их</w:t>
      </w:r>
      <w:r w:rsidRPr="00F615BD">
        <w:t>.</w:t>
      </w:r>
    </w:p>
    <w:p w:rsidR="004A45F8" w:rsidRPr="00F615BD" w:rsidRDefault="00620575" w:rsidP="00620575">
      <w:pPr>
        <w:spacing w:before="120" w:after="120"/>
        <w:ind w:firstLine="425"/>
        <w:jc w:val="center"/>
        <w:rPr>
          <w:b/>
          <w:bCs/>
        </w:rPr>
      </w:pPr>
      <w:r w:rsidRPr="00F615BD">
        <w:rPr>
          <w:b/>
          <w:bCs/>
        </w:rPr>
        <w:t>2. ПРАВА И ОБЯЗАННОСТИ СТОРОН</w:t>
      </w:r>
    </w:p>
    <w:p w:rsidR="004A45F8" w:rsidRPr="00F615BD" w:rsidRDefault="004A45F8" w:rsidP="004A45F8">
      <w:pPr>
        <w:ind w:firstLine="426"/>
        <w:jc w:val="both"/>
      </w:pPr>
      <w:r w:rsidRPr="00F615BD">
        <w:t>2.1. Исполнитель обязуется:</w:t>
      </w:r>
    </w:p>
    <w:p w:rsidR="004A45F8" w:rsidRPr="00F615BD" w:rsidRDefault="004A45F8" w:rsidP="00A267F3">
      <w:pPr>
        <w:ind w:firstLine="426"/>
        <w:jc w:val="both"/>
      </w:pPr>
      <w:r w:rsidRPr="00F615BD">
        <w:t>2.1.1. Обеспечить работоспособность принятой на техническое обслуживание техники, предупреждение сбоев в ее работе путем своевременного и качественного выполнения работ по техническому обслуживанию.</w:t>
      </w:r>
    </w:p>
    <w:p w:rsidR="00292182" w:rsidRPr="00F615BD" w:rsidRDefault="00292182" w:rsidP="00504072">
      <w:pPr>
        <w:ind w:firstLine="426"/>
        <w:jc w:val="both"/>
      </w:pPr>
      <w:r w:rsidRPr="00F615BD">
        <w:t>2.1.</w:t>
      </w:r>
      <w:r w:rsidR="00A267F3">
        <w:t>2</w:t>
      </w:r>
      <w:r w:rsidRPr="00F615BD">
        <w:t>.</w:t>
      </w:r>
      <w:r w:rsidR="00D96C76">
        <w:t xml:space="preserve"> </w:t>
      </w:r>
      <w:r w:rsidRPr="00F615BD">
        <w:t>Не менее чем за 10 рабочих дней до истечения срока действия договора на техническо</w:t>
      </w:r>
      <w:r w:rsidR="00F906D1">
        <w:t>е</w:t>
      </w:r>
      <w:r w:rsidRPr="00F615BD">
        <w:t xml:space="preserve"> обслуживание специалисты сервисной службы проводят проверку состояния техники с целью установления исправности и работоспособности с последующей выдачей документа о её состоянии.</w:t>
      </w:r>
    </w:p>
    <w:p w:rsidR="007647E1" w:rsidRPr="00F615BD" w:rsidRDefault="007647E1" w:rsidP="007647E1">
      <w:pPr>
        <w:ind w:firstLine="426"/>
        <w:jc w:val="both"/>
      </w:pPr>
      <w:r w:rsidRPr="00F615BD">
        <w:t>2.1.</w:t>
      </w:r>
      <w:r w:rsidR="00A267F3">
        <w:t>3</w:t>
      </w:r>
      <w:r w:rsidRPr="00F615BD">
        <w:t>. Не допускать нарушения сроков проведения технического обслуживания.</w:t>
      </w:r>
    </w:p>
    <w:p w:rsidR="00447302" w:rsidRPr="00F615BD" w:rsidRDefault="007647E1" w:rsidP="00504072">
      <w:pPr>
        <w:ind w:firstLine="426"/>
        <w:jc w:val="both"/>
      </w:pPr>
      <w:r w:rsidRPr="00F615BD">
        <w:t>2.1.</w:t>
      </w:r>
      <w:r w:rsidR="00A267F3">
        <w:t>4</w:t>
      </w:r>
      <w:r w:rsidRPr="00F615BD">
        <w:t>.</w:t>
      </w:r>
      <w:r w:rsidR="00D96C76">
        <w:t xml:space="preserve"> </w:t>
      </w:r>
      <w:r w:rsidRPr="00F615BD">
        <w:t>Осуществлять контроль и нести ответственность за своевременное и качественное выполнения работ, расходование запасных частей, комплектующих изделий.</w:t>
      </w:r>
      <w:r w:rsidR="00447302" w:rsidRPr="00F615BD">
        <w:t xml:space="preserve"> </w:t>
      </w:r>
    </w:p>
    <w:p w:rsidR="007647E1" w:rsidRPr="00F615BD" w:rsidRDefault="00447302" w:rsidP="00504072">
      <w:pPr>
        <w:ind w:firstLine="426"/>
        <w:jc w:val="both"/>
      </w:pPr>
      <w:r w:rsidRPr="00F615BD">
        <w:t>2.1.</w:t>
      </w:r>
      <w:r w:rsidR="00A267F3">
        <w:t>5</w:t>
      </w:r>
      <w:r w:rsidRPr="00F615BD">
        <w:t>.</w:t>
      </w:r>
      <w:r w:rsidR="00F906D1">
        <w:t xml:space="preserve"> </w:t>
      </w:r>
      <w:r w:rsidRPr="00F615BD">
        <w:t>Организовывать сбор информации о конструктивных и эксплуатационных качествах техники, состояний на техническом обслуживании, изучать, обобщать причины нарушений её работы, а также участвовать в работе комиссии по составлению дефектных актов для представления рекламаций поставщикам техники.</w:t>
      </w:r>
    </w:p>
    <w:p w:rsidR="004A45F8" w:rsidRPr="00F615BD" w:rsidRDefault="004A45F8" w:rsidP="00E67544">
      <w:pPr>
        <w:ind w:firstLine="426"/>
        <w:jc w:val="both"/>
      </w:pPr>
      <w:r w:rsidRPr="00F615BD">
        <w:t>2.2. Заказчик обязуется:</w:t>
      </w:r>
    </w:p>
    <w:p w:rsidR="00E61872" w:rsidRPr="00F615BD" w:rsidRDefault="004A45F8" w:rsidP="004A45F8">
      <w:pPr>
        <w:ind w:firstLine="426"/>
        <w:jc w:val="both"/>
      </w:pPr>
      <w:r w:rsidRPr="00F615BD">
        <w:t>2.2.1. Обеспечить необходимые условия для проведения технического обслуживания, а именно: организовать доступ к обслуживаемой технике и, при необходимости, приостановить ее работу на время проведения работ по техническому обслуживанию, при невозможности выполне</w:t>
      </w:r>
      <w:r w:rsidR="00E61872" w:rsidRPr="00F615BD">
        <w:t>ния работ на месте эксплуатации.</w:t>
      </w:r>
      <w:r w:rsidRPr="00F615BD">
        <w:t xml:space="preserve"> </w:t>
      </w:r>
    </w:p>
    <w:p w:rsidR="004A45F8" w:rsidRPr="00F615BD" w:rsidRDefault="004A45F8" w:rsidP="004A45F8">
      <w:pPr>
        <w:ind w:firstLine="426"/>
        <w:jc w:val="both"/>
      </w:pPr>
      <w:r w:rsidRPr="00F615BD">
        <w:t>2.2.2. Обеспечить правильную эксплуатацию техники, не допускать к работе на технике неподготовленный персонал и посторонних лиц.</w:t>
      </w:r>
    </w:p>
    <w:p w:rsidR="004A45F8" w:rsidRPr="00F615BD" w:rsidRDefault="00620575" w:rsidP="00620575">
      <w:pPr>
        <w:spacing w:before="120" w:after="120"/>
        <w:ind w:firstLine="425"/>
        <w:jc w:val="center"/>
        <w:rPr>
          <w:b/>
          <w:bCs/>
        </w:rPr>
      </w:pPr>
      <w:r w:rsidRPr="00F615BD">
        <w:rPr>
          <w:b/>
          <w:bCs/>
        </w:rPr>
        <w:t>3. СТОИМОСТЬ РАБОТ И ПОРЯДОК РАСЧЕТОВ</w:t>
      </w:r>
    </w:p>
    <w:p w:rsidR="004A45F8" w:rsidRPr="00F615BD" w:rsidRDefault="004A45F8" w:rsidP="004A45F8">
      <w:pPr>
        <w:ind w:firstLine="426"/>
        <w:jc w:val="both"/>
      </w:pPr>
      <w:r w:rsidRPr="00F615BD">
        <w:t xml:space="preserve">3.1. Стоимость работ по </w:t>
      </w:r>
      <w:r w:rsidR="00F618F1" w:rsidRPr="00F615BD">
        <w:t>договору</w:t>
      </w:r>
      <w:r w:rsidR="00944067">
        <w:t xml:space="preserve"> </w:t>
      </w:r>
      <w:r w:rsidR="00F618F1" w:rsidRPr="00F615BD">
        <w:t>включает в себя техническое обслужи</w:t>
      </w:r>
      <w:r w:rsidR="00FF555D" w:rsidRPr="00F615BD">
        <w:t>вание</w:t>
      </w:r>
      <w:r w:rsidR="00F618F1" w:rsidRPr="00F615BD">
        <w:t xml:space="preserve"> и </w:t>
      </w:r>
      <w:r w:rsidR="00944067">
        <w:t>расходные материалы</w:t>
      </w:r>
      <w:r w:rsidR="00F906D1">
        <w:t>,</w:t>
      </w:r>
      <w:r w:rsidR="00944067">
        <w:t xml:space="preserve"> необходимые для проведения технического обслуживания</w:t>
      </w:r>
      <w:r w:rsidRPr="00F615BD">
        <w:t>. Исполнитель несет ответственность за формирование цены.</w:t>
      </w:r>
    </w:p>
    <w:p w:rsidR="00410E1E" w:rsidRPr="00F615BD" w:rsidRDefault="006D3E27" w:rsidP="00410E1E">
      <w:pPr>
        <w:ind w:firstLine="426"/>
        <w:jc w:val="both"/>
      </w:pPr>
      <w:r w:rsidRPr="00F615BD">
        <w:t xml:space="preserve">3.2.1. </w:t>
      </w:r>
      <w:r w:rsidRPr="00E45237">
        <w:t xml:space="preserve">Стоимость </w:t>
      </w:r>
      <w:r w:rsidR="00410E1E" w:rsidRPr="00E45237">
        <w:t xml:space="preserve">ТО оборудования, включенного в настоящий договор, согласно Приложений № </w:t>
      </w:r>
      <w:r w:rsidR="0057385F" w:rsidRPr="00E45237">
        <w:t>1-</w:t>
      </w:r>
      <w:r w:rsidR="00944067" w:rsidRPr="00E45237">
        <w:t>3</w:t>
      </w:r>
      <w:r w:rsidR="0057385F" w:rsidRPr="00E45237">
        <w:t xml:space="preserve"> составляет</w:t>
      </w:r>
      <w:r w:rsidR="00F906D1">
        <w:t xml:space="preserve"> </w:t>
      </w:r>
      <w:r w:rsidR="007D1C20">
        <w:rPr>
          <w:b/>
        </w:rPr>
        <w:t>____________</w:t>
      </w:r>
    </w:p>
    <w:p w:rsidR="006664E0" w:rsidRPr="00F615BD" w:rsidRDefault="006664E0" w:rsidP="004A45F8">
      <w:pPr>
        <w:widowControl w:val="0"/>
        <w:ind w:firstLine="426"/>
        <w:jc w:val="both"/>
      </w:pPr>
      <w:r w:rsidRPr="00F615BD">
        <w:t>3.3. Стоимость выполненных работ по договору может измениться в соответствии с законодательством, регулирующим государственные закупки в Республике Беларусь.</w:t>
      </w:r>
    </w:p>
    <w:p w:rsidR="004A45F8" w:rsidRPr="00F615BD" w:rsidRDefault="004A45F8" w:rsidP="00A93B21">
      <w:pPr>
        <w:ind w:firstLine="425"/>
        <w:jc w:val="both"/>
      </w:pPr>
      <w:r w:rsidRPr="00F615BD">
        <w:t>3.</w:t>
      </w:r>
      <w:r w:rsidR="00C47E1B" w:rsidRPr="00F615BD">
        <w:t>4</w:t>
      </w:r>
      <w:r w:rsidRPr="00F615BD">
        <w:t xml:space="preserve">. Источник финансирования </w:t>
      </w:r>
      <w:r w:rsidR="00A43A8A" w:rsidRPr="00F615BD">
        <w:t>– местный</w:t>
      </w:r>
      <w:r w:rsidR="0057385F" w:rsidRPr="00F615BD">
        <w:rPr>
          <w:bCs/>
        </w:rPr>
        <w:t xml:space="preserve"> бюджет</w:t>
      </w:r>
      <w:r w:rsidRPr="00F615BD">
        <w:t>.</w:t>
      </w:r>
    </w:p>
    <w:p w:rsidR="004A45F8" w:rsidRPr="00F615BD" w:rsidRDefault="004A45F8" w:rsidP="00A93B21">
      <w:pPr>
        <w:pStyle w:val="a3"/>
        <w:ind w:firstLine="426"/>
        <w:jc w:val="both"/>
      </w:pPr>
      <w:r w:rsidRPr="00F615BD">
        <w:t>3.</w:t>
      </w:r>
      <w:r w:rsidR="004C590C" w:rsidRPr="00F615BD">
        <w:t>5</w:t>
      </w:r>
      <w:r w:rsidRPr="00F615BD">
        <w:t xml:space="preserve">. Заказчик производит расчеты с Исполнителем платежными поручениями на основании актов </w:t>
      </w:r>
      <w:r w:rsidR="004605F5">
        <w:t xml:space="preserve">сдачи-приёмки </w:t>
      </w:r>
      <w:r w:rsidRPr="00F615BD">
        <w:t xml:space="preserve">выполненных работ в течение </w:t>
      </w:r>
      <w:r w:rsidR="00290D8D">
        <w:t>2</w:t>
      </w:r>
      <w:r w:rsidR="00FE048F" w:rsidRPr="00253107">
        <w:t>0</w:t>
      </w:r>
      <w:r w:rsidRPr="00253107">
        <w:t xml:space="preserve">-ти </w:t>
      </w:r>
      <w:r w:rsidR="00FE048F" w:rsidRPr="00253107">
        <w:t>(д</w:t>
      </w:r>
      <w:r w:rsidR="00290D8D">
        <w:t>вадцати</w:t>
      </w:r>
      <w:r w:rsidR="00FE048F" w:rsidRPr="00253107">
        <w:t xml:space="preserve">) банковских </w:t>
      </w:r>
      <w:r w:rsidRPr="00253107">
        <w:t>дней</w:t>
      </w:r>
      <w:r w:rsidRPr="00F615BD">
        <w:t xml:space="preserve"> с момента их подписания.</w:t>
      </w:r>
    </w:p>
    <w:p w:rsidR="00605BC9" w:rsidRPr="00F615BD" w:rsidRDefault="00605BC9" w:rsidP="00A93B21">
      <w:pPr>
        <w:pStyle w:val="a3"/>
        <w:ind w:firstLine="426"/>
        <w:jc w:val="both"/>
      </w:pPr>
      <w:r w:rsidRPr="00F615BD">
        <w:t xml:space="preserve">3.6. Заказчик имеет право на мотивированный отказ от подписания акта </w:t>
      </w:r>
      <w:r w:rsidR="004605F5">
        <w:t xml:space="preserve">сдачи-приёмки </w:t>
      </w:r>
      <w:r w:rsidRPr="00F615BD">
        <w:t>выполненных работ.</w:t>
      </w:r>
    </w:p>
    <w:p w:rsidR="004A45F8" w:rsidRPr="00F615BD" w:rsidRDefault="00620575" w:rsidP="00620575">
      <w:pPr>
        <w:spacing w:before="120" w:after="120"/>
        <w:ind w:firstLine="425"/>
        <w:jc w:val="center"/>
        <w:rPr>
          <w:b/>
          <w:bCs/>
        </w:rPr>
      </w:pPr>
      <w:r w:rsidRPr="00F615BD">
        <w:rPr>
          <w:b/>
          <w:bCs/>
        </w:rPr>
        <w:t>4. ОТВЕТСТВЕННОСТЬ СТОРОН</w:t>
      </w:r>
    </w:p>
    <w:p w:rsidR="00C85600" w:rsidRPr="00F615BD" w:rsidRDefault="004A45F8" w:rsidP="00C716CC">
      <w:pPr>
        <w:widowControl w:val="0"/>
        <w:ind w:firstLine="426"/>
        <w:jc w:val="both"/>
        <w:rPr>
          <w:i/>
          <w:iCs/>
        </w:rPr>
      </w:pPr>
      <w:r w:rsidRPr="00F615BD">
        <w:t>4.1. </w:t>
      </w:r>
      <w:r w:rsidR="00111774" w:rsidRPr="00F615BD">
        <w:t xml:space="preserve">В случае ненадлежащего исполнения </w:t>
      </w:r>
      <w:r w:rsidR="00C85600" w:rsidRPr="00F615BD">
        <w:t>Исполнителем</w:t>
      </w:r>
      <w:r w:rsidR="00111774" w:rsidRPr="00F615BD">
        <w:t xml:space="preserve"> своих обязательств по настоящему </w:t>
      </w:r>
      <w:r w:rsidR="00C85600" w:rsidRPr="00F615BD">
        <w:lastRenderedPageBreak/>
        <w:t>Договору</w:t>
      </w:r>
      <w:r w:rsidR="00111774" w:rsidRPr="00F615BD">
        <w:t xml:space="preserve"> и (или) нарушения </w:t>
      </w:r>
      <w:r w:rsidR="00C85600" w:rsidRPr="00F615BD">
        <w:t xml:space="preserve">Исполнителем </w:t>
      </w:r>
      <w:r w:rsidR="00111774" w:rsidRPr="00F615BD">
        <w:t xml:space="preserve">условий настоящего </w:t>
      </w:r>
      <w:r w:rsidR="00C85600" w:rsidRPr="00F615BD">
        <w:t>Договор</w:t>
      </w:r>
      <w:r w:rsidR="00111774" w:rsidRPr="00F615BD">
        <w:t xml:space="preserve">а, </w:t>
      </w:r>
      <w:r w:rsidR="00C85600" w:rsidRPr="00F615BD">
        <w:t>Исполнитель</w:t>
      </w:r>
      <w:r w:rsidR="00111774" w:rsidRPr="00F615BD">
        <w:t xml:space="preserve"> должен возместить </w:t>
      </w:r>
      <w:r w:rsidR="00C85600" w:rsidRPr="00F615BD">
        <w:t>Заказчику</w:t>
      </w:r>
      <w:r w:rsidR="00111774" w:rsidRPr="00F615BD">
        <w:t xml:space="preserve"> убытки, связанные с этим нарушением</w:t>
      </w:r>
      <w:r w:rsidR="00C716CC" w:rsidRPr="00F615BD">
        <w:t>.</w:t>
      </w:r>
    </w:p>
    <w:p w:rsidR="004A45F8" w:rsidRPr="00F615BD" w:rsidRDefault="004A45F8" w:rsidP="004A45F8">
      <w:pPr>
        <w:ind w:firstLine="426"/>
        <w:jc w:val="both"/>
      </w:pPr>
      <w:r w:rsidRPr="00F615BD">
        <w:t>4.2. Исполнитель несет ответственность за соблюдение правил пожарной безопасности, охраны труда при исполнении договорных обязательств.</w:t>
      </w:r>
    </w:p>
    <w:p w:rsidR="00C57803" w:rsidRPr="00F615BD" w:rsidRDefault="004A45F8" w:rsidP="00C57803">
      <w:pPr>
        <w:ind w:firstLine="426"/>
        <w:jc w:val="both"/>
      </w:pPr>
      <w:r w:rsidRPr="00F615BD">
        <w:t>4.3. Исполнитель не несет ответственности за последствия неправильной эксплуатации оборудования, в том числе за несоблюдение мер безопасности персоналом Заказчика, за неподготовленность персонала Заказчика и вывод оборудования из строя по вине персонала Заказчика, несоответствие требованиям нормативной технической документации инженерных коммуникаций (электрической, водопроводной, канализационной сетей), отсутствие должным образом паспортизированных заземляющих устройств.</w:t>
      </w:r>
    </w:p>
    <w:p w:rsidR="004A45F8" w:rsidRPr="00F615BD" w:rsidRDefault="00620575" w:rsidP="00620575">
      <w:pPr>
        <w:spacing w:before="120" w:after="120"/>
        <w:ind w:firstLine="425"/>
        <w:jc w:val="center"/>
        <w:rPr>
          <w:b/>
          <w:bCs/>
        </w:rPr>
      </w:pPr>
      <w:r w:rsidRPr="00F615BD">
        <w:rPr>
          <w:b/>
          <w:bCs/>
        </w:rPr>
        <w:t>5. АРБИТРАЖ</w:t>
      </w:r>
    </w:p>
    <w:p w:rsidR="004A45F8" w:rsidRPr="00F615BD" w:rsidRDefault="004A45F8" w:rsidP="004A45F8">
      <w:pPr>
        <w:ind w:firstLine="426"/>
        <w:jc w:val="both"/>
        <w:rPr>
          <w:u w:val="single"/>
        </w:rPr>
      </w:pPr>
      <w:r w:rsidRPr="00F615BD">
        <w:t>5.1. Разногласия, возникшие или касающиеся настоящего Договора, решаются путем переговоров. Досудебный (претензионный) порядок урегулирования споров стороны признают обязательным. Сторона Договора, получившая претензию, обязуется в течение 10 (десяти) рабочих дней представить второй Стороне письменный ответ по существу претензии и при необходимости сверить расчеты.  Неполучение ответа либо мотивированных возражений на претензию в указанный срок рассматривается как согласие с претензией и изложенными в ней обстоятельствами. Если стороны не придут к согласию, возникшие споры рассматриваются в экономическом суде г.</w:t>
      </w:r>
      <w:r w:rsidR="00321279" w:rsidRPr="00F615BD">
        <w:t xml:space="preserve"> </w:t>
      </w:r>
      <w:r w:rsidRPr="00F615BD">
        <w:t>Минска.</w:t>
      </w:r>
    </w:p>
    <w:p w:rsidR="00FF555D" w:rsidRPr="00F615BD" w:rsidRDefault="00620575" w:rsidP="00620575">
      <w:pPr>
        <w:spacing w:before="120" w:after="120"/>
        <w:ind w:firstLine="425"/>
        <w:jc w:val="center"/>
        <w:rPr>
          <w:b/>
          <w:noProof/>
        </w:rPr>
      </w:pPr>
      <w:r w:rsidRPr="00F615BD">
        <w:rPr>
          <w:b/>
          <w:noProof/>
        </w:rPr>
        <w:t>6. АНТИКОРРУПЦИОННАЯ ОГОВОРКА</w:t>
      </w:r>
    </w:p>
    <w:p w:rsidR="00FF555D" w:rsidRPr="00F615BD" w:rsidRDefault="0043760E" w:rsidP="0057385F">
      <w:pPr>
        <w:jc w:val="both"/>
        <w:rPr>
          <w:noProof/>
        </w:rPr>
      </w:pPr>
      <w:r w:rsidRPr="00F615BD">
        <w:rPr>
          <w:noProof/>
        </w:rPr>
        <w:tab/>
      </w:r>
      <w:r w:rsidR="00FF555D" w:rsidRPr="00F615BD">
        <w:rPr>
          <w:noProof/>
        </w:rPr>
        <w:t>6.1. 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FF555D" w:rsidRPr="00F615BD" w:rsidRDefault="0043760E" w:rsidP="0057385F">
      <w:pPr>
        <w:jc w:val="both"/>
        <w:rPr>
          <w:noProof/>
        </w:rPr>
      </w:pPr>
      <w:r w:rsidRPr="00F615BD">
        <w:rPr>
          <w:noProof/>
        </w:rPr>
        <w:tab/>
      </w:r>
      <w:r w:rsidR="00FF555D" w:rsidRPr="00F615BD">
        <w:rPr>
          <w:noProof/>
        </w:rPr>
        <w:t>6.2. Под действиями работника, осуществляемыми в пользу стимулирующей его Стороны, понимаются:</w:t>
      </w:r>
    </w:p>
    <w:p w:rsidR="00FF555D" w:rsidRPr="00F615BD" w:rsidRDefault="00FF555D" w:rsidP="0057385F">
      <w:pPr>
        <w:jc w:val="both"/>
        <w:rPr>
          <w:noProof/>
        </w:rPr>
      </w:pPr>
      <w:r w:rsidRPr="00F615BD">
        <w:rPr>
          <w:noProof/>
        </w:rPr>
        <w:t>– предоставление неоправданных преимуществ по сравнению с другими контрагентами;</w:t>
      </w:r>
    </w:p>
    <w:p w:rsidR="00FF555D" w:rsidRPr="00F615BD" w:rsidRDefault="00FF555D" w:rsidP="0057385F">
      <w:pPr>
        <w:jc w:val="both"/>
        <w:rPr>
          <w:noProof/>
        </w:rPr>
      </w:pPr>
      <w:r w:rsidRPr="00F615BD">
        <w:rPr>
          <w:noProof/>
        </w:rPr>
        <w:t>– предоставление каких-либо гарантий;</w:t>
      </w:r>
    </w:p>
    <w:p w:rsidR="00FF555D" w:rsidRPr="00F615BD" w:rsidRDefault="00FF555D" w:rsidP="0057385F">
      <w:pPr>
        <w:jc w:val="both"/>
        <w:rPr>
          <w:noProof/>
        </w:rPr>
      </w:pPr>
      <w:r w:rsidRPr="00F615BD">
        <w:rPr>
          <w:noProof/>
        </w:rPr>
        <w:t>– ускорение существующих процедур;</w:t>
      </w:r>
    </w:p>
    <w:p w:rsidR="00FF555D" w:rsidRPr="00F615BD" w:rsidRDefault="00FF555D" w:rsidP="0057385F">
      <w:pPr>
        <w:jc w:val="both"/>
        <w:rPr>
          <w:noProof/>
        </w:rPr>
      </w:pPr>
      <w:r w:rsidRPr="00F615BD">
        <w:rPr>
          <w:noProof/>
        </w:rPr>
        <w:t>–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FF555D" w:rsidRPr="00F615BD" w:rsidRDefault="0043760E" w:rsidP="0057385F">
      <w:pPr>
        <w:jc w:val="both"/>
        <w:rPr>
          <w:noProof/>
        </w:rPr>
      </w:pPr>
      <w:r w:rsidRPr="00F615BD">
        <w:rPr>
          <w:noProof/>
        </w:rPr>
        <w:tab/>
      </w:r>
      <w:r w:rsidR="00FF555D" w:rsidRPr="00F615BD">
        <w:rPr>
          <w:noProof/>
        </w:rPr>
        <w:t>6.3.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Сторону и государственные органы, осуществляющие борьбу с коррупцией, в письменной форме.</w:t>
      </w:r>
    </w:p>
    <w:p w:rsidR="00FF555D" w:rsidRPr="00F615BD" w:rsidRDefault="0043760E" w:rsidP="0057385F">
      <w:pPr>
        <w:jc w:val="both"/>
        <w:rPr>
          <w:noProof/>
        </w:rPr>
      </w:pPr>
      <w:r w:rsidRPr="00F615BD">
        <w:rPr>
          <w:noProof/>
        </w:rPr>
        <w:tab/>
      </w:r>
      <w:r w:rsidR="00FF555D" w:rsidRPr="00F615BD">
        <w:rPr>
          <w:noProof/>
        </w:rPr>
        <w:t>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:rsidR="00FF555D" w:rsidRDefault="0043760E" w:rsidP="0057385F">
      <w:pPr>
        <w:jc w:val="both"/>
        <w:rPr>
          <w:noProof/>
        </w:rPr>
      </w:pPr>
      <w:r w:rsidRPr="00F615BD">
        <w:rPr>
          <w:noProof/>
        </w:rPr>
        <w:tab/>
      </w:r>
      <w:r w:rsidR="00FF555D" w:rsidRPr="00F615BD">
        <w:rPr>
          <w:noProof/>
        </w:rPr>
        <w:t>6.4.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исполнения договора, уведомив Сторону в порядке и сроки, предусмотренные настоящим договором</w:t>
      </w:r>
      <w:r w:rsidR="00C57803" w:rsidRPr="00F615BD">
        <w:rPr>
          <w:noProof/>
        </w:rPr>
        <w:t>.</w:t>
      </w:r>
    </w:p>
    <w:p w:rsidR="00860AA4" w:rsidRPr="00F615BD" w:rsidRDefault="00860AA4" w:rsidP="0057385F">
      <w:pPr>
        <w:jc w:val="both"/>
        <w:rPr>
          <w:noProof/>
        </w:rPr>
      </w:pPr>
    </w:p>
    <w:p w:rsidR="004A45F8" w:rsidRPr="00620575" w:rsidRDefault="00620575" w:rsidP="00620575">
      <w:pPr>
        <w:spacing w:before="120" w:after="120"/>
        <w:ind w:firstLine="425"/>
        <w:jc w:val="center"/>
        <w:rPr>
          <w:b/>
          <w:noProof/>
        </w:rPr>
      </w:pPr>
      <w:r w:rsidRPr="00620575">
        <w:rPr>
          <w:b/>
          <w:noProof/>
        </w:rPr>
        <w:t>7. ФОРС-МАЖОР</w:t>
      </w:r>
    </w:p>
    <w:p w:rsidR="004A45F8" w:rsidRPr="00F615BD" w:rsidRDefault="004A45F8" w:rsidP="00A93B21">
      <w:pPr>
        <w:pStyle w:val="a3"/>
        <w:ind w:firstLine="426"/>
        <w:jc w:val="both"/>
        <w:rPr>
          <w:iCs/>
        </w:rPr>
      </w:pPr>
      <w:r w:rsidRPr="00F615BD">
        <w:t xml:space="preserve">7.1. </w:t>
      </w:r>
      <w:r w:rsidRPr="00F615BD">
        <w:rPr>
          <w:iCs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(форс-мажора)</w:t>
      </w:r>
      <w:r w:rsidRPr="00F615BD">
        <w:t xml:space="preserve">, возникших после заключения Договора. </w:t>
      </w:r>
      <w:r w:rsidRPr="00F615BD">
        <w:rPr>
          <w:iCs/>
        </w:rPr>
        <w:t>Под форс-мажорными обстоятельствами стороны понимают стихийные бедствия, наводнения, пожары, землетрясения, забастовки, войны и вооруженные столкновения. Все другие обстоятельства лежат в компетенции сторон, и стороны несут ответственность по своим обязательствам в соответствии с законодательством и настоящим договором.</w:t>
      </w:r>
    </w:p>
    <w:p w:rsidR="004A45F8" w:rsidRPr="00F615BD" w:rsidRDefault="004A45F8" w:rsidP="00A93B21">
      <w:pPr>
        <w:pStyle w:val="a3"/>
        <w:ind w:firstLine="426"/>
        <w:jc w:val="both"/>
        <w:rPr>
          <w:iCs/>
        </w:rPr>
      </w:pPr>
      <w:r w:rsidRPr="00F615BD">
        <w:lastRenderedPageBreak/>
        <w:t xml:space="preserve">7.2. </w:t>
      </w:r>
      <w:r w:rsidRPr="00F615BD">
        <w:rPr>
          <w:iCs/>
        </w:rPr>
        <w:t xml:space="preserve">Сторона, попавшая под влияние форс-мажорных обстоятельств, обязана письменно уведомить об этом другую сторону в течении 10 (десяти) </w:t>
      </w:r>
      <w:r w:rsidR="00A43A8A" w:rsidRPr="00F615BD">
        <w:rPr>
          <w:iCs/>
        </w:rPr>
        <w:t>рабочих дней</w:t>
      </w:r>
      <w:r w:rsidRPr="00F615BD">
        <w:rPr>
          <w:iCs/>
        </w:rPr>
        <w:t xml:space="preserve"> со дня наступления таких обстоятельств и подтвердить возникновение форс-мажорных обстоятельств документом Белорусской торгово-промышленной палаты в течение 5 (пяти) календарных дней с момента его получения. Не</w:t>
      </w:r>
      <w:r w:rsidR="00427A11">
        <w:rPr>
          <w:iCs/>
        </w:rPr>
        <w:t xml:space="preserve"> </w:t>
      </w:r>
      <w:r w:rsidRPr="00F615BD">
        <w:rPr>
          <w:iCs/>
        </w:rPr>
        <w:t>уведомление или несвоевременное уведомление о наступлении форс-мажорных обстоятельств не дает права ссылаться на наступление таких обстоятельств. Сторона, лишенная права ссылаться на наступление форс-мажорных обстоятельств, несет ответственность в соответствии с действующим законодательством.</w:t>
      </w:r>
    </w:p>
    <w:p w:rsidR="004A45F8" w:rsidRPr="00620575" w:rsidRDefault="00620575" w:rsidP="00620575">
      <w:pPr>
        <w:spacing w:before="120" w:after="120"/>
        <w:ind w:firstLine="425"/>
        <w:jc w:val="center"/>
        <w:rPr>
          <w:b/>
          <w:noProof/>
        </w:rPr>
      </w:pPr>
      <w:r w:rsidRPr="00620575">
        <w:rPr>
          <w:b/>
          <w:noProof/>
        </w:rPr>
        <w:t>8. ЗАКЛЮЧИТЕЛЬНЫЕ ПОЛОЖЕНИЯ</w:t>
      </w:r>
    </w:p>
    <w:p w:rsidR="004A45F8" w:rsidRPr="00F615BD" w:rsidRDefault="004A45F8" w:rsidP="00A66747">
      <w:pPr>
        <w:ind w:firstLine="567"/>
        <w:jc w:val="both"/>
      </w:pPr>
      <w:r w:rsidRPr="00F615BD">
        <w:rPr>
          <w:lang w:val="x-none" w:eastAsia="x-none"/>
        </w:rPr>
        <w:t xml:space="preserve">8.1. Настоящий Договор вступает в силу с </w:t>
      </w:r>
      <w:r w:rsidR="00127F8E">
        <w:t xml:space="preserve">момента подписания </w:t>
      </w:r>
      <w:r w:rsidRPr="00F615BD">
        <w:rPr>
          <w:lang w:val="x-none" w:eastAsia="x-none"/>
        </w:rPr>
        <w:t xml:space="preserve">и </w:t>
      </w:r>
      <w:r w:rsidRPr="00517D60">
        <w:rPr>
          <w:lang w:val="x-none" w:eastAsia="x-none"/>
        </w:rPr>
        <w:t xml:space="preserve">действует </w:t>
      </w:r>
      <w:r w:rsidR="00127F8E" w:rsidRPr="00517D60">
        <w:rPr>
          <w:lang w:eastAsia="x-none"/>
        </w:rPr>
        <w:t>до</w:t>
      </w:r>
      <w:r w:rsidRPr="00517D60">
        <w:rPr>
          <w:lang w:val="x-none" w:eastAsia="x-none"/>
        </w:rPr>
        <w:t xml:space="preserve"> </w:t>
      </w:r>
      <w:r w:rsidR="00665934">
        <w:rPr>
          <w:lang w:eastAsia="x-none"/>
        </w:rPr>
        <w:t>31</w:t>
      </w:r>
      <w:r w:rsidR="00FE048F" w:rsidRPr="00256E1A">
        <w:rPr>
          <w:lang w:eastAsia="x-none"/>
        </w:rPr>
        <w:t>.12.</w:t>
      </w:r>
      <w:r w:rsidR="00C14E4C" w:rsidRPr="00256E1A">
        <w:rPr>
          <w:lang w:eastAsia="x-none"/>
        </w:rPr>
        <w:t>202</w:t>
      </w:r>
      <w:r w:rsidR="002978C9" w:rsidRPr="00256E1A">
        <w:rPr>
          <w:lang w:eastAsia="x-none"/>
        </w:rPr>
        <w:t>5</w:t>
      </w:r>
      <w:r w:rsidR="00256E1A">
        <w:rPr>
          <w:lang w:eastAsia="x-none"/>
        </w:rPr>
        <w:t xml:space="preserve"> </w:t>
      </w:r>
      <w:r w:rsidRPr="00256E1A">
        <w:rPr>
          <w:lang w:val="x-none" w:eastAsia="x-none"/>
        </w:rPr>
        <w:t>г</w:t>
      </w:r>
      <w:r w:rsidR="00552B76" w:rsidRPr="00256E1A">
        <w:rPr>
          <w:lang w:eastAsia="x-none"/>
        </w:rPr>
        <w:t>.</w:t>
      </w:r>
      <w:r w:rsidRPr="00256E1A">
        <w:rPr>
          <w:lang w:val="x-none" w:eastAsia="x-none"/>
        </w:rPr>
        <w:t>,</w:t>
      </w:r>
      <w:r w:rsidRPr="00F615BD">
        <w:rPr>
          <w:lang w:val="x-none" w:eastAsia="x-none"/>
        </w:rPr>
        <w:t xml:space="preserve"> </w:t>
      </w:r>
      <w:r w:rsidR="00A66747">
        <w:t xml:space="preserve">а в части взаиморасчетов </w:t>
      </w:r>
      <w:r w:rsidR="00A66747" w:rsidRPr="0001125B">
        <w:t xml:space="preserve">до полного исполнения сторонами </w:t>
      </w:r>
      <w:r w:rsidR="00A66747">
        <w:t xml:space="preserve">своих </w:t>
      </w:r>
      <w:r w:rsidR="00A66747" w:rsidRPr="0001125B">
        <w:t>обязательств по настоящему договору.</w:t>
      </w:r>
      <w:r w:rsidRPr="00F615BD">
        <w:rPr>
          <w:lang w:val="x-none" w:eastAsia="x-none"/>
        </w:rPr>
        <w:t xml:space="preserve"> </w:t>
      </w:r>
    </w:p>
    <w:p w:rsidR="004A45F8" w:rsidRPr="00F615BD" w:rsidRDefault="004A45F8" w:rsidP="004A45F8">
      <w:pPr>
        <w:ind w:firstLine="426"/>
        <w:jc w:val="both"/>
      </w:pPr>
      <w:r w:rsidRPr="00F615BD">
        <w:t>8.2. Каждая из сторон вправе досрочно расторгнуть настоящий Договор в случае невыполнения одной из сторон условий Договора, предупредив вторую сторону за месяц до расторжения Договора.</w:t>
      </w:r>
    </w:p>
    <w:p w:rsidR="004A45F8" w:rsidRPr="00F615BD" w:rsidRDefault="004A45F8" w:rsidP="004A45F8">
      <w:pPr>
        <w:ind w:firstLine="426"/>
        <w:jc w:val="both"/>
      </w:pPr>
      <w:r w:rsidRPr="00F615BD">
        <w:t>8.</w:t>
      </w:r>
      <w:r w:rsidR="00A93B21" w:rsidRPr="00F615BD">
        <w:t>3</w:t>
      </w:r>
      <w:r w:rsidRPr="00F615BD">
        <w:t>. Все изменения и дополнения к настоящему Договору будут действительны, если они совершены в письменной форме и подписаны уполномоченными представителями.</w:t>
      </w:r>
    </w:p>
    <w:p w:rsidR="004A45F8" w:rsidRPr="00F615BD" w:rsidRDefault="004A45F8" w:rsidP="004A45F8">
      <w:pPr>
        <w:ind w:firstLine="426"/>
        <w:jc w:val="both"/>
      </w:pPr>
      <w:r w:rsidRPr="00F615BD">
        <w:t>8.</w:t>
      </w:r>
      <w:r w:rsidR="00A93B21" w:rsidRPr="00F615BD">
        <w:t>4</w:t>
      </w:r>
      <w:r w:rsidRPr="00F615BD">
        <w:t xml:space="preserve">. Стороны в письменной форме обязаны, не позднее 15 (пятнадцати) календарных дней, известить друг друга, в случае изменения юридического адреса, банковских реквизитов, переименовании, реорганизации, ликвидации и других сведений, необходимых для исполнения договорных обязательств.           </w:t>
      </w:r>
    </w:p>
    <w:p w:rsidR="004A45F8" w:rsidRPr="00F615BD" w:rsidRDefault="004A45F8" w:rsidP="004A45F8">
      <w:pPr>
        <w:widowControl w:val="0"/>
        <w:ind w:firstLine="426"/>
        <w:jc w:val="both"/>
      </w:pPr>
      <w:r w:rsidRPr="00F615BD">
        <w:t>8.</w:t>
      </w:r>
      <w:r w:rsidR="00A93B21" w:rsidRPr="00F615BD">
        <w:t>5</w:t>
      </w:r>
      <w:r w:rsidRPr="00F615BD">
        <w:t>. </w:t>
      </w:r>
      <w:r w:rsidR="00253107" w:rsidRPr="00253107">
        <w:t>Настоящий договор заключается в письменной форме на русском языке в виде электронного документа на электронной торговой площадке.</w:t>
      </w:r>
    </w:p>
    <w:p w:rsidR="004A45F8" w:rsidRPr="00F615BD" w:rsidRDefault="004A45F8" w:rsidP="004A45F8">
      <w:pPr>
        <w:widowControl w:val="0"/>
        <w:ind w:firstLine="426"/>
        <w:jc w:val="both"/>
      </w:pPr>
    </w:p>
    <w:p w:rsidR="00FE048F" w:rsidRDefault="00431074" w:rsidP="00FE048F">
      <w:pPr>
        <w:jc w:val="center"/>
        <w:rPr>
          <w:b/>
        </w:rPr>
      </w:pPr>
      <w:r w:rsidRPr="00F615BD">
        <w:rPr>
          <w:b/>
        </w:rPr>
        <w:t>ЮРИДИЧЕСКИЕ АДРЕСА СТОРОН</w:t>
      </w:r>
    </w:p>
    <w:p w:rsidR="00912041" w:rsidRDefault="00912041" w:rsidP="00FE048F">
      <w:pPr>
        <w:jc w:val="center"/>
        <w:rPr>
          <w:b/>
        </w:rPr>
      </w:pPr>
    </w:p>
    <w:p w:rsidR="00FE048F" w:rsidRPr="00A269ED" w:rsidRDefault="00256E1A" w:rsidP="00FE048F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 </w:t>
      </w:r>
    </w:p>
    <w:tbl>
      <w:tblPr>
        <w:tblStyle w:val="aa"/>
        <w:tblW w:w="102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420"/>
      </w:tblGrid>
      <w:tr w:rsidR="002225C7" w:rsidRPr="00A269ED" w:rsidTr="00B53478">
        <w:tc>
          <w:tcPr>
            <w:tcW w:w="4820" w:type="dxa"/>
          </w:tcPr>
          <w:p w:rsidR="002225C7" w:rsidRPr="00764D74" w:rsidRDefault="002225C7" w:rsidP="002225C7">
            <w:pPr>
              <w:jc w:val="center"/>
              <w:rPr>
                <w:b/>
                <w:bCs/>
                <w:iCs/>
              </w:rPr>
            </w:pPr>
            <w:r w:rsidRPr="00A269ED">
              <w:rPr>
                <w:b/>
                <w:bCs/>
                <w:iCs/>
              </w:rPr>
              <w:t>И</w:t>
            </w:r>
            <w:r>
              <w:rPr>
                <w:b/>
                <w:bCs/>
                <w:iCs/>
              </w:rPr>
              <w:t>СПОЛНИТЕЛЬ</w:t>
            </w:r>
            <w:r w:rsidRPr="00A269ED">
              <w:rPr>
                <w:b/>
                <w:bCs/>
                <w:iCs/>
              </w:rPr>
              <w:t>:</w:t>
            </w:r>
          </w:p>
        </w:tc>
        <w:tc>
          <w:tcPr>
            <w:tcW w:w="5420" w:type="dxa"/>
          </w:tcPr>
          <w:p w:rsidR="002225C7" w:rsidRPr="00A269ED" w:rsidRDefault="002225C7" w:rsidP="002225C7">
            <w:pPr>
              <w:jc w:val="center"/>
              <w:rPr>
                <w:b/>
                <w:bCs/>
                <w:iCs/>
              </w:rPr>
            </w:pPr>
            <w:r w:rsidRPr="00A269ED">
              <w:rPr>
                <w:b/>
                <w:bCs/>
                <w:iCs/>
              </w:rPr>
              <w:t>З</w:t>
            </w:r>
            <w:r>
              <w:rPr>
                <w:b/>
                <w:bCs/>
                <w:iCs/>
              </w:rPr>
              <w:t>АКАЗЧИК</w:t>
            </w:r>
            <w:r w:rsidRPr="00A269ED">
              <w:rPr>
                <w:b/>
                <w:bCs/>
                <w:iCs/>
              </w:rPr>
              <w:t>:</w:t>
            </w:r>
          </w:p>
        </w:tc>
      </w:tr>
      <w:tr w:rsidR="00FE048F" w:rsidRPr="00A269ED" w:rsidTr="00B53478">
        <w:tc>
          <w:tcPr>
            <w:tcW w:w="4820" w:type="dxa"/>
          </w:tcPr>
          <w:p w:rsidR="00FE048F" w:rsidRPr="00A269ED" w:rsidRDefault="00FE048F" w:rsidP="002225C7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420" w:type="dxa"/>
          </w:tcPr>
          <w:p w:rsidR="00FE048F" w:rsidRPr="00A269ED" w:rsidRDefault="00FE048F" w:rsidP="002225C7">
            <w:pPr>
              <w:jc w:val="center"/>
              <w:rPr>
                <w:b/>
                <w:bCs/>
                <w:iCs/>
              </w:rPr>
            </w:pPr>
            <w:r w:rsidRPr="00A269ED">
              <w:rPr>
                <w:b/>
                <w:bCs/>
                <w:iCs/>
              </w:rPr>
              <w:t xml:space="preserve">Учреждение здравоохранения </w:t>
            </w:r>
            <w:r>
              <w:rPr>
                <w:b/>
                <w:bCs/>
                <w:iCs/>
              </w:rPr>
              <w:t>«</w:t>
            </w:r>
            <w:r w:rsidRPr="00A269ED">
              <w:rPr>
                <w:b/>
                <w:bCs/>
                <w:iCs/>
              </w:rPr>
              <w:t>Минский городской клинический онкологический центр</w:t>
            </w:r>
            <w:r>
              <w:rPr>
                <w:b/>
                <w:bCs/>
                <w:iCs/>
              </w:rPr>
              <w:t>»</w:t>
            </w:r>
          </w:p>
        </w:tc>
      </w:tr>
      <w:tr w:rsidR="00FE048F" w:rsidRPr="00A269ED" w:rsidTr="00B53478">
        <w:tc>
          <w:tcPr>
            <w:tcW w:w="4820" w:type="dxa"/>
          </w:tcPr>
          <w:p w:rsidR="00FE048F" w:rsidRPr="00A269ED" w:rsidRDefault="00FE048F" w:rsidP="00A5115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</w:tcPr>
          <w:p w:rsidR="00FE048F" w:rsidRPr="004434D2" w:rsidRDefault="00FE048F" w:rsidP="00A5115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34D2">
              <w:rPr>
                <w:rFonts w:ascii="Times New Roman" w:hAnsi="Times New Roman"/>
                <w:sz w:val="24"/>
                <w:szCs w:val="24"/>
              </w:rPr>
              <w:t>220013 г. Минск, пр-т Независимости, 64</w:t>
            </w:r>
          </w:p>
          <w:p w:rsidR="00FE048F" w:rsidRDefault="002225C7" w:rsidP="00A51159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70243" w:rsidRPr="00A70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р/счет BY28АКВВ36040359700195500000</w:t>
            </w:r>
          </w:p>
          <w:p w:rsidR="00FE048F" w:rsidRPr="004434D2" w:rsidRDefault="00FE048F" w:rsidP="00A5115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434D2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/>
                <w:sz w:val="24"/>
                <w:szCs w:val="24"/>
              </w:rPr>
              <w:t>«АСБ Беларусбанк»</w:t>
            </w:r>
            <w:r w:rsidRPr="004434D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Минск,</w:t>
            </w:r>
          </w:p>
          <w:p w:rsidR="00FE048F" w:rsidRPr="004434D2" w:rsidRDefault="00FE048F" w:rsidP="00A5115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34D2">
              <w:rPr>
                <w:rFonts w:ascii="Times New Roman" w:hAnsi="Times New Roman"/>
                <w:sz w:val="24"/>
                <w:szCs w:val="24"/>
              </w:rPr>
              <w:t>пр. Независимости, 56</w:t>
            </w:r>
          </w:p>
          <w:p w:rsidR="00FE048F" w:rsidRPr="004434D2" w:rsidRDefault="00FE048F" w:rsidP="00A5115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</w:t>
            </w:r>
            <w:r w:rsidRPr="004434D2">
              <w:rPr>
                <w:rFonts w:ascii="Times New Roman" w:hAnsi="Times New Roman"/>
                <w:sz w:val="24"/>
                <w:szCs w:val="24"/>
              </w:rPr>
              <w:t xml:space="preserve"> AKBBBY2Х</w:t>
            </w:r>
          </w:p>
          <w:p w:rsidR="00FE048F" w:rsidRPr="004434D2" w:rsidRDefault="00FE048F" w:rsidP="00A5115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УНП 100854</w:t>
            </w:r>
            <w:r w:rsidRPr="004434D2">
              <w:rPr>
                <w:rFonts w:ascii="Times New Roman" w:hAnsi="Times New Roman"/>
                <w:sz w:val="24"/>
                <w:szCs w:val="24"/>
              </w:rPr>
              <w:t xml:space="preserve">061 ОКПО 376 002 </w:t>
            </w:r>
          </w:p>
          <w:p w:rsidR="00FE048F" w:rsidRPr="004434D2" w:rsidRDefault="00FE048F" w:rsidP="00A5115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34D2">
              <w:rPr>
                <w:rFonts w:ascii="Times New Roman" w:hAnsi="Times New Roman"/>
                <w:sz w:val="24"/>
                <w:szCs w:val="24"/>
              </w:rPr>
              <w:t xml:space="preserve">тел/факс </w:t>
            </w:r>
            <w:r w:rsidR="00F61B56">
              <w:rPr>
                <w:rFonts w:ascii="Times New Roman" w:hAnsi="Times New Roman"/>
                <w:sz w:val="24"/>
                <w:szCs w:val="24"/>
              </w:rPr>
              <w:t xml:space="preserve">017 </w:t>
            </w:r>
            <w:r w:rsidRPr="004434D2">
              <w:rPr>
                <w:rFonts w:ascii="Times New Roman" w:hAnsi="Times New Roman"/>
                <w:sz w:val="24"/>
                <w:szCs w:val="24"/>
              </w:rPr>
              <w:t xml:space="preserve">355-61-97, </w:t>
            </w:r>
          </w:p>
          <w:p w:rsidR="00FE048F" w:rsidRDefault="00F61B56" w:rsidP="00A5115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017</w:t>
            </w:r>
            <w:r w:rsidR="00FE048F" w:rsidRPr="004434D2">
              <w:rPr>
                <w:rFonts w:ascii="Times New Roman" w:hAnsi="Times New Roman"/>
                <w:sz w:val="24"/>
                <w:szCs w:val="24"/>
              </w:rPr>
              <w:t xml:space="preserve"> 374-78-40 (бухгалтерия)</w:t>
            </w:r>
          </w:p>
          <w:p w:rsidR="00FE048F" w:rsidRPr="00A269ED" w:rsidRDefault="00FE048F" w:rsidP="00A51159">
            <w:pPr>
              <w:pStyle w:val="ae"/>
              <w:rPr>
                <w:rFonts w:ascii="Times New Roman" w:hAnsi="Times New Roman"/>
                <w:lang w:val="en-US"/>
              </w:rPr>
            </w:pPr>
          </w:p>
        </w:tc>
      </w:tr>
      <w:tr w:rsidR="00FE048F" w:rsidRPr="00A269ED" w:rsidTr="00B53478">
        <w:tc>
          <w:tcPr>
            <w:tcW w:w="4820" w:type="dxa"/>
          </w:tcPr>
          <w:p w:rsidR="00FE048F" w:rsidRPr="00A269ED" w:rsidRDefault="00FE048F" w:rsidP="00A00E8C">
            <w:pPr>
              <w:jc w:val="both"/>
            </w:pPr>
          </w:p>
        </w:tc>
        <w:tc>
          <w:tcPr>
            <w:tcW w:w="5420" w:type="dxa"/>
          </w:tcPr>
          <w:p w:rsidR="00FE048F" w:rsidRPr="00A269ED" w:rsidRDefault="002225C7" w:rsidP="00256E1A">
            <w:pPr>
              <w:jc w:val="both"/>
            </w:pPr>
            <w:r>
              <w:t xml:space="preserve"> </w:t>
            </w:r>
          </w:p>
        </w:tc>
      </w:tr>
    </w:tbl>
    <w:p w:rsidR="00552B76" w:rsidRDefault="00B53478" w:rsidP="00B534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2B76">
        <w:t xml:space="preserve">                            </w:t>
      </w:r>
    </w:p>
    <w:p w:rsidR="00C47E1B" w:rsidRDefault="00C47E1B" w:rsidP="00C47E1B">
      <w:pPr>
        <w:widowControl w:val="0"/>
        <w:ind w:left="6804"/>
        <w:rPr>
          <w:noProof/>
          <w:sz w:val="28"/>
          <w:szCs w:val="28"/>
        </w:rPr>
      </w:pPr>
    </w:p>
    <w:p w:rsidR="00C47E1B" w:rsidRDefault="006049D0" w:rsidP="006049D0">
      <w:pPr>
        <w:widowControl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C47E1B" w:rsidRPr="00A269ED" w:rsidRDefault="00317A64" w:rsidP="00317A64">
      <w:pPr>
        <w:widowControl w:val="0"/>
        <w:ind w:left="6804"/>
        <w:jc w:val="right"/>
      </w:pPr>
      <w:r>
        <w:lastRenderedPageBreak/>
        <w:t>ПРИЛОЖЕНИЕ</w:t>
      </w:r>
      <w:r w:rsidR="00C47E1B" w:rsidRPr="00A269ED">
        <w:t xml:space="preserve"> № 1 </w:t>
      </w:r>
    </w:p>
    <w:p w:rsidR="00620575" w:rsidRDefault="00C47E1B" w:rsidP="006049D0">
      <w:pPr>
        <w:widowControl w:val="0"/>
        <w:ind w:left="6379"/>
        <w:jc w:val="right"/>
        <w:rPr>
          <w:bCs/>
        </w:rPr>
      </w:pPr>
      <w:r w:rsidRPr="00A269ED">
        <w:t>к договору</w:t>
      </w:r>
      <w:r>
        <w:t xml:space="preserve"> </w:t>
      </w:r>
      <w:r w:rsidR="006049D0">
        <w:rPr>
          <w:bCs/>
        </w:rPr>
        <w:t xml:space="preserve">на техническое </w:t>
      </w:r>
      <w:r w:rsidR="00620575" w:rsidRPr="00F615BD">
        <w:rPr>
          <w:bCs/>
        </w:rPr>
        <w:t xml:space="preserve">обслуживание </w:t>
      </w:r>
    </w:p>
    <w:p w:rsidR="003B5A70" w:rsidRPr="00A269ED" w:rsidRDefault="00620575" w:rsidP="006049D0">
      <w:pPr>
        <w:widowControl w:val="0"/>
        <w:ind w:left="6379"/>
        <w:jc w:val="right"/>
      </w:pPr>
      <w:r w:rsidRPr="00916D6E">
        <w:t xml:space="preserve">№ </w:t>
      </w:r>
      <w:r w:rsidR="00F239D4">
        <w:t xml:space="preserve"> </w:t>
      </w:r>
      <w:r w:rsidR="003B5A70" w:rsidRPr="00A269ED">
        <w:t xml:space="preserve"> </w:t>
      </w:r>
    </w:p>
    <w:p w:rsidR="00C47E1B" w:rsidRPr="00A269ED" w:rsidRDefault="00C47E1B" w:rsidP="00C47E1B">
      <w:pPr>
        <w:widowControl w:val="0"/>
        <w:jc w:val="center"/>
        <w:rPr>
          <w:b/>
        </w:rPr>
      </w:pPr>
    </w:p>
    <w:p w:rsidR="00C47E1B" w:rsidRPr="00A269ED" w:rsidRDefault="00C47E1B" w:rsidP="00C47E1B">
      <w:pPr>
        <w:widowControl w:val="0"/>
        <w:jc w:val="center"/>
        <w:rPr>
          <w:b/>
        </w:rPr>
      </w:pPr>
      <w:r w:rsidRPr="00A269ED">
        <w:rPr>
          <w:b/>
        </w:rPr>
        <w:t xml:space="preserve">Протокол согласования договорной цены </w:t>
      </w:r>
    </w:p>
    <w:p w:rsidR="00C47E1B" w:rsidRPr="00A269ED" w:rsidRDefault="00C47E1B" w:rsidP="00C47E1B">
      <w:pPr>
        <w:widowControl w:val="0"/>
        <w:jc w:val="center"/>
        <w:rPr>
          <w:b/>
        </w:rPr>
      </w:pPr>
    </w:p>
    <w:p w:rsidR="00C47E1B" w:rsidRPr="00A269ED" w:rsidRDefault="00F239D4" w:rsidP="00C47E1B">
      <w:pPr>
        <w:widowControl w:val="0"/>
        <w:ind w:firstLine="540"/>
        <w:jc w:val="both"/>
        <w:rPr>
          <w:rFonts w:eastAsia="Calibri"/>
        </w:rPr>
      </w:pPr>
      <w:r>
        <w:rPr>
          <w:color w:val="000000"/>
        </w:rPr>
        <w:t>__________</w:t>
      </w:r>
      <w:r w:rsidR="00FE048F" w:rsidRPr="00FE048F">
        <w:rPr>
          <w:color w:val="000000"/>
        </w:rPr>
        <w:t xml:space="preserve">», именуемое в дальнейшем «Исполнитель», в лице </w:t>
      </w:r>
      <w:r>
        <w:rPr>
          <w:color w:val="000000"/>
        </w:rPr>
        <w:t>___________</w:t>
      </w:r>
      <w:r w:rsidR="00FE048F" w:rsidRPr="00FE048F">
        <w:rPr>
          <w:color w:val="000000"/>
        </w:rPr>
        <w:t xml:space="preserve">, действующего на основании </w:t>
      </w:r>
      <w:r>
        <w:rPr>
          <w:color w:val="000000"/>
        </w:rPr>
        <w:t>__________</w:t>
      </w:r>
      <w:r w:rsidR="00FE048F" w:rsidRPr="00FE048F">
        <w:rPr>
          <w:color w:val="000000"/>
        </w:rPr>
        <w:t xml:space="preserve">, с одной стороны, и Учреждение здравоохранения «Минский городской клинический онкологический центр», именуемое в дальнейшем «Заказчик», в </w:t>
      </w:r>
      <w:r w:rsidR="0072234E">
        <w:rPr>
          <w:color w:val="000000"/>
        </w:rPr>
        <w:t xml:space="preserve">лице </w:t>
      </w:r>
      <w:r w:rsidR="0072234E" w:rsidRPr="0072234E">
        <w:rPr>
          <w:color w:val="000000"/>
        </w:rPr>
        <w:t xml:space="preserve">специалиста по организации закупок </w:t>
      </w:r>
      <w:r>
        <w:rPr>
          <w:color w:val="000000"/>
        </w:rPr>
        <w:t>_________</w:t>
      </w:r>
      <w:r w:rsidR="0072234E" w:rsidRPr="0072234E">
        <w:rPr>
          <w:color w:val="000000"/>
        </w:rPr>
        <w:t xml:space="preserve">, действующего на основании доверенности </w:t>
      </w:r>
      <w:r>
        <w:rPr>
          <w:color w:val="000000"/>
        </w:rPr>
        <w:t>__________</w:t>
      </w:r>
      <w:r w:rsidR="00FE048F" w:rsidRPr="00FE048F">
        <w:rPr>
          <w:color w:val="000000"/>
        </w:rPr>
        <w:t>, с другой стороны, вместе именуемые «Стороны»</w:t>
      </w:r>
      <w:r w:rsidR="00FE048F">
        <w:rPr>
          <w:color w:val="000000"/>
        </w:rPr>
        <w:t xml:space="preserve">, </w:t>
      </w:r>
      <w:r w:rsidR="00C47E1B" w:rsidRPr="00A269ED">
        <w:rPr>
          <w:rFonts w:eastAsia="Calibri"/>
        </w:rPr>
        <w:t xml:space="preserve">достигли соглашения о составе, объеме, величине и стоимости </w:t>
      </w:r>
      <w:r w:rsidR="00B53478">
        <w:rPr>
          <w:rFonts w:eastAsia="Calibri"/>
        </w:rPr>
        <w:t>выполняемых работ</w:t>
      </w:r>
      <w:r w:rsidR="00C47E1B" w:rsidRPr="00A269ED">
        <w:rPr>
          <w:rFonts w:eastAsia="Calibri"/>
        </w:rPr>
        <w:t>:</w:t>
      </w:r>
    </w:p>
    <w:p w:rsidR="00C47E1B" w:rsidRPr="00A269ED" w:rsidRDefault="00C47E1B" w:rsidP="00C47E1B">
      <w:pPr>
        <w:ind w:firstLine="567"/>
        <w:jc w:val="both"/>
        <w:rPr>
          <w:rFonts w:eastAsia="Calibri"/>
        </w:rPr>
      </w:pPr>
    </w:p>
    <w:p w:rsidR="00C47E1B" w:rsidRDefault="00C47E1B" w:rsidP="00C47E1B">
      <w:pPr>
        <w:numPr>
          <w:ilvl w:val="0"/>
          <w:numId w:val="32"/>
        </w:num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b/>
        </w:rPr>
      </w:pPr>
      <w:r w:rsidRPr="00A269ED">
        <w:rPr>
          <w:rFonts w:eastAsia="Calibri"/>
          <w:b/>
        </w:rPr>
        <w:t xml:space="preserve"> Наименование, объем, стоимость </w:t>
      </w:r>
      <w:r w:rsidR="00B53478">
        <w:rPr>
          <w:rFonts w:eastAsia="Calibri"/>
          <w:b/>
        </w:rPr>
        <w:t>выполняемых работ</w:t>
      </w:r>
      <w:r w:rsidRPr="00A269ED">
        <w:rPr>
          <w:rFonts w:eastAsia="Calibri"/>
          <w:b/>
        </w:rPr>
        <w:t>:</w:t>
      </w:r>
    </w:p>
    <w:tbl>
      <w:tblPr>
        <w:tblW w:w="1019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567"/>
        <w:gridCol w:w="567"/>
        <w:gridCol w:w="992"/>
        <w:gridCol w:w="1134"/>
        <w:gridCol w:w="992"/>
        <w:gridCol w:w="1134"/>
      </w:tblGrid>
      <w:tr w:rsidR="00B53478" w:rsidRPr="00B53478" w:rsidTr="006049D0">
        <w:trPr>
          <w:trHeight w:val="66"/>
        </w:trPr>
        <w:tc>
          <w:tcPr>
            <w:tcW w:w="4810" w:type="dxa"/>
            <w:shd w:val="clear" w:color="000000" w:fill="F2F2F2"/>
            <w:noWrap/>
            <w:vAlign w:val="center"/>
            <w:hideMark/>
          </w:tcPr>
          <w:p w:rsidR="00B53478" w:rsidRPr="00B53478" w:rsidRDefault="00B53478" w:rsidP="00A51159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53478">
              <w:rPr>
                <w:b/>
                <w:bCs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53478" w:rsidRPr="00B53478" w:rsidRDefault="00B53478" w:rsidP="00B53478">
            <w:pPr>
              <w:spacing w:line="228" w:lineRule="auto"/>
              <w:ind w:left="-112" w:right="-107"/>
              <w:jc w:val="center"/>
              <w:rPr>
                <w:b/>
                <w:bCs/>
                <w:sz w:val="20"/>
                <w:szCs w:val="20"/>
              </w:rPr>
            </w:pPr>
            <w:r w:rsidRPr="00B53478">
              <w:rPr>
                <w:b/>
                <w:bCs/>
                <w:sz w:val="20"/>
                <w:szCs w:val="20"/>
              </w:rPr>
              <w:t>Кол-</w:t>
            </w:r>
          </w:p>
          <w:p w:rsidR="00B53478" w:rsidRPr="00B53478" w:rsidRDefault="00B53478" w:rsidP="00B53478">
            <w:pPr>
              <w:spacing w:line="228" w:lineRule="auto"/>
              <w:ind w:left="-112" w:right="-107"/>
              <w:jc w:val="center"/>
              <w:rPr>
                <w:b/>
                <w:bCs/>
                <w:sz w:val="20"/>
                <w:szCs w:val="20"/>
              </w:rPr>
            </w:pPr>
            <w:r w:rsidRPr="00B53478">
              <w:rPr>
                <w:b/>
                <w:bCs/>
                <w:sz w:val="20"/>
                <w:szCs w:val="20"/>
              </w:rPr>
              <w:t>во, ед.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53478" w:rsidRPr="00B53478" w:rsidRDefault="00B53478" w:rsidP="00A51159">
            <w:pPr>
              <w:spacing w:line="228" w:lineRule="auto"/>
              <w:ind w:left="-112" w:right="-112"/>
              <w:jc w:val="center"/>
              <w:rPr>
                <w:b/>
                <w:bCs/>
                <w:sz w:val="20"/>
                <w:szCs w:val="20"/>
              </w:rPr>
            </w:pPr>
            <w:r w:rsidRPr="00B53478">
              <w:rPr>
                <w:b/>
                <w:bCs/>
                <w:sz w:val="20"/>
                <w:szCs w:val="20"/>
              </w:rPr>
              <w:t>Кол-во ТО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B53478" w:rsidRPr="00B53478" w:rsidRDefault="00B53478" w:rsidP="00A51159">
            <w:pPr>
              <w:spacing w:line="228" w:lineRule="auto"/>
              <w:ind w:left="-111" w:right="-111"/>
              <w:jc w:val="center"/>
              <w:rPr>
                <w:b/>
                <w:bCs/>
                <w:sz w:val="20"/>
                <w:szCs w:val="20"/>
              </w:rPr>
            </w:pPr>
            <w:r w:rsidRPr="00B53478">
              <w:rPr>
                <w:b/>
                <w:bCs/>
                <w:sz w:val="20"/>
                <w:szCs w:val="20"/>
              </w:rPr>
              <w:t xml:space="preserve">Цена за единицу, </w:t>
            </w:r>
            <w:proofErr w:type="spellStart"/>
            <w:proofErr w:type="gramStart"/>
            <w:r w:rsidRPr="00B53478">
              <w:rPr>
                <w:b/>
                <w:bCs/>
                <w:sz w:val="20"/>
                <w:szCs w:val="20"/>
              </w:rPr>
              <w:t>руб.коп</w:t>
            </w:r>
            <w:proofErr w:type="spellEnd"/>
            <w:proofErr w:type="gramEnd"/>
            <w:r w:rsidRPr="00B5347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B53478" w:rsidRPr="00B53478" w:rsidRDefault="00B53478" w:rsidP="00A51159">
            <w:pPr>
              <w:spacing w:line="228" w:lineRule="auto"/>
              <w:ind w:left="-109" w:right="-115"/>
              <w:jc w:val="center"/>
              <w:rPr>
                <w:b/>
                <w:bCs/>
                <w:sz w:val="20"/>
                <w:szCs w:val="20"/>
              </w:rPr>
            </w:pPr>
            <w:r w:rsidRPr="00B53478">
              <w:rPr>
                <w:b/>
                <w:bCs/>
                <w:sz w:val="20"/>
                <w:szCs w:val="20"/>
              </w:rPr>
              <w:t xml:space="preserve">Стоимость без НДС, </w:t>
            </w:r>
            <w:proofErr w:type="spellStart"/>
            <w:proofErr w:type="gramStart"/>
            <w:r w:rsidRPr="00B53478">
              <w:rPr>
                <w:b/>
                <w:bCs/>
                <w:sz w:val="20"/>
                <w:szCs w:val="20"/>
              </w:rPr>
              <w:t>руб.коп</w:t>
            </w:r>
            <w:proofErr w:type="spellEnd"/>
            <w:proofErr w:type="gramEnd"/>
            <w:r w:rsidRPr="00B5347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B53478" w:rsidRPr="00B53478" w:rsidRDefault="00B53478" w:rsidP="00B53478">
            <w:pPr>
              <w:spacing w:line="228" w:lineRule="auto"/>
              <w:ind w:left="-105" w:right="-106"/>
              <w:jc w:val="center"/>
              <w:rPr>
                <w:b/>
                <w:bCs/>
                <w:sz w:val="20"/>
                <w:szCs w:val="20"/>
              </w:rPr>
            </w:pPr>
            <w:r w:rsidRPr="00B53478">
              <w:rPr>
                <w:b/>
                <w:bCs/>
                <w:sz w:val="20"/>
                <w:szCs w:val="20"/>
              </w:rPr>
              <w:t xml:space="preserve">Сумма НДС 20%, </w:t>
            </w:r>
            <w:proofErr w:type="spellStart"/>
            <w:proofErr w:type="gramStart"/>
            <w:r w:rsidRPr="00B53478">
              <w:rPr>
                <w:b/>
                <w:bCs/>
                <w:sz w:val="20"/>
                <w:szCs w:val="20"/>
              </w:rPr>
              <w:t>руб.коп</w:t>
            </w:r>
            <w:proofErr w:type="spellEnd"/>
            <w:proofErr w:type="gramEnd"/>
            <w:r w:rsidRPr="00B5347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B53478" w:rsidRPr="00B53478" w:rsidRDefault="00B53478" w:rsidP="00A51159">
            <w:pPr>
              <w:spacing w:line="228" w:lineRule="auto"/>
              <w:ind w:left="-113" w:right="-111"/>
              <w:jc w:val="center"/>
              <w:rPr>
                <w:b/>
                <w:bCs/>
                <w:sz w:val="20"/>
                <w:szCs w:val="20"/>
              </w:rPr>
            </w:pPr>
            <w:r w:rsidRPr="00B53478">
              <w:rPr>
                <w:b/>
                <w:bCs/>
                <w:sz w:val="20"/>
                <w:szCs w:val="20"/>
              </w:rPr>
              <w:t xml:space="preserve">Стоимость </w:t>
            </w:r>
          </w:p>
          <w:p w:rsidR="00B53478" w:rsidRPr="00B53478" w:rsidRDefault="00B53478" w:rsidP="00A51159">
            <w:pPr>
              <w:spacing w:line="228" w:lineRule="auto"/>
              <w:ind w:left="-113" w:right="-111"/>
              <w:jc w:val="center"/>
              <w:rPr>
                <w:b/>
                <w:bCs/>
                <w:sz w:val="20"/>
                <w:szCs w:val="20"/>
              </w:rPr>
            </w:pPr>
            <w:r w:rsidRPr="00B53478">
              <w:rPr>
                <w:b/>
                <w:bCs/>
                <w:sz w:val="20"/>
                <w:szCs w:val="20"/>
              </w:rPr>
              <w:t xml:space="preserve">с НДС, </w:t>
            </w:r>
            <w:r w:rsidRPr="00B53478">
              <w:rPr>
                <w:b/>
                <w:bCs/>
                <w:sz w:val="20"/>
                <w:szCs w:val="20"/>
              </w:rPr>
              <w:br/>
            </w:r>
            <w:proofErr w:type="spellStart"/>
            <w:proofErr w:type="gramStart"/>
            <w:r w:rsidRPr="00B53478">
              <w:rPr>
                <w:b/>
                <w:bCs/>
                <w:sz w:val="20"/>
                <w:szCs w:val="20"/>
              </w:rPr>
              <w:t>руб.коп</w:t>
            </w:r>
            <w:proofErr w:type="spellEnd"/>
            <w:proofErr w:type="gramEnd"/>
            <w:r w:rsidRPr="00B53478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B53478" w:rsidRPr="00B53478" w:rsidTr="00F239D4">
        <w:trPr>
          <w:trHeight w:val="50"/>
        </w:trPr>
        <w:tc>
          <w:tcPr>
            <w:tcW w:w="4810" w:type="dxa"/>
          </w:tcPr>
          <w:p w:rsidR="00B53478" w:rsidRPr="00B53478" w:rsidRDefault="00B53478" w:rsidP="00B53478">
            <w:pPr>
              <w:spacing w:line="228" w:lineRule="auto"/>
            </w:pPr>
          </w:p>
        </w:tc>
        <w:tc>
          <w:tcPr>
            <w:tcW w:w="567" w:type="dxa"/>
            <w:vAlign w:val="center"/>
          </w:tcPr>
          <w:p w:rsidR="00B53478" w:rsidRPr="00B53478" w:rsidRDefault="00B53478" w:rsidP="00A51159">
            <w:pPr>
              <w:spacing w:line="228" w:lineRule="auto"/>
              <w:jc w:val="center"/>
              <w:rPr>
                <w:color w:val="080000"/>
              </w:rPr>
            </w:pPr>
          </w:p>
        </w:tc>
        <w:tc>
          <w:tcPr>
            <w:tcW w:w="567" w:type="dxa"/>
            <w:vAlign w:val="center"/>
          </w:tcPr>
          <w:p w:rsidR="00B53478" w:rsidRPr="00B53478" w:rsidRDefault="00B53478" w:rsidP="00A51159">
            <w:pPr>
              <w:spacing w:line="228" w:lineRule="auto"/>
              <w:jc w:val="center"/>
              <w:rPr>
                <w:color w:val="080000"/>
              </w:rPr>
            </w:pPr>
          </w:p>
        </w:tc>
        <w:tc>
          <w:tcPr>
            <w:tcW w:w="992" w:type="dxa"/>
            <w:vAlign w:val="center"/>
          </w:tcPr>
          <w:p w:rsidR="00B53478" w:rsidRPr="00B53478" w:rsidRDefault="00B53478" w:rsidP="00A51159">
            <w:pPr>
              <w:spacing w:line="228" w:lineRule="auto"/>
              <w:jc w:val="center"/>
            </w:pPr>
          </w:p>
        </w:tc>
        <w:tc>
          <w:tcPr>
            <w:tcW w:w="1134" w:type="dxa"/>
            <w:vAlign w:val="center"/>
          </w:tcPr>
          <w:p w:rsidR="00B53478" w:rsidRPr="00B53478" w:rsidRDefault="00B53478" w:rsidP="00A51159">
            <w:pPr>
              <w:spacing w:line="228" w:lineRule="auto"/>
              <w:jc w:val="center"/>
            </w:pPr>
          </w:p>
        </w:tc>
        <w:tc>
          <w:tcPr>
            <w:tcW w:w="992" w:type="dxa"/>
            <w:vAlign w:val="center"/>
          </w:tcPr>
          <w:p w:rsidR="00B53478" w:rsidRPr="00B53478" w:rsidRDefault="00B53478" w:rsidP="00A51159">
            <w:pPr>
              <w:spacing w:line="228" w:lineRule="auto"/>
              <w:jc w:val="center"/>
            </w:pPr>
          </w:p>
        </w:tc>
        <w:tc>
          <w:tcPr>
            <w:tcW w:w="1134" w:type="dxa"/>
            <w:vAlign w:val="center"/>
          </w:tcPr>
          <w:p w:rsidR="00B53478" w:rsidRPr="00B53478" w:rsidRDefault="00B53478" w:rsidP="00A51159">
            <w:pPr>
              <w:spacing w:line="228" w:lineRule="auto"/>
              <w:jc w:val="center"/>
            </w:pPr>
          </w:p>
        </w:tc>
      </w:tr>
      <w:tr w:rsidR="00B53478" w:rsidRPr="00B53478" w:rsidTr="00F239D4">
        <w:trPr>
          <w:trHeight w:val="288"/>
        </w:trPr>
        <w:tc>
          <w:tcPr>
            <w:tcW w:w="4810" w:type="dxa"/>
          </w:tcPr>
          <w:p w:rsidR="00B53478" w:rsidRPr="00B53478" w:rsidRDefault="00B53478" w:rsidP="00B53478">
            <w:pPr>
              <w:spacing w:line="228" w:lineRule="auto"/>
            </w:pPr>
          </w:p>
        </w:tc>
        <w:tc>
          <w:tcPr>
            <w:tcW w:w="567" w:type="dxa"/>
            <w:vAlign w:val="center"/>
          </w:tcPr>
          <w:p w:rsidR="00B53478" w:rsidRPr="00B53478" w:rsidRDefault="00B53478" w:rsidP="00A51159">
            <w:pPr>
              <w:spacing w:line="228" w:lineRule="auto"/>
              <w:jc w:val="center"/>
              <w:rPr>
                <w:color w:val="080000"/>
              </w:rPr>
            </w:pPr>
          </w:p>
        </w:tc>
        <w:tc>
          <w:tcPr>
            <w:tcW w:w="567" w:type="dxa"/>
            <w:vAlign w:val="center"/>
          </w:tcPr>
          <w:p w:rsidR="00B53478" w:rsidRPr="00B53478" w:rsidRDefault="00B53478" w:rsidP="00A51159">
            <w:pPr>
              <w:spacing w:line="228" w:lineRule="auto"/>
              <w:jc w:val="center"/>
              <w:rPr>
                <w:color w:val="080000"/>
              </w:rPr>
            </w:pPr>
          </w:p>
        </w:tc>
        <w:tc>
          <w:tcPr>
            <w:tcW w:w="992" w:type="dxa"/>
            <w:vAlign w:val="center"/>
          </w:tcPr>
          <w:p w:rsidR="00B53478" w:rsidRPr="00B53478" w:rsidRDefault="00B53478" w:rsidP="00A51159">
            <w:pPr>
              <w:spacing w:line="228" w:lineRule="auto"/>
              <w:jc w:val="center"/>
            </w:pPr>
          </w:p>
        </w:tc>
        <w:tc>
          <w:tcPr>
            <w:tcW w:w="1134" w:type="dxa"/>
            <w:vAlign w:val="center"/>
          </w:tcPr>
          <w:p w:rsidR="00B53478" w:rsidRPr="00B53478" w:rsidRDefault="00B53478" w:rsidP="00A51159">
            <w:pPr>
              <w:spacing w:line="228" w:lineRule="auto"/>
              <w:jc w:val="center"/>
            </w:pPr>
          </w:p>
        </w:tc>
        <w:tc>
          <w:tcPr>
            <w:tcW w:w="992" w:type="dxa"/>
            <w:vAlign w:val="center"/>
          </w:tcPr>
          <w:p w:rsidR="00B53478" w:rsidRPr="00B53478" w:rsidRDefault="00B53478" w:rsidP="00A51159">
            <w:pPr>
              <w:spacing w:line="228" w:lineRule="auto"/>
              <w:jc w:val="center"/>
            </w:pPr>
          </w:p>
        </w:tc>
        <w:tc>
          <w:tcPr>
            <w:tcW w:w="1134" w:type="dxa"/>
            <w:vAlign w:val="center"/>
          </w:tcPr>
          <w:p w:rsidR="00B53478" w:rsidRPr="00B53478" w:rsidRDefault="00B53478" w:rsidP="00A51159">
            <w:pPr>
              <w:spacing w:line="228" w:lineRule="auto"/>
              <w:jc w:val="center"/>
            </w:pPr>
          </w:p>
        </w:tc>
      </w:tr>
      <w:tr w:rsidR="00B53478" w:rsidRPr="00B53478" w:rsidTr="00F239D4">
        <w:trPr>
          <w:trHeight w:val="233"/>
        </w:trPr>
        <w:tc>
          <w:tcPr>
            <w:tcW w:w="4810" w:type="dxa"/>
          </w:tcPr>
          <w:p w:rsidR="00B53478" w:rsidRPr="00B53478" w:rsidRDefault="00B53478" w:rsidP="00B53478">
            <w:pPr>
              <w:spacing w:line="228" w:lineRule="auto"/>
            </w:pPr>
          </w:p>
        </w:tc>
        <w:tc>
          <w:tcPr>
            <w:tcW w:w="567" w:type="dxa"/>
            <w:vAlign w:val="center"/>
          </w:tcPr>
          <w:p w:rsidR="00B53478" w:rsidRPr="00B53478" w:rsidRDefault="00B53478" w:rsidP="00A51159">
            <w:pPr>
              <w:spacing w:line="228" w:lineRule="auto"/>
              <w:jc w:val="center"/>
              <w:rPr>
                <w:color w:val="080000"/>
              </w:rPr>
            </w:pPr>
          </w:p>
        </w:tc>
        <w:tc>
          <w:tcPr>
            <w:tcW w:w="567" w:type="dxa"/>
            <w:vAlign w:val="center"/>
          </w:tcPr>
          <w:p w:rsidR="00B53478" w:rsidRPr="00B53478" w:rsidRDefault="00B53478" w:rsidP="00A51159">
            <w:pPr>
              <w:spacing w:line="228" w:lineRule="auto"/>
              <w:jc w:val="center"/>
              <w:rPr>
                <w:color w:val="080000"/>
              </w:rPr>
            </w:pPr>
          </w:p>
        </w:tc>
        <w:tc>
          <w:tcPr>
            <w:tcW w:w="992" w:type="dxa"/>
            <w:vAlign w:val="center"/>
          </w:tcPr>
          <w:p w:rsidR="00B53478" w:rsidRPr="00B53478" w:rsidRDefault="00B53478" w:rsidP="00A51159">
            <w:pPr>
              <w:spacing w:line="228" w:lineRule="auto"/>
              <w:jc w:val="center"/>
            </w:pPr>
          </w:p>
        </w:tc>
        <w:tc>
          <w:tcPr>
            <w:tcW w:w="1134" w:type="dxa"/>
            <w:vAlign w:val="center"/>
          </w:tcPr>
          <w:p w:rsidR="00B53478" w:rsidRPr="00B53478" w:rsidRDefault="00B53478" w:rsidP="00A51159">
            <w:pPr>
              <w:spacing w:line="228" w:lineRule="auto"/>
              <w:jc w:val="center"/>
            </w:pPr>
          </w:p>
        </w:tc>
        <w:tc>
          <w:tcPr>
            <w:tcW w:w="992" w:type="dxa"/>
            <w:vAlign w:val="center"/>
          </w:tcPr>
          <w:p w:rsidR="00B53478" w:rsidRPr="00B53478" w:rsidRDefault="00B53478" w:rsidP="00A51159">
            <w:pPr>
              <w:spacing w:line="228" w:lineRule="auto"/>
              <w:jc w:val="center"/>
            </w:pPr>
          </w:p>
        </w:tc>
        <w:tc>
          <w:tcPr>
            <w:tcW w:w="1134" w:type="dxa"/>
            <w:vAlign w:val="center"/>
          </w:tcPr>
          <w:p w:rsidR="00B53478" w:rsidRPr="00B53478" w:rsidRDefault="00B53478" w:rsidP="00A51159">
            <w:pPr>
              <w:spacing w:line="228" w:lineRule="auto"/>
              <w:jc w:val="center"/>
            </w:pPr>
          </w:p>
        </w:tc>
      </w:tr>
      <w:tr w:rsidR="00B53478" w:rsidRPr="00B53478" w:rsidTr="00F239D4">
        <w:trPr>
          <w:trHeight w:val="43"/>
        </w:trPr>
        <w:tc>
          <w:tcPr>
            <w:tcW w:w="6936" w:type="dxa"/>
            <w:gridSpan w:val="4"/>
            <w:vAlign w:val="center"/>
            <w:hideMark/>
          </w:tcPr>
          <w:p w:rsidR="00B53478" w:rsidRPr="00B53478" w:rsidRDefault="00B53478" w:rsidP="00B53478">
            <w:pPr>
              <w:spacing w:line="228" w:lineRule="auto"/>
              <w:jc w:val="right"/>
              <w:rPr>
                <w:b/>
                <w:bCs/>
              </w:rPr>
            </w:pPr>
            <w:r w:rsidRPr="00B53478">
              <w:rPr>
                <w:b/>
                <w:bCs/>
              </w:rPr>
              <w:t xml:space="preserve">ИТОГО, </w:t>
            </w:r>
            <w:proofErr w:type="spellStart"/>
            <w:r>
              <w:rPr>
                <w:b/>
                <w:bCs/>
              </w:rPr>
              <w:t>бел.руб</w:t>
            </w:r>
            <w:proofErr w:type="spellEnd"/>
            <w:r>
              <w:rPr>
                <w:b/>
                <w:bCs/>
              </w:rPr>
              <w:t>.:</w:t>
            </w:r>
          </w:p>
        </w:tc>
        <w:tc>
          <w:tcPr>
            <w:tcW w:w="1134" w:type="dxa"/>
            <w:vAlign w:val="center"/>
          </w:tcPr>
          <w:p w:rsidR="00B53478" w:rsidRPr="00B53478" w:rsidRDefault="00B53478" w:rsidP="00A51159">
            <w:pPr>
              <w:spacing w:line="228" w:lineRule="auto"/>
              <w:ind w:left="-107" w:right="-115"/>
              <w:jc w:val="center"/>
              <w:rPr>
                <w:b/>
                <w:color w:val="080000"/>
              </w:rPr>
            </w:pPr>
          </w:p>
        </w:tc>
        <w:tc>
          <w:tcPr>
            <w:tcW w:w="992" w:type="dxa"/>
            <w:vAlign w:val="center"/>
          </w:tcPr>
          <w:p w:rsidR="00B53478" w:rsidRPr="00B53478" w:rsidRDefault="00B53478" w:rsidP="00A51159">
            <w:pPr>
              <w:spacing w:line="228" w:lineRule="auto"/>
              <w:jc w:val="center"/>
              <w:rPr>
                <w:b/>
                <w:color w:val="080000"/>
              </w:rPr>
            </w:pPr>
          </w:p>
        </w:tc>
        <w:tc>
          <w:tcPr>
            <w:tcW w:w="1134" w:type="dxa"/>
            <w:vAlign w:val="center"/>
          </w:tcPr>
          <w:p w:rsidR="00B53478" w:rsidRPr="00B53478" w:rsidRDefault="00B53478" w:rsidP="00A51159">
            <w:pPr>
              <w:spacing w:line="228" w:lineRule="auto"/>
              <w:jc w:val="center"/>
              <w:rPr>
                <w:b/>
                <w:color w:val="080000"/>
              </w:rPr>
            </w:pPr>
          </w:p>
        </w:tc>
      </w:tr>
    </w:tbl>
    <w:p w:rsidR="00B53478" w:rsidRDefault="00B53478" w:rsidP="00B53478">
      <w:p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b/>
        </w:rPr>
      </w:pPr>
    </w:p>
    <w:p w:rsidR="00C47E1B" w:rsidRPr="00A269ED" w:rsidRDefault="00C47E1B" w:rsidP="00B53478">
      <w:pPr>
        <w:shd w:val="clear" w:color="auto" w:fill="FFFFFF"/>
        <w:jc w:val="both"/>
        <w:rPr>
          <w:rFonts w:eastAsia="Calibri"/>
        </w:rPr>
      </w:pPr>
      <w:r w:rsidRPr="00A269ED">
        <w:rPr>
          <w:rFonts w:eastAsia="Calibri"/>
        </w:rPr>
        <w:t xml:space="preserve">Стоимость </w:t>
      </w:r>
      <w:r w:rsidR="00B53478">
        <w:rPr>
          <w:rFonts w:eastAsia="Calibri"/>
        </w:rPr>
        <w:t>выполняемых работ</w:t>
      </w:r>
      <w:r w:rsidRPr="00A269ED">
        <w:rPr>
          <w:rFonts w:eastAsia="Calibri"/>
        </w:rPr>
        <w:t xml:space="preserve"> Исполнителем </w:t>
      </w:r>
      <w:r w:rsidR="004C590C" w:rsidRPr="00A269ED">
        <w:rPr>
          <w:rFonts w:eastAsia="Calibri"/>
        </w:rPr>
        <w:t xml:space="preserve">составляет </w:t>
      </w:r>
    </w:p>
    <w:p w:rsidR="00C47E1B" w:rsidRPr="00A269ED" w:rsidRDefault="00C47E1B" w:rsidP="00C47E1B">
      <w:pPr>
        <w:shd w:val="clear" w:color="auto" w:fill="FFFFFF"/>
        <w:ind w:firstLine="567"/>
        <w:jc w:val="both"/>
        <w:rPr>
          <w:rFonts w:eastAsia="Calibri"/>
          <w:b/>
          <w:bCs/>
        </w:rPr>
      </w:pPr>
      <w:r w:rsidRPr="00A269ED">
        <w:rPr>
          <w:rFonts w:eastAsia="Calibri"/>
          <w:b/>
          <w:bCs/>
        </w:rPr>
        <w:tab/>
      </w:r>
    </w:p>
    <w:p w:rsidR="00C47E1B" w:rsidRPr="00A269ED" w:rsidRDefault="00C47E1B" w:rsidP="00C47E1B">
      <w:pPr>
        <w:contextualSpacing/>
        <w:jc w:val="both"/>
        <w:rPr>
          <w:rFonts w:eastAsia="Calibri"/>
          <w:b/>
          <w:bCs/>
        </w:rPr>
      </w:pPr>
    </w:p>
    <w:tbl>
      <w:tblPr>
        <w:tblW w:w="10454" w:type="dxa"/>
        <w:jc w:val="center"/>
        <w:tblLook w:val="01E0" w:firstRow="1" w:lastRow="1" w:firstColumn="1" w:lastColumn="1" w:noHBand="0" w:noVBand="0"/>
      </w:tblPr>
      <w:tblGrid>
        <w:gridCol w:w="5103"/>
        <w:gridCol w:w="5351"/>
      </w:tblGrid>
      <w:tr w:rsidR="00552B76" w:rsidTr="00F239D4">
        <w:trPr>
          <w:jc w:val="center"/>
        </w:trPr>
        <w:tc>
          <w:tcPr>
            <w:tcW w:w="5103" w:type="dxa"/>
            <w:hideMark/>
          </w:tcPr>
          <w:p w:rsidR="00552B76" w:rsidRDefault="00F239D4" w:rsidP="00F239D4">
            <w:pPr>
              <w:jc w:val="center"/>
              <w:rPr>
                <w:b/>
                <w:spacing w:val="0"/>
              </w:rPr>
            </w:pPr>
            <w:r>
              <w:rPr>
                <w:b/>
                <w:bCs/>
              </w:rPr>
              <w:t>ИСПОЛНИТЕЛЬ</w:t>
            </w:r>
            <w:r>
              <w:rPr>
                <w:b/>
                <w:bCs/>
              </w:rPr>
              <w:t>:</w:t>
            </w:r>
          </w:p>
        </w:tc>
        <w:tc>
          <w:tcPr>
            <w:tcW w:w="5351" w:type="dxa"/>
            <w:hideMark/>
          </w:tcPr>
          <w:p w:rsidR="006049D0" w:rsidRPr="006049D0" w:rsidRDefault="00F239D4" w:rsidP="00F239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ЗАКАЗЧИК:</w:t>
            </w:r>
          </w:p>
        </w:tc>
      </w:tr>
      <w:tr w:rsidR="00F239D4" w:rsidTr="00F239D4">
        <w:trPr>
          <w:jc w:val="center"/>
        </w:trPr>
        <w:tc>
          <w:tcPr>
            <w:tcW w:w="5103" w:type="dxa"/>
          </w:tcPr>
          <w:p w:rsidR="00F239D4" w:rsidRPr="003B1CF9" w:rsidRDefault="00F239D4" w:rsidP="00F239D4">
            <w:pPr>
              <w:jc w:val="center"/>
              <w:rPr>
                <w:bCs/>
                <w:iCs/>
              </w:rPr>
            </w:pPr>
          </w:p>
        </w:tc>
        <w:tc>
          <w:tcPr>
            <w:tcW w:w="5351" w:type="dxa"/>
          </w:tcPr>
          <w:p w:rsidR="00F239D4" w:rsidRPr="003B1CF9" w:rsidRDefault="00F239D4" w:rsidP="00F239D4">
            <w:pPr>
              <w:jc w:val="center"/>
              <w:rPr>
                <w:bCs/>
                <w:iCs/>
              </w:rPr>
            </w:pPr>
            <w:r w:rsidRPr="003B1CF9">
              <w:rPr>
                <w:bCs/>
                <w:iCs/>
              </w:rPr>
              <w:t>Учреждение здравоохранения «Минский городской клинический онкологический центр»</w:t>
            </w:r>
          </w:p>
        </w:tc>
      </w:tr>
      <w:tr w:rsidR="00552B76" w:rsidTr="00F239D4">
        <w:trPr>
          <w:jc w:val="center"/>
        </w:trPr>
        <w:tc>
          <w:tcPr>
            <w:tcW w:w="5103" w:type="dxa"/>
          </w:tcPr>
          <w:p w:rsidR="00552B76" w:rsidRDefault="00F239D4" w:rsidP="00256E1A">
            <w:pPr>
              <w:widowControl w:val="0"/>
              <w:suppressAutoHyphens/>
              <w:ind w:firstLine="47"/>
            </w:pPr>
            <w:r>
              <w:t xml:space="preserve"> </w:t>
            </w:r>
          </w:p>
        </w:tc>
        <w:tc>
          <w:tcPr>
            <w:tcW w:w="5351" w:type="dxa"/>
          </w:tcPr>
          <w:p w:rsidR="00552B76" w:rsidRDefault="00F239D4">
            <w:pPr>
              <w:widowControl w:val="0"/>
              <w:suppressAutoHyphens/>
            </w:pPr>
            <w:r>
              <w:t xml:space="preserve"> </w:t>
            </w:r>
          </w:p>
          <w:p w:rsidR="00552B76" w:rsidRDefault="00552B76">
            <w:pPr>
              <w:widowControl w:val="0"/>
              <w:suppressAutoHyphens/>
            </w:pPr>
            <w:r>
              <w:rPr>
                <w:sz w:val="18"/>
                <w:szCs w:val="18"/>
              </w:rPr>
              <w:t xml:space="preserve">            </w:t>
            </w:r>
            <w:r>
              <w:t xml:space="preserve">                                                                                  </w:t>
            </w:r>
          </w:p>
        </w:tc>
      </w:tr>
    </w:tbl>
    <w:p w:rsidR="00552B76" w:rsidRDefault="00552B76" w:rsidP="00552B76">
      <w:pPr>
        <w:ind w:firstLine="567"/>
        <w:jc w:val="both"/>
      </w:pPr>
    </w:p>
    <w:p w:rsidR="00552B76" w:rsidRDefault="00552B76" w:rsidP="00552B76">
      <w:pPr>
        <w:ind w:left="5387"/>
      </w:pPr>
      <w:r>
        <w:t xml:space="preserve">                                                    </w:t>
      </w:r>
    </w:p>
    <w:p w:rsidR="00C47E1B" w:rsidRDefault="00C47E1B" w:rsidP="00C47E1B">
      <w:pPr>
        <w:jc w:val="both"/>
      </w:pPr>
    </w:p>
    <w:p w:rsidR="00552B76" w:rsidRDefault="00552B76" w:rsidP="00C47E1B">
      <w:pPr>
        <w:jc w:val="both"/>
      </w:pPr>
    </w:p>
    <w:p w:rsidR="00552B76" w:rsidRDefault="00552B76" w:rsidP="00C47E1B">
      <w:pPr>
        <w:jc w:val="both"/>
      </w:pPr>
    </w:p>
    <w:p w:rsidR="00552B76" w:rsidRDefault="00552B76" w:rsidP="00C47E1B">
      <w:pPr>
        <w:jc w:val="both"/>
      </w:pPr>
    </w:p>
    <w:p w:rsidR="00552B76" w:rsidRDefault="00552B76" w:rsidP="00C47E1B">
      <w:pPr>
        <w:jc w:val="both"/>
      </w:pPr>
    </w:p>
    <w:p w:rsidR="00552B76" w:rsidRDefault="00552B76" w:rsidP="00C47E1B">
      <w:pPr>
        <w:jc w:val="both"/>
      </w:pPr>
    </w:p>
    <w:p w:rsidR="00552B76" w:rsidRDefault="00552B76" w:rsidP="00C47E1B">
      <w:pPr>
        <w:jc w:val="both"/>
      </w:pPr>
    </w:p>
    <w:p w:rsidR="00552B76" w:rsidRDefault="00552B76" w:rsidP="00C47E1B">
      <w:pPr>
        <w:jc w:val="both"/>
      </w:pPr>
    </w:p>
    <w:p w:rsidR="00552B76" w:rsidRDefault="00552B76" w:rsidP="00C47E1B">
      <w:pPr>
        <w:jc w:val="both"/>
      </w:pPr>
    </w:p>
    <w:p w:rsidR="00552B76" w:rsidRDefault="00552B76" w:rsidP="00C47E1B">
      <w:pPr>
        <w:jc w:val="both"/>
      </w:pPr>
    </w:p>
    <w:p w:rsidR="00552B76" w:rsidRDefault="00552B76" w:rsidP="00C47E1B">
      <w:pPr>
        <w:jc w:val="both"/>
      </w:pPr>
    </w:p>
    <w:p w:rsidR="00552B76" w:rsidRDefault="00552B76" w:rsidP="00C47E1B">
      <w:pPr>
        <w:jc w:val="both"/>
      </w:pPr>
    </w:p>
    <w:p w:rsidR="00C47E1B" w:rsidRPr="00A269ED" w:rsidRDefault="006049D0" w:rsidP="006049D0">
      <w:pPr>
        <w:jc w:val="both"/>
      </w:pPr>
      <w:r>
        <w:br w:type="page"/>
      </w:r>
    </w:p>
    <w:p w:rsidR="00620575" w:rsidRDefault="00620575" w:rsidP="00620575">
      <w:pPr>
        <w:widowControl w:val="0"/>
        <w:ind w:left="6804"/>
        <w:jc w:val="right"/>
      </w:pPr>
      <w:r>
        <w:lastRenderedPageBreak/>
        <w:t xml:space="preserve">ПРИЛОЖЕНИЕ </w:t>
      </w:r>
      <w:r w:rsidR="00605BC9">
        <w:t>№ 2</w:t>
      </w:r>
      <w:r w:rsidR="00605BC9" w:rsidRPr="00A269ED">
        <w:t xml:space="preserve"> </w:t>
      </w:r>
    </w:p>
    <w:p w:rsidR="00620575" w:rsidRDefault="00620575" w:rsidP="00620575">
      <w:pPr>
        <w:widowControl w:val="0"/>
        <w:ind w:left="6804"/>
        <w:jc w:val="right"/>
        <w:rPr>
          <w:bCs/>
        </w:rPr>
      </w:pPr>
      <w:r w:rsidRPr="00A269ED">
        <w:t>к договору</w:t>
      </w:r>
      <w:r>
        <w:t xml:space="preserve"> </w:t>
      </w:r>
      <w:r w:rsidRPr="00F615BD">
        <w:rPr>
          <w:bCs/>
        </w:rPr>
        <w:t xml:space="preserve">на техническое обслуживание </w:t>
      </w:r>
    </w:p>
    <w:p w:rsidR="00605BC9" w:rsidRPr="00620575" w:rsidRDefault="00620575" w:rsidP="00620575">
      <w:pPr>
        <w:widowControl w:val="0"/>
        <w:ind w:left="6804"/>
        <w:jc w:val="right"/>
        <w:rPr>
          <w:bCs/>
        </w:rPr>
      </w:pPr>
      <w:r w:rsidRPr="00916D6E">
        <w:t xml:space="preserve">№ </w:t>
      </w:r>
      <w:r w:rsidR="007757EA">
        <w:t xml:space="preserve"> </w:t>
      </w:r>
      <w:r w:rsidRPr="00A269ED">
        <w:t xml:space="preserve"> </w:t>
      </w:r>
    </w:p>
    <w:p w:rsidR="00605BC9" w:rsidRPr="00F553E8" w:rsidRDefault="00605BC9" w:rsidP="00605BC9">
      <w:pPr>
        <w:jc w:val="center"/>
        <w:rPr>
          <w:rFonts w:cs="Calibri"/>
        </w:rPr>
      </w:pPr>
      <w:r w:rsidRPr="00F553E8">
        <w:rPr>
          <w:rFonts w:cs="Calibri"/>
        </w:rPr>
        <w:t>График производства работ</w:t>
      </w:r>
    </w:p>
    <w:p w:rsidR="00605BC9" w:rsidRPr="00F553E8" w:rsidRDefault="00605BC9" w:rsidP="00605BC9">
      <w:pPr>
        <w:jc w:val="center"/>
        <w:rPr>
          <w:rFonts w:eastAsia="Calibri" w:cs="Calibri"/>
          <w:lang w:eastAsia="en-US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52"/>
        <w:gridCol w:w="993"/>
        <w:gridCol w:w="1275"/>
        <w:gridCol w:w="993"/>
        <w:gridCol w:w="992"/>
        <w:gridCol w:w="1417"/>
      </w:tblGrid>
      <w:tr w:rsidR="00605BC9" w:rsidRPr="006049D0" w:rsidTr="001E1CCD">
        <w:trPr>
          <w:trHeight w:val="2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BC9" w:rsidRPr="006049D0" w:rsidRDefault="00605BC9" w:rsidP="001E1CCD">
            <w:pPr>
              <w:ind w:left="-107" w:right="-112"/>
              <w:jc w:val="center"/>
              <w:rPr>
                <w:rFonts w:eastAsia="Calibri" w:cs="Calibri"/>
                <w:sz w:val="20"/>
                <w:szCs w:val="20"/>
                <w:lang w:eastAsia="en-US"/>
              </w:rPr>
            </w:pPr>
            <w:r w:rsidRPr="006049D0">
              <w:rPr>
                <w:rFonts w:eastAsia="Calibri" w:cs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BC9" w:rsidRPr="006049D0" w:rsidRDefault="00605BC9" w:rsidP="00B671F5">
            <w:pPr>
              <w:jc w:val="center"/>
              <w:rPr>
                <w:rFonts w:eastAsia="Calibri" w:cs="Calibri"/>
                <w:sz w:val="20"/>
                <w:szCs w:val="20"/>
                <w:lang w:eastAsia="en-US"/>
              </w:rPr>
            </w:pPr>
            <w:r w:rsidRPr="006049D0">
              <w:rPr>
                <w:rFonts w:eastAsia="Calibri" w:cs="Calibri"/>
                <w:sz w:val="20"/>
                <w:szCs w:val="20"/>
                <w:lang w:eastAsia="en-US"/>
              </w:rPr>
              <w:t>Наименование оборудования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BC9" w:rsidRPr="006049D0" w:rsidRDefault="00605BC9" w:rsidP="00B6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6049D0">
              <w:rPr>
                <w:rFonts w:eastAsia="Calibri"/>
                <w:sz w:val="20"/>
                <w:szCs w:val="20"/>
              </w:rPr>
              <w:t>Кол-во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BC9" w:rsidRPr="006049D0" w:rsidRDefault="00605BC9" w:rsidP="001E1CCD">
            <w:pPr>
              <w:ind w:left="-107" w:right="-110"/>
              <w:jc w:val="center"/>
              <w:rPr>
                <w:rFonts w:eastAsia="Calibri"/>
                <w:sz w:val="20"/>
                <w:szCs w:val="20"/>
              </w:rPr>
            </w:pPr>
            <w:r w:rsidRPr="006049D0">
              <w:rPr>
                <w:rFonts w:eastAsia="Calibri"/>
                <w:sz w:val="20"/>
                <w:szCs w:val="20"/>
              </w:rPr>
              <w:t>Отделение (</w:t>
            </w:r>
            <w:proofErr w:type="spellStart"/>
            <w:proofErr w:type="gramStart"/>
            <w:r w:rsidRPr="006049D0">
              <w:rPr>
                <w:rFonts w:eastAsia="Calibri"/>
                <w:sz w:val="20"/>
                <w:szCs w:val="20"/>
              </w:rPr>
              <w:t>местона</w:t>
            </w:r>
            <w:proofErr w:type="spellEnd"/>
            <w:r w:rsidR="001E1CCD">
              <w:rPr>
                <w:rFonts w:eastAsia="Calibri"/>
                <w:sz w:val="20"/>
                <w:szCs w:val="20"/>
              </w:rPr>
              <w:t>-</w:t>
            </w:r>
            <w:r w:rsidRPr="006049D0">
              <w:rPr>
                <w:rFonts w:eastAsia="Calibri"/>
                <w:sz w:val="20"/>
                <w:szCs w:val="20"/>
              </w:rPr>
              <w:t>хождение</w:t>
            </w:r>
            <w:proofErr w:type="gramEnd"/>
            <w:r w:rsidRPr="006049D0">
              <w:rPr>
                <w:rFonts w:eastAsia="Calibri"/>
                <w:sz w:val="20"/>
                <w:szCs w:val="20"/>
              </w:rPr>
              <w:t xml:space="preserve"> оборудования)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BC9" w:rsidRPr="006049D0" w:rsidRDefault="00605BC9" w:rsidP="00B671F5">
            <w:pPr>
              <w:jc w:val="center"/>
              <w:rPr>
                <w:rFonts w:eastAsia="Calibri"/>
                <w:sz w:val="20"/>
                <w:szCs w:val="20"/>
              </w:rPr>
            </w:pPr>
            <w:r w:rsidRPr="006049D0">
              <w:rPr>
                <w:rFonts w:eastAsia="Calibri"/>
                <w:sz w:val="20"/>
                <w:szCs w:val="20"/>
              </w:rPr>
              <w:t>Вид технического обслуживания с указанием месяца выполнения работ</w:t>
            </w:r>
          </w:p>
        </w:tc>
      </w:tr>
      <w:tr w:rsidR="00605BC9" w:rsidRPr="003B5A70" w:rsidTr="001E1CCD"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C9" w:rsidRPr="003B5A70" w:rsidRDefault="00605BC9" w:rsidP="00B671F5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C9" w:rsidRPr="003B5A70" w:rsidRDefault="00605BC9" w:rsidP="00B671F5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C9" w:rsidRPr="003B5A70" w:rsidRDefault="00605BC9" w:rsidP="00B671F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BC9" w:rsidRPr="003B5A70" w:rsidRDefault="00605BC9" w:rsidP="00B671F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BC9" w:rsidRPr="006049D0" w:rsidRDefault="00822FDF" w:rsidP="006049D0">
            <w:pPr>
              <w:ind w:left="-104" w:right="-109"/>
              <w:jc w:val="center"/>
              <w:rPr>
                <w:rFonts w:eastAsia="Calibri"/>
                <w:sz w:val="20"/>
                <w:szCs w:val="20"/>
              </w:rPr>
            </w:pPr>
            <w:r w:rsidRPr="006049D0">
              <w:rPr>
                <w:rFonts w:eastAsia="Calibri"/>
                <w:sz w:val="20"/>
                <w:szCs w:val="20"/>
              </w:rPr>
              <w:t>Контроль Т</w:t>
            </w:r>
            <w:r w:rsidR="00312FC9">
              <w:rPr>
                <w:rFonts w:eastAsia="Calibri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BC9" w:rsidRPr="006049D0" w:rsidRDefault="00822FDF" w:rsidP="006049D0">
            <w:pPr>
              <w:ind w:left="-105" w:right="-106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6049D0">
              <w:rPr>
                <w:rFonts w:eastAsia="Calibri"/>
                <w:sz w:val="20"/>
                <w:szCs w:val="20"/>
              </w:rPr>
              <w:t>Периоди</w:t>
            </w:r>
            <w:r w:rsidR="001E1CCD">
              <w:rPr>
                <w:rFonts w:eastAsia="Calibri"/>
                <w:sz w:val="20"/>
                <w:szCs w:val="20"/>
              </w:rPr>
              <w:t>-</w:t>
            </w:r>
            <w:r w:rsidRPr="006049D0">
              <w:rPr>
                <w:rFonts w:eastAsia="Calibri"/>
                <w:sz w:val="20"/>
                <w:szCs w:val="20"/>
              </w:rPr>
              <w:t>ческое</w:t>
            </w:r>
            <w:proofErr w:type="spellEnd"/>
            <w:proofErr w:type="gramEnd"/>
            <w:r w:rsidRPr="006049D0">
              <w:rPr>
                <w:rFonts w:eastAsia="Calibri"/>
                <w:sz w:val="20"/>
                <w:szCs w:val="20"/>
              </w:rPr>
              <w:t xml:space="preserve"> 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BC9" w:rsidRPr="006049D0" w:rsidRDefault="00822FDF" w:rsidP="006049D0">
            <w:pPr>
              <w:ind w:left="-107" w:right="-108"/>
              <w:jc w:val="center"/>
              <w:rPr>
                <w:rFonts w:eastAsia="Calibri"/>
                <w:sz w:val="20"/>
                <w:szCs w:val="20"/>
              </w:rPr>
            </w:pPr>
            <w:r w:rsidRPr="006049D0">
              <w:rPr>
                <w:rFonts w:eastAsia="Calibri"/>
                <w:sz w:val="20"/>
                <w:szCs w:val="20"/>
              </w:rPr>
              <w:t>Техническое обслуживание с периодическим контролем</w:t>
            </w:r>
          </w:p>
        </w:tc>
      </w:tr>
      <w:tr w:rsidR="00605BC9" w:rsidRPr="006049D0" w:rsidTr="007757EA">
        <w:trPr>
          <w:trHeight w:val="3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C9" w:rsidRPr="003B5A70" w:rsidRDefault="00605BC9" w:rsidP="00B671F5">
            <w:pPr>
              <w:jc w:val="center"/>
              <w:rPr>
                <w:rFonts w:eastAsia="Calibri"/>
                <w:sz w:val="22"/>
                <w:szCs w:val="22"/>
              </w:rPr>
            </w:pPr>
            <w:r w:rsidRPr="003B5A7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C9" w:rsidRPr="006049D0" w:rsidRDefault="00605BC9" w:rsidP="00B671F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C9" w:rsidRPr="006049D0" w:rsidRDefault="00605BC9" w:rsidP="00B671F5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05BC9" w:rsidRPr="001E1CCD" w:rsidRDefault="00605BC9" w:rsidP="00B671F5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BC9" w:rsidRPr="001E1CCD" w:rsidRDefault="00605BC9" w:rsidP="00B671F5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BC9" w:rsidRPr="001E1CCD" w:rsidRDefault="00605BC9" w:rsidP="00B671F5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BC9" w:rsidRPr="001E1CCD" w:rsidRDefault="00605BC9" w:rsidP="00B671F5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</w:tr>
      <w:tr w:rsidR="00312FC9" w:rsidRPr="006049D0" w:rsidTr="001E1CCD">
        <w:trPr>
          <w:trHeight w:val="3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3B5A70" w:rsidRDefault="00312FC9" w:rsidP="00312FC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6049D0" w:rsidRDefault="00312FC9" w:rsidP="00312FC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6049D0" w:rsidRDefault="00312FC9" w:rsidP="00312FC9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12FC9" w:rsidRPr="001E1CCD" w:rsidRDefault="00312FC9" w:rsidP="00312FC9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FC9" w:rsidRPr="006049D0" w:rsidRDefault="00312FC9" w:rsidP="00312FC9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FC9" w:rsidRPr="006049D0" w:rsidRDefault="00312FC9" w:rsidP="00312FC9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FC9" w:rsidRPr="001E1CCD" w:rsidRDefault="00312FC9" w:rsidP="00312FC9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</w:tr>
    </w:tbl>
    <w:p w:rsidR="00605BC9" w:rsidRPr="006049D0" w:rsidRDefault="00605BC9" w:rsidP="00605BC9">
      <w:pPr>
        <w:rPr>
          <w:rFonts w:eastAsia="Calibri" w:cs="Calibri"/>
          <w:lang w:val="en-US" w:eastAsia="en-US"/>
        </w:rPr>
      </w:pPr>
    </w:p>
    <w:p w:rsidR="001E1CCD" w:rsidRDefault="001E1CCD" w:rsidP="00605BC9">
      <w:pPr>
        <w:rPr>
          <w:rFonts w:eastAsia="Calibri" w:cs="Calibri"/>
          <w:lang w:eastAsia="en-US"/>
        </w:rPr>
      </w:pPr>
    </w:p>
    <w:p w:rsidR="006049D0" w:rsidRDefault="006049D0" w:rsidP="00605BC9">
      <w:pPr>
        <w:rPr>
          <w:rFonts w:eastAsia="Calibri" w:cs="Calibri"/>
          <w:lang w:eastAsia="en-US"/>
        </w:rPr>
      </w:pPr>
    </w:p>
    <w:tbl>
      <w:tblPr>
        <w:tblW w:w="10454" w:type="dxa"/>
        <w:jc w:val="center"/>
        <w:tblLook w:val="01E0" w:firstRow="1" w:lastRow="1" w:firstColumn="1" w:lastColumn="1" w:noHBand="0" w:noVBand="0"/>
      </w:tblPr>
      <w:tblGrid>
        <w:gridCol w:w="4962"/>
        <w:gridCol w:w="5492"/>
      </w:tblGrid>
      <w:tr w:rsidR="007757EA" w:rsidTr="007757EA">
        <w:trPr>
          <w:jc w:val="center"/>
        </w:trPr>
        <w:tc>
          <w:tcPr>
            <w:tcW w:w="4962" w:type="dxa"/>
            <w:hideMark/>
          </w:tcPr>
          <w:p w:rsidR="007757EA" w:rsidRPr="007757EA" w:rsidRDefault="007757EA" w:rsidP="007757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ИСПОЛНИТЕЛЬ:</w:t>
            </w:r>
          </w:p>
        </w:tc>
        <w:tc>
          <w:tcPr>
            <w:tcW w:w="5492" w:type="dxa"/>
            <w:hideMark/>
          </w:tcPr>
          <w:p w:rsidR="007757EA" w:rsidRPr="006049D0" w:rsidRDefault="007757EA" w:rsidP="007757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ЗАКАЗЧИК:</w:t>
            </w:r>
          </w:p>
        </w:tc>
      </w:tr>
      <w:tr w:rsidR="007757EA" w:rsidTr="007757EA">
        <w:trPr>
          <w:jc w:val="center"/>
        </w:trPr>
        <w:tc>
          <w:tcPr>
            <w:tcW w:w="4962" w:type="dxa"/>
            <w:hideMark/>
          </w:tcPr>
          <w:p w:rsidR="007757EA" w:rsidRPr="00B81731" w:rsidRDefault="007757EA" w:rsidP="007757EA">
            <w:pPr>
              <w:rPr>
                <w:bCs/>
              </w:rPr>
            </w:pPr>
            <w:bookmarkStart w:id="1" w:name="_GoBack"/>
            <w:bookmarkEnd w:id="1"/>
          </w:p>
        </w:tc>
        <w:tc>
          <w:tcPr>
            <w:tcW w:w="5492" w:type="dxa"/>
            <w:hideMark/>
          </w:tcPr>
          <w:p w:rsidR="007757EA" w:rsidRPr="00B81731" w:rsidRDefault="007757EA" w:rsidP="007757EA">
            <w:pPr>
              <w:rPr>
                <w:bCs/>
              </w:rPr>
            </w:pPr>
            <w:r w:rsidRPr="00B81731">
              <w:rPr>
                <w:bCs/>
              </w:rPr>
              <w:t>Учреждение здравоохранения «Минский городской клинический онкологический центр»</w:t>
            </w:r>
          </w:p>
        </w:tc>
      </w:tr>
      <w:tr w:rsidR="007757EA" w:rsidTr="007757EA">
        <w:trPr>
          <w:jc w:val="center"/>
        </w:trPr>
        <w:tc>
          <w:tcPr>
            <w:tcW w:w="4962" w:type="dxa"/>
            <w:hideMark/>
          </w:tcPr>
          <w:p w:rsidR="007757EA" w:rsidRPr="007757EA" w:rsidRDefault="007757EA" w:rsidP="007757EA">
            <w:pPr>
              <w:rPr>
                <w:b/>
                <w:bCs/>
              </w:rPr>
            </w:pPr>
            <w:r w:rsidRPr="007757EA">
              <w:rPr>
                <w:b/>
                <w:bCs/>
              </w:rPr>
              <w:t xml:space="preserve"> </w:t>
            </w:r>
          </w:p>
        </w:tc>
        <w:tc>
          <w:tcPr>
            <w:tcW w:w="5492" w:type="dxa"/>
            <w:hideMark/>
          </w:tcPr>
          <w:p w:rsidR="007757EA" w:rsidRPr="007757EA" w:rsidRDefault="007757EA" w:rsidP="007757EA">
            <w:pPr>
              <w:rPr>
                <w:b/>
                <w:bCs/>
              </w:rPr>
            </w:pPr>
            <w:r w:rsidRPr="007757EA">
              <w:rPr>
                <w:b/>
                <w:bCs/>
              </w:rPr>
              <w:t xml:space="preserve"> </w:t>
            </w:r>
          </w:p>
          <w:p w:rsidR="007757EA" w:rsidRPr="007757EA" w:rsidRDefault="007757EA" w:rsidP="007757EA">
            <w:pPr>
              <w:rPr>
                <w:b/>
                <w:bCs/>
              </w:rPr>
            </w:pPr>
            <w:r w:rsidRPr="007757EA">
              <w:rPr>
                <w:b/>
                <w:bCs/>
              </w:rPr>
              <w:t xml:space="preserve">                                                                                              </w:t>
            </w:r>
          </w:p>
        </w:tc>
      </w:tr>
    </w:tbl>
    <w:p w:rsidR="00552B76" w:rsidRDefault="00552B76" w:rsidP="001E1CCD">
      <w:pPr>
        <w:jc w:val="both"/>
      </w:pPr>
    </w:p>
    <w:p w:rsidR="00552B76" w:rsidRDefault="00552B76" w:rsidP="00552B76">
      <w:pPr>
        <w:ind w:left="5387"/>
      </w:pPr>
      <w:r>
        <w:t xml:space="preserve">                                                    </w:t>
      </w:r>
    </w:p>
    <w:p w:rsidR="00605BC9" w:rsidRPr="00F553E8" w:rsidRDefault="00605BC9" w:rsidP="00605BC9">
      <w:pPr>
        <w:rPr>
          <w:rFonts w:eastAsia="Calibri" w:cs="Calibri"/>
          <w:lang w:eastAsia="en-US"/>
        </w:rPr>
      </w:pPr>
    </w:p>
    <w:p w:rsidR="00605BC9" w:rsidRDefault="00605BC9" w:rsidP="00605BC9"/>
    <w:p w:rsidR="00296842" w:rsidRDefault="00296842" w:rsidP="00605BC9"/>
    <w:p w:rsidR="003B5A70" w:rsidRDefault="003B5A70" w:rsidP="00605BC9"/>
    <w:p w:rsidR="003B5A70" w:rsidRDefault="003B5A70" w:rsidP="00605BC9"/>
    <w:p w:rsidR="00552B76" w:rsidRDefault="00552B76" w:rsidP="00605BC9"/>
    <w:p w:rsidR="00552B76" w:rsidRDefault="00552B76" w:rsidP="00605BC9"/>
    <w:p w:rsidR="00552B76" w:rsidRDefault="00552B76" w:rsidP="00605BC9"/>
    <w:p w:rsidR="00552B76" w:rsidRDefault="00552B76" w:rsidP="00605BC9"/>
    <w:p w:rsidR="00552B76" w:rsidRDefault="00552B76" w:rsidP="00605BC9"/>
    <w:p w:rsidR="00552B76" w:rsidRDefault="00552B76" w:rsidP="00605BC9"/>
    <w:p w:rsidR="00552B76" w:rsidRDefault="00552B76" w:rsidP="00605BC9"/>
    <w:p w:rsidR="00552B76" w:rsidRDefault="00552B76" w:rsidP="00605BC9"/>
    <w:p w:rsidR="00620575" w:rsidRDefault="00620575" w:rsidP="00605BC9"/>
    <w:p w:rsidR="00552B76" w:rsidRDefault="00552B76" w:rsidP="00605BC9"/>
    <w:p w:rsidR="00822FDF" w:rsidRDefault="001E1CCD" w:rsidP="00C57803">
      <w:pPr>
        <w:rPr>
          <w:b/>
          <w:bCs/>
          <w:sz w:val="28"/>
          <w:szCs w:val="28"/>
        </w:rPr>
      </w:pPr>
      <w:r>
        <w:br w:type="page"/>
      </w:r>
    </w:p>
    <w:p w:rsidR="00620575" w:rsidRDefault="00620575" w:rsidP="00620575">
      <w:pPr>
        <w:widowControl w:val="0"/>
        <w:ind w:left="6804"/>
        <w:jc w:val="right"/>
      </w:pPr>
      <w:r>
        <w:lastRenderedPageBreak/>
        <w:t>ПРИЛОЖЕНИЕ № 3</w:t>
      </w:r>
      <w:r w:rsidRPr="00A269ED">
        <w:t xml:space="preserve"> </w:t>
      </w:r>
    </w:p>
    <w:p w:rsidR="00620575" w:rsidRDefault="00620575" w:rsidP="00620575">
      <w:pPr>
        <w:widowControl w:val="0"/>
        <w:ind w:left="6804"/>
        <w:jc w:val="right"/>
        <w:rPr>
          <w:bCs/>
        </w:rPr>
      </w:pPr>
      <w:r w:rsidRPr="00A269ED">
        <w:t>к договору</w:t>
      </w:r>
      <w:r>
        <w:t xml:space="preserve"> </w:t>
      </w:r>
      <w:r w:rsidRPr="00F615BD">
        <w:rPr>
          <w:bCs/>
        </w:rPr>
        <w:t xml:space="preserve">на техническое обслуживание </w:t>
      </w:r>
    </w:p>
    <w:p w:rsidR="00620575" w:rsidRPr="00620575" w:rsidRDefault="00620575" w:rsidP="00620575">
      <w:pPr>
        <w:widowControl w:val="0"/>
        <w:ind w:left="6804"/>
        <w:jc w:val="right"/>
        <w:rPr>
          <w:bCs/>
        </w:rPr>
      </w:pPr>
      <w:r w:rsidRPr="00916D6E">
        <w:t xml:space="preserve">№ </w:t>
      </w:r>
      <w:r w:rsidR="007757EA">
        <w:t xml:space="preserve"> </w:t>
      </w:r>
      <w:r w:rsidRPr="00A269ED">
        <w:t xml:space="preserve"> </w:t>
      </w:r>
    </w:p>
    <w:p w:rsidR="00822FDF" w:rsidRPr="00822FDF" w:rsidRDefault="00822FDF" w:rsidP="00822FDF">
      <w:pPr>
        <w:overflowPunct/>
        <w:autoSpaceDE/>
        <w:autoSpaceDN/>
        <w:adjustRightInd/>
        <w:jc w:val="center"/>
        <w:textAlignment w:val="auto"/>
        <w:rPr>
          <w:rFonts w:eastAsia="Calibri" w:cs="Calibri"/>
          <w:spacing w:val="0"/>
          <w:lang w:eastAsia="en-US"/>
        </w:rPr>
      </w:pPr>
    </w:p>
    <w:p w:rsidR="00822FDF" w:rsidRPr="00822FDF" w:rsidRDefault="009C6BFC" w:rsidP="00822FDF">
      <w:pPr>
        <w:overflowPunct/>
        <w:autoSpaceDE/>
        <w:autoSpaceDN/>
        <w:adjustRightInd/>
        <w:jc w:val="center"/>
        <w:textAlignment w:val="auto"/>
        <w:rPr>
          <w:rFonts w:eastAsia="Calibri" w:cs="Calibri"/>
          <w:spacing w:val="0"/>
          <w:lang w:eastAsia="en-US"/>
        </w:rPr>
      </w:pPr>
      <w:r>
        <w:rPr>
          <w:rFonts w:eastAsia="Calibri" w:cs="Calibri"/>
          <w:spacing w:val="0"/>
          <w:lang w:eastAsia="en-US"/>
        </w:rPr>
        <w:t>Перечень оборудования</w:t>
      </w:r>
    </w:p>
    <w:p w:rsidR="00822FDF" w:rsidRPr="00822FDF" w:rsidRDefault="00822FDF" w:rsidP="00822FDF">
      <w:pPr>
        <w:overflowPunct/>
        <w:autoSpaceDE/>
        <w:autoSpaceDN/>
        <w:adjustRightInd/>
        <w:jc w:val="center"/>
        <w:textAlignment w:val="auto"/>
        <w:rPr>
          <w:rFonts w:eastAsia="Calibri" w:cs="Calibri"/>
          <w:spacing w:val="0"/>
          <w:lang w:eastAsia="en-US"/>
        </w:rPr>
      </w:pPr>
    </w:p>
    <w:tbl>
      <w:tblPr>
        <w:tblW w:w="111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180"/>
        <w:gridCol w:w="1485"/>
        <w:gridCol w:w="738"/>
        <w:gridCol w:w="1389"/>
        <w:gridCol w:w="425"/>
        <w:gridCol w:w="425"/>
        <w:gridCol w:w="709"/>
        <w:gridCol w:w="850"/>
        <w:gridCol w:w="426"/>
        <w:gridCol w:w="708"/>
        <w:gridCol w:w="851"/>
        <w:gridCol w:w="850"/>
        <w:gridCol w:w="772"/>
      </w:tblGrid>
      <w:tr w:rsidR="00312FC9" w:rsidRPr="00822FDF" w:rsidTr="00145F81">
        <w:trPr>
          <w:trHeight w:val="271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FDF" w:rsidRPr="00822FDF" w:rsidRDefault="00822FDF" w:rsidP="001E1CCD">
            <w:pPr>
              <w:overflowPunct/>
              <w:ind w:left="-93" w:right="-65"/>
              <w:jc w:val="center"/>
              <w:textAlignment w:val="auto"/>
              <w:rPr>
                <w:spacing w:val="0"/>
                <w:sz w:val="16"/>
                <w:szCs w:val="16"/>
              </w:rPr>
            </w:pPr>
            <w:r w:rsidRPr="00822FDF">
              <w:rPr>
                <w:spacing w:val="0"/>
                <w:sz w:val="16"/>
                <w:szCs w:val="16"/>
              </w:rPr>
              <w:t>№</w:t>
            </w:r>
          </w:p>
          <w:p w:rsidR="00822FDF" w:rsidRPr="00822FDF" w:rsidRDefault="00822FDF" w:rsidP="001E1CCD">
            <w:pPr>
              <w:overflowPunct/>
              <w:ind w:left="-93" w:right="-65"/>
              <w:jc w:val="center"/>
              <w:textAlignment w:val="auto"/>
              <w:rPr>
                <w:spacing w:val="0"/>
                <w:sz w:val="16"/>
                <w:szCs w:val="16"/>
              </w:rPr>
            </w:pPr>
            <w:r w:rsidRPr="00822FDF">
              <w:rPr>
                <w:spacing w:val="0"/>
                <w:sz w:val="16"/>
                <w:szCs w:val="16"/>
              </w:rPr>
              <w:t>п/п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FDF" w:rsidRPr="00822FDF" w:rsidRDefault="00822FDF" w:rsidP="001E1CCD">
            <w:pPr>
              <w:overflowPunct/>
              <w:ind w:left="-93" w:right="-65"/>
              <w:jc w:val="center"/>
              <w:textAlignment w:val="auto"/>
              <w:rPr>
                <w:spacing w:val="0"/>
                <w:sz w:val="16"/>
                <w:szCs w:val="16"/>
              </w:rPr>
            </w:pPr>
            <w:r w:rsidRPr="00822FDF">
              <w:rPr>
                <w:spacing w:val="0"/>
                <w:sz w:val="16"/>
                <w:szCs w:val="16"/>
              </w:rPr>
              <w:t>Наименование оборудования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FDF" w:rsidRPr="00822FDF" w:rsidRDefault="00822FDF" w:rsidP="001E1CCD">
            <w:pPr>
              <w:overflowPunct/>
              <w:ind w:left="-93" w:right="-65"/>
              <w:jc w:val="center"/>
              <w:textAlignment w:val="auto"/>
              <w:rPr>
                <w:spacing w:val="0"/>
                <w:sz w:val="16"/>
                <w:szCs w:val="16"/>
              </w:rPr>
            </w:pPr>
            <w:r w:rsidRPr="00822FDF">
              <w:rPr>
                <w:spacing w:val="0"/>
                <w:sz w:val="16"/>
                <w:szCs w:val="16"/>
              </w:rPr>
              <w:t>Тип, марка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FDF" w:rsidRPr="00822FDF" w:rsidRDefault="00822FDF" w:rsidP="001E1CCD">
            <w:pPr>
              <w:overflowPunct/>
              <w:ind w:left="-93" w:right="-65"/>
              <w:jc w:val="center"/>
              <w:textAlignment w:val="auto"/>
              <w:rPr>
                <w:spacing w:val="0"/>
                <w:sz w:val="16"/>
                <w:szCs w:val="16"/>
              </w:rPr>
            </w:pPr>
            <w:r w:rsidRPr="00822FDF">
              <w:rPr>
                <w:spacing w:val="0"/>
                <w:sz w:val="16"/>
                <w:szCs w:val="16"/>
              </w:rPr>
              <w:t>Год выпуска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FDF" w:rsidRPr="00822FDF" w:rsidRDefault="00822FDF" w:rsidP="001E1CCD">
            <w:pPr>
              <w:overflowPunct/>
              <w:ind w:left="-149" w:right="-153"/>
              <w:jc w:val="center"/>
              <w:textAlignment w:val="auto"/>
              <w:rPr>
                <w:spacing w:val="0"/>
                <w:sz w:val="16"/>
                <w:szCs w:val="16"/>
              </w:rPr>
            </w:pPr>
            <w:r w:rsidRPr="00822FDF">
              <w:rPr>
                <w:spacing w:val="0"/>
                <w:sz w:val="16"/>
                <w:szCs w:val="16"/>
              </w:rPr>
              <w:t>Завод. номер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FDF" w:rsidRPr="00822FDF" w:rsidRDefault="00822FDF" w:rsidP="001E1CCD">
            <w:pPr>
              <w:overflowPunct/>
              <w:ind w:left="-61" w:right="-108"/>
              <w:jc w:val="center"/>
              <w:textAlignment w:val="auto"/>
              <w:rPr>
                <w:spacing w:val="0"/>
                <w:sz w:val="16"/>
                <w:szCs w:val="16"/>
              </w:rPr>
            </w:pPr>
            <w:r w:rsidRPr="00822FDF">
              <w:rPr>
                <w:spacing w:val="0"/>
                <w:sz w:val="16"/>
                <w:szCs w:val="16"/>
              </w:rPr>
              <w:t>Кол-во,</w:t>
            </w:r>
          </w:p>
          <w:p w:rsidR="00822FDF" w:rsidRPr="00822FDF" w:rsidRDefault="00822FDF" w:rsidP="001E1CCD">
            <w:pPr>
              <w:overflowPunct/>
              <w:ind w:left="-61" w:right="-108"/>
              <w:jc w:val="center"/>
              <w:textAlignment w:val="auto"/>
              <w:rPr>
                <w:spacing w:val="0"/>
                <w:sz w:val="16"/>
                <w:szCs w:val="16"/>
              </w:rPr>
            </w:pPr>
            <w:r w:rsidRPr="00822FDF">
              <w:rPr>
                <w:spacing w:val="0"/>
                <w:sz w:val="16"/>
                <w:szCs w:val="16"/>
              </w:rPr>
              <w:t>шт.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DF" w:rsidRPr="00822FDF" w:rsidRDefault="00822FDF" w:rsidP="00822FDF">
            <w:pPr>
              <w:overflowPunct/>
              <w:jc w:val="center"/>
              <w:textAlignment w:val="auto"/>
              <w:rPr>
                <w:spacing w:val="0"/>
                <w:sz w:val="16"/>
                <w:szCs w:val="16"/>
              </w:rPr>
            </w:pPr>
            <w:r w:rsidRPr="00822FDF">
              <w:rPr>
                <w:spacing w:val="0"/>
                <w:sz w:val="16"/>
                <w:szCs w:val="16"/>
              </w:rPr>
              <w:t>Периодичность ТО, руб.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FDF" w:rsidRPr="00822FDF" w:rsidRDefault="00822FDF" w:rsidP="00822FDF">
            <w:pPr>
              <w:overflowPunct/>
              <w:jc w:val="center"/>
              <w:textAlignment w:val="auto"/>
              <w:rPr>
                <w:spacing w:val="0"/>
                <w:sz w:val="16"/>
                <w:szCs w:val="16"/>
              </w:rPr>
            </w:pPr>
            <w:r w:rsidRPr="00822FDF">
              <w:rPr>
                <w:spacing w:val="0"/>
                <w:sz w:val="16"/>
                <w:szCs w:val="16"/>
              </w:rPr>
              <w:t>Стоимость за ед.</w:t>
            </w:r>
          </w:p>
          <w:p w:rsidR="00822FDF" w:rsidRPr="00822FDF" w:rsidRDefault="00B7434D" w:rsidP="00822FDF">
            <w:pPr>
              <w:overflowPunct/>
              <w:jc w:val="center"/>
              <w:textAlignment w:val="auto"/>
              <w:rPr>
                <w:spacing w:val="0"/>
                <w:sz w:val="16"/>
                <w:szCs w:val="16"/>
              </w:rPr>
            </w:pPr>
            <w:proofErr w:type="spellStart"/>
            <w:r>
              <w:rPr>
                <w:spacing w:val="0"/>
                <w:sz w:val="16"/>
                <w:szCs w:val="16"/>
              </w:rPr>
              <w:t>б</w:t>
            </w:r>
            <w:r w:rsidR="001E1CCD">
              <w:rPr>
                <w:spacing w:val="0"/>
                <w:sz w:val="16"/>
                <w:szCs w:val="16"/>
              </w:rPr>
              <w:t>ел.руб</w:t>
            </w:r>
            <w:proofErr w:type="spellEnd"/>
            <w:r w:rsidR="001E1CCD">
              <w:rPr>
                <w:spacing w:val="0"/>
                <w:sz w:val="16"/>
                <w:szCs w:val="16"/>
              </w:rPr>
              <w:t>. без НДС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FDF" w:rsidRPr="00822FDF" w:rsidRDefault="00822FDF" w:rsidP="001E1CCD">
            <w:pPr>
              <w:overflowPunct/>
              <w:ind w:left="-89" w:right="-45"/>
              <w:jc w:val="center"/>
              <w:textAlignment w:val="auto"/>
              <w:rPr>
                <w:spacing w:val="0"/>
                <w:sz w:val="16"/>
                <w:szCs w:val="16"/>
              </w:rPr>
            </w:pPr>
            <w:r w:rsidRPr="00822FDF">
              <w:rPr>
                <w:spacing w:val="0"/>
                <w:sz w:val="16"/>
                <w:szCs w:val="16"/>
              </w:rPr>
              <w:t>НДС</w:t>
            </w:r>
          </w:p>
          <w:p w:rsidR="001E1CCD" w:rsidRDefault="00822FDF" w:rsidP="001E1CCD">
            <w:pPr>
              <w:overflowPunct/>
              <w:ind w:left="-89" w:right="-45"/>
              <w:jc w:val="center"/>
              <w:textAlignment w:val="auto"/>
              <w:rPr>
                <w:spacing w:val="0"/>
                <w:sz w:val="16"/>
                <w:szCs w:val="16"/>
              </w:rPr>
            </w:pPr>
            <w:r w:rsidRPr="00822FDF">
              <w:rPr>
                <w:spacing w:val="0"/>
                <w:sz w:val="16"/>
                <w:szCs w:val="16"/>
              </w:rPr>
              <w:t>20 %</w:t>
            </w:r>
            <w:r w:rsidR="001E1CCD">
              <w:rPr>
                <w:spacing w:val="0"/>
                <w:sz w:val="16"/>
                <w:szCs w:val="16"/>
              </w:rPr>
              <w:t xml:space="preserve">, </w:t>
            </w:r>
          </w:p>
          <w:p w:rsidR="00822FDF" w:rsidRPr="00822FDF" w:rsidRDefault="001E1CCD" w:rsidP="001E1CCD">
            <w:pPr>
              <w:overflowPunct/>
              <w:ind w:left="-89" w:right="-45"/>
              <w:jc w:val="center"/>
              <w:textAlignment w:val="auto"/>
              <w:rPr>
                <w:spacing w:val="0"/>
                <w:sz w:val="16"/>
                <w:szCs w:val="16"/>
              </w:rPr>
            </w:pPr>
            <w:r>
              <w:rPr>
                <w:spacing w:val="0"/>
                <w:sz w:val="16"/>
                <w:szCs w:val="16"/>
              </w:rPr>
              <w:t xml:space="preserve">бел. </w:t>
            </w:r>
            <w:r w:rsidR="00822FDF" w:rsidRPr="00822FDF">
              <w:rPr>
                <w:spacing w:val="0"/>
                <w:sz w:val="16"/>
                <w:szCs w:val="16"/>
              </w:rPr>
              <w:t>руб.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FDF" w:rsidRPr="00822FDF" w:rsidRDefault="00822FDF" w:rsidP="001E1CCD">
            <w:pPr>
              <w:overflowPunct/>
              <w:ind w:left="-89" w:right="-45"/>
              <w:jc w:val="center"/>
              <w:textAlignment w:val="auto"/>
              <w:rPr>
                <w:spacing w:val="0"/>
                <w:sz w:val="16"/>
                <w:szCs w:val="16"/>
              </w:rPr>
            </w:pPr>
            <w:r w:rsidRPr="00822FDF">
              <w:rPr>
                <w:spacing w:val="0"/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Pr="00822FDF">
              <w:rPr>
                <w:spacing w:val="0"/>
                <w:sz w:val="16"/>
                <w:szCs w:val="16"/>
              </w:rPr>
              <w:t>стои</w:t>
            </w:r>
            <w:r w:rsidR="00312FC9">
              <w:rPr>
                <w:spacing w:val="0"/>
                <w:sz w:val="16"/>
                <w:szCs w:val="16"/>
              </w:rPr>
              <w:t>-</w:t>
            </w:r>
            <w:r w:rsidRPr="00822FDF">
              <w:rPr>
                <w:spacing w:val="0"/>
                <w:sz w:val="16"/>
                <w:szCs w:val="16"/>
              </w:rPr>
              <w:t>мость</w:t>
            </w:r>
            <w:proofErr w:type="spellEnd"/>
            <w:proofErr w:type="gramEnd"/>
            <w:r w:rsidRPr="00822FDF">
              <w:rPr>
                <w:spacing w:val="0"/>
                <w:sz w:val="16"/>
                <w:szCs w:val="16"/>
              </w:rPr>
              <w:t xml:space="preserve"> ТО</w:t>
            </w:r>
            <w:r w:rsidR="001E1CCD">
              <w:rPr>
                <w:spacing w:val="0"/>
                <w:sz w:val="16"/>
                <w:szCs w:val="16"/>
              </w:rPr>
              <w:t xml:space="preserve">, </w:t>
            </w:r>
            <w:proofErr w:type="spellStart"/>
            <w:r w:rsidR="001E1CCD">
              <w:rPr>
                <w:spacing w:val="0"/>
                <w:sz w:val="16"/>
                <w:szCs w:val="16"/>
              </w:rPr>
              <w:t>бел.</w:t>
            </w:r>
            <w:r w:rsidRPr="00822FDF">
              <w:rPr>
                <w:spacing w:val="0"/>
                <w:sz w:val="16"/>
                <w:szCs w:val="16"/>
              </w:rPr>
              <w:t>руб</w:t>
            </w:r>
            <w:proofErr w:type="spellEnd"/>
            <w:r w:rsidRPr="00822FDF">
              <w:rPr>
                <w:spacing w:val="0"/>
                <w:sz w:val="16"/>
                <w:szCs w:val="16"/>
              </w:rPr>
              <w:t>.</w:t>
            </w:r>
          </w:p>
        </w:tc>
      </w:tr>
      <w:tr w:rsidR="00312FC9" w:rsidRPr="00822FDF" w:rsidTr="00145F81">
        <w:trPr>
          <w:trHeight w:val="271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CD" w:rsidRPr="00822FDF" w:rsidRDefault="001E1CCD" w:rsidP="001E1CCD">
            <w:pPr>
              <w:overflowPunct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CD" w:rsidRPr="00822FDF" w:rsidRDefault="001E1CCD" w:rsidP="001E1CCD">
            <w:pPr>
              <w:overflowPunct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CD" w:rsidRPr="00822FDF" w:rsidRDefault="001E1CCD" w:rsidP="001E1CCD">
            <w:pPr>
              <w:overflowPunct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CD" w:rsidRPr="00822FDF" w:rsidRDefault="001E1CCD" w:rsidP="001E1CCD">
            <w:pPr>
              <w:overflowPunct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CD" w:rsidRPr="00822FDF" w:rsidRDefault="001E1CCD" w:rsidP="001E1CCD">
            <w:pPr>
              <w:overflowPunct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CD" w:rsidRPr="00822FDF" w:rsidRDefault="001E1CCD" w:rsidP="001E1CCD">
            <w:pPr>
              <w:overflowPunct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CD" w:rsidRPr="00822FDF" w:rsidRDefault="001E1CCD" w:rsidP="00312FC9">
            <w:pPr>
              <w:overflowPunct/>
              <w:ind w:left="-106" w:right="-104"/>
              <w:jc w:val="center"/>
              <w:textAlignment w:val="auto"/>
              <w:rPr>
                <w:spacing w:val="0"/>
                <w:sz w:val="16"/>
                <w:szCs w:val="16"/>
              </w:rPr>
            </w:pPr>
            <w:proofErr w:type="gramStart"/>
            <w:r>
              <w:rPr>
                <w:spacing w:val="0"/>
                <w:sz w:val="16"/>
                <w:szCs w:val="16"/>
              </w:rPr>
              <w:t>Конт</w:t>
            </w:r>
            <w:r w:rsidR="00312FC9">
              <w:rPr>
                <w:spacing w:val="0"/>
                <w:sz w:val="16"/>
                <w:szCs w:val="16"/>
              </w:rPr>
              <w:t>-</w:t>
            </w:r>
            <w:r>
              <w:rPr>
                <w:spacing w:val="0"/>
                <w:sz w:val="16"/>
                <w:szCs w:val="16"/>
              </w:rPr>
              <w:t>роль</w:t>
            </w:r>
            <w:proofErr w:type="gramEnd"/>
            <w:r>
              <w:rPr>
                <w:spacing w:val="0"/>
                <w:sz w:val="16"/>
                <w:szCs w:val="16"/>
              </w:rPr>
              <w:t xml:space="preserve"> Т</w:t>
            </w:r>
            <w:r w:rsidR="00312FC9">
              <w:rPr>
                <w:spacing w:val="0"/>
                <w:sz w:val="16"/>
                <w:szCs w:val="16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Default="001E1CCD" w:rsidP="001E1CCD">
            <w:pPr>
              <w:overflowPunct/>
              <w:ind w:left="-109" w:right="-111"/>
              <w:jc w:val="center"/>
              <w:textAlignment w:val="auto"/>
              <w:rPr>
                <w:spacing w:val="0"/>
                <w:sz w:val="16"/>
                <w:szCs w:val="16"/>
              </w:rPr>
            </w:pPr>
            <w:proofErr w:type="spellStart"/>
            <w:proofErr w:type="gramStart"/>
            <w:r>
              <w:rPr>
                <w:spacing w:val="0"/>
                <w:sz w:val="16"/>
                <w:szCs w:val="16"/>
              </w:rPr>
              <w:t>Периоди-ческое</w:t>
            </w:r>
            <w:proofErr w:type="spellEnd"/>
            <w:proofErr w:type="gramEnd"/>
            <w:r>
              <w:rPr>
                <w:spacing w:val="0"/>
                <w:sz w:val="16"/>
                <w:szCs w:val="16"/>
              </w:rPr>
              <w:t xml:space="preserve"> </w:t>
            </w:r>
          </w:p>
          <w:p w:rsidR="001E1CCD" w:rsidRPr="00822FDF" w:rsidRDefault="001E1CCD" w:rsidP="001E1CCD">
            <w:pPr>
              <w:overflowPunct/>
              <w:ind w:left="-109" w:right="-111"/>
              <w:jc w:val="center"/>
              <w:textAlignment w:val="auto"/>
              <w:rPr>
                <w:spacing w:val="0"/>
                <w:sz w:val="16"/>
                <w:szCs w:val="16"/>
              </w:rPr>
            </w:pPr>
            <w:r>
              <w:rPr>
                <w:spacing w:val="0"/>
                <w:sz w:val="16"/>
                <w:szCs w:val="16"/>
              </w:rPr>
              <w:t>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CD" w:rsidRPr="00822FDF" w:rsidRDefault="001E1CCD" w:rsidP="00312FC9">
            <w:pPr>
              <w:overflowPunct/>
              <w:ind w:left="-80" w:right="-110"/>
              <w:jc w:val="center"/>
              <w:textAlignment w:val="auto"/>
              <w:rPr>
                <w:spacing w:val="0"/>
                <w:sz w:val="16"/>
                <w:szCs w:val="16"/>
              </w:rPr>
            </w:pPr>
            <w:proofErr w:type="spellStart"/>
            <w:proofErr w:type="gramStart"/>
            <w:r>
              <w:rPr>
                <w:spacing w:val="0"/>
                <w:sz w:val="16"/>
                <w:szCs w:val="16"/>
              </w:rPr>
              <w:t>Техничес</w:t>
            </w:r>
            <w:proofErr w:type="spellEnd"/>
            <w:r>
              <w:rPr>
                <w:spacing w:val="0"/>
                <w:sz w:val="16"/>
                <w:szCs w:val="16"/>
              </w:rPr>
              <w:t>-кое</w:t>
            </w:r>
            <w:proofErr w:type="gramEnd"/>
            <w:r>
              <w:rPr>
                <w:spacing w:val="0"/>
                <w:sz w:val="16"/>
                <w:szCs w:val="16"/>
              </w:rPr>
              <w:t xml:space="preserve"> обслужи-</w:t>
            </w:r>
            <w:proofErr w:type="spellStart"/>
            <w:r>
              <w:rPr>
                <w:spacing w:val="0"/>
                <w:sz w:val="16"/>
                <w:szCs w:val="16"/>
              </w:rPr>
              <w:t>вание</w:t>
            </w:r>
            <w:proofErr w:type="spellEnd"/>
            <w:r>
              <w:rPr>
                <w:spacing w:val="0"/>
                <w:sz w:val="16"/>
                <w:szCs w:val="16"/>
              </w:rPr>
              <w:t xml:space="preserve"> с </w:t>
            </w:r>
            <w:proofErr w:type="spellStart"/>
            <w:r>
              <w:rPr>
                <w:spacing w:val="0"/>
                <w:sz w:val="16"/>
                <w:szCs w:val="16"/>
              </w:rPr>
              <w:t>периоди-ческим</w:t>
            </w:r>
            <w:proofErr w:type="spellEnd"/>
            <w:r>
              <w:rPr>
                <w:spacing w:val="0"/>
                <w:sz w:val="16"/>
                <w:szCs w:val="16"/>
              </w:rPr>
              <w:t xml:space="preserve"> контролем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CD" w:rsidRPr="00822FDF" w:rsidRDefault="001E1CCD" w:rsidP="001E1CCD">
            <w:pPr>
              <w:overflowPunct/>
              <w:ind w:left="-109" w:right="-106"/>
              <w:jc w:val="center"/>
              <w:textAlignment w:val="auto"/>
              <w:rPr>
                <w:spacing w:val="0"/>
                <w:sz w:val="16"/>
                <w:szCs w:val="16"/>
              </w:rPr>
            </w:pPr>
            <w:proofErr w:type="gramStart"/>
            <w:r>
              <w:rPr>
                <w:spacing w:val="0"/>
                <w:sz w:val="16"/>
                <w:szCs w:val="16"/>
              </w:rPr>
              <w:t>Конт</w:t>
            </w:r>
            <w:r w:rsidR="00312FC9">
              <w:rPr>
                <w:spacing w:val="0"/>
                <w:sz w:val="16"/>
                <w:szCs w:val="16"/>
              </w:rPr>
              <w:t>-</w:t>
            </w:r>
            <w:r>
              <w:rPr>
                <w:spacing w:val="0"/>
                <w:sz w:val="16"/>
                <w:szCs w:val="16"/>
              </w:rPr>
              <w:t>роль</w:t>
            </w:r>
            <w:proofErr w:type="gramEnd"/>
            <w:r>
              <w:rPr>
                <w:spacing w:val="0"/>
                <w:sz w:val="16"/>
                <w:szCs w:val="16"/>
              </w:rPr>
              <w:t xml:space="preserve"> ТО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Default="001E1CCD" w:rsidP="001E1CCD">
            <w:pPr>
              <w:overflowPunct/>
              <w:ind w:left="-107" w:right="-104"/>
              <w:jc w:val="center"/>
              <w:textAlignment w:val="auto"/>
              <w:rPr>
                <w:spacing w:val="0"/>
                <w:sz w:val="16"/>
                <w:szCs w:val="16"/>
              </w:rPr>
            </w:pPr>
            <w:proofErr w:type="spellStart"/>
            <w:proofErr w:type="gramStart"/>
            <w:r>
              <w:rPr>
                <w:spacing w:val="0"/>
                <w:sz w:val="16"/>
                <w:szCs w:val="16"/>
              </w:rPr>
              <w:t>Периоди-ческое</w:t>
            </w:r>
            <w:proofErr w:type="spellEnd"/>
            <w:proofErr w:type="gramEnd"/>
            <w:r>
              <w:rPr>
                <w:spacing w:val="0"/>
                <w:sz w:val="16"/>
                <w:szCs w:val="16"/>
              </w:rPr>
              <w:t xml:space="preserve"> </w:t>
            </w:r>
          </w:p>
          <w:p w:rsidR="001E1CCD" w:rsidRPr="00822FDF" w:rsidRDefault="001E1CCD" w:rsidP="001E1CCD">
            <w:pPr>
              <w:overflowPunct/>
              <w:ind w:left="-107" w:right="-104"/>
              <w:jc w:val="center"/>
              <w:textAlignment w:val="auto"/>
              <w:rPr>
                <w:spacing w:val="0"/>
                <w:sz w:val="16"/>
                <w:szCs w:val="16"/>
              </w:rPr>
            </w:pPr>
            <w:r>
              <w:rPr>
                <w:spacing w:val="0"/>
                <w:sz w:val="16"/>
                <w:szCs w:val="16"/>
              </w:rPr>
              <w:t>ТО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CD" w:rsidRPr="00822FDF" w:rsidRDefault="001E1CCD" w:rsidP="00312FC9">
            <w:pPr>
              <w:overflowPunct/>
              <w:ind w:left="-80" w:right="-106"/>
              <w:jc w:val="center"/>
              <w:textAlignment w:val="auto"/>
              <w:rPr>
                <w:spacing w:val="0"/>
                <w:sz w:val="16"/>
                <w:szCs w:val="16"/>
              </w:rPr>
            </w:pPr>
            <w:proofErr w:type="spellStart"/>
            <w:proofErr w:type="gramStart"/>
            <w:r>
              <w:rPr>
                <w:spacing w:val="0"/>
                <w:sz w:val="16"/>
                <w:szCs w:val="16"/>
              </w:rPr>
              <w:t>Техничес</w:t>
            </w:r>
            <w:proofErr w:type="spellEnd"/>
            <w:r>
              <w:rPr>
                <w:spacing w:val="0"/>
                <w:sz w:val="16"/>
                <w:szCs w:val="16"/>
              </w:rPr>
              <w:t>-кое</w:t>
            </w:r>
            <w:proofErr w:type="gramEnd"/>
            <w:r>
              <w:rPr>
                <w:spacing w:val="0"/>
                <w:sz w:val="16"/>
                <w:szCs w:val="16"/>
              </w:rPr>
              <w:t xml:space="preserve"> обслужи-</w:t>
            </w:r>
            <w:proofErr w:type="spellStart"/>
            <w:r>
              <w:rPr>
                <w:spacing w:val="0"/>
                <w:sz w:val="16"/>
                <w:szCs w:val="16"/>
              </w:rPr>
              <w:t>вание</w:t>
            </w:r>
            <w:proofErr w:type="spellEnd"/>
            <w:r>
              <w:rPr>
                <w:spacing w:val="0"/>
                <w:sz w:val="16"/>
                <w:szCs w:val="16"/>
              </w:rPr>
              <w:t xml:space="preserve"> с </w:t>
            </w:r>
            <w:proofErr w:type="spellStart"/>
            <w:r>
              <w:rPr>
                <w:spacing w:val="0"/>
                <w:sz w:val="16"/>
                <w:szCs w:val="16"/>
              </w:rPr>
              <w:t>периоди-ческим</w:t>
            </w:r>
            <w:proofErr w:type="spellEnd"/>
            <w:r>
              <w:rPr>
                <w:spacing w:val="0"/>
                <w:sz w:val="16"/>
                <w:szCs w:val="16"/>
              </w:rPr>
              <w:t xml:space="preserve"> контролем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CD" w:rsidRPr="00822FDF" w:rsidRDefault="001E1CCD" w:rsidP="001E1CCD">
            <w:pPr>
              <w:overflowPunct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CD" w:rsidRPr="00822FDF" w:rsidRDefault="001E1CCD" w:rsidP="001E1CCD">
            <w:pPr>
              <w:overflowPunct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</w:tr>
      <w:tr w:rsidR="00312FC9" w:rsidRPr="00312FC9" w:rsidTr="00145F81">
        <w:trPr>
          <w:trHeight w:val="28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jc w:val="center"/>
              <w:textAlignment w:val="auto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ind w:right="-32"/>
              <w:textAlignment w:val="auto"/>
              <w:rPr>
                <w:spacing w:val="0"/>
                <w:sz w:val="20"/>
                <w:szCs w:val="20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ind w:right="-108"/>
              <w:textAlignment w:val="auto"/>
              <w:rPr>
                <w:spacing w:val="0"/>
                <w:sz w:val="20"/>
                <w:szCs w:val="20"/>
                <w:lang w:val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ind w:left="-106" w:right="-109"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ind w:left="-107" w:right="-110"/>
              <w:jc w:val="center"/>
              <w:rPr>
                <w:rFonts w:eastAsia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B7434D" w:rsidRDefault="00312FC9" w:rsidP="00312FC9">
            <w:pPr>
              <w:overflowPunct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B7434D" w:rsidRDefault="00312FC9" w:rsidP="00312FC9">
            <w:pPr>
              <w:overflowPunct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ind w:left="-107" w:right="-110"/>
              <w:jc w:val="center"/>
              <w:rPr>
                <w:rFonts w:eastAsia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ind w:left="-89" w:right="-45"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ind w:left="-89" w:right="-45"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ind w:left="-89" w:right="-45"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</w:tr>
      <w:tr w:rsidR="00312FC9" w:rsidRPr="00312FC9" w:rsidTr="00145F81">
        <w:trPr>
          <w:trHeight w:val="28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jc w:val="center"/>
              <w:textAlignment w:val="auto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ind w:right="-32"/>
              <w:textAlignment w:val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ind w:right="-108"/>
              <w:textAlignment w:val="auto"/>
              <w:rPr>
                <w:spacing w:val="0"/>
                <w:sz w:val="20"/>
                <w:szCs w:val="20"/>
                <w:lang w:val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ind w:left="-106" w:right="-109"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ind w:left="-107" w:right="-110"/>
              <w:jc w:val="center"/>
              <w:rPr>
                <w:rFonts w:eastAsia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B7434D" w:rsidRDefault="00312FC9" w:rsidP="00312FC9">
            <w:pPr>
              <w:overflowPunct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B7434D" w:rsidRDefault="00312FC9" w:rsidP="00312FC9">
            <w:pPr>
              <w:overflowPunct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ind w:left="-107" w:right="-110"/>
              <w:jc w:val="center"/>
              <w:rPr>
                <w:rFonts w:eastAsia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ind w:left="-89" w:right="-45"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ind w:left="-89" w:right="-45"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ind w:left="-89" w:right="-45"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</w:tr>
      <w:tr w:rsidR="00312FC9" w:rsidRPr="00312FC9" w:rsidTr="00145F81">
        <w:trPr>
          <w:trHeight w:val="28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jc w:val="center"/>
              <w:textAlignment w:val="auto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ind w:right="-32"/>
              <w:textAlignment w:val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ind w:right="-108"/>
              <w:textAlignment w:val="auto"/>
              <w:rPr>
                <w:spacing w:val="0"/>
                <w:sz w:val="20"/>
                <w:szCs w:val="20"/>
                <w:lang w:val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ind w:left="-106" w:right="-109"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ind w:left="-107" w:right="-110"/>
              <w:jc w:val="center"/>
              <w:rPr>
                <w:rFonts w:eastAsia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B7434D" w:rsidRDefault="00312FC9" w:rsidP="00312FC9">
            <w:pPr>
              <w:overflowPunct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B7434D" w:rsidRDefault="00312FC9" w:rsidP="00312FC9">
            <w:pPr>
              <w:overflowPunct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ind w:left="-107" w:right="-110"/>
              <w:jc w:val="center"/>
              <w:rPr>
                <w:rFonts w:eastAsia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ind w:left="-89" w:right="-45"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ind w:left="-89" w:right="-45"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C9" w:rsidRPr="00312FC9" w:rsidRDefault="00312FC9" w:rsidP="00312FC9">
            <w:pPr>
              <w:overflowPunct/>
              <w:ind w:left="-89" w:right="-45"/>
              <w:jc w:val="center"/>
              <w:textAlignment w:val="auto"/>
              <w:rPr>
                <w:spacing w:val="0"/>
                <w:sz w:val="20"/>
                <w:szCs w:val="20"/>
              </w:rPr>
            </w:pPr>
          </w:p>
        </w:tc>
      </w:tr>
    </w:tbl>
    <w:p w:rsidR="00822FDF" w:rsidRDefault="00822FDF" w:rsidP="00822FDF">
      <w:pPr>
        <w:overflowPunct/>
        <w:autoSpaceDE/>
        <w:autoSpaceDN/>
        <w:adjustRightInd/>
        <w:jc w:val="center"/>
        <w:textAlignment w:val="auto"/>
        <w:rPr>
          <w:rFonts w:eastAsia="Calibri" w:cs="Calibri"/>
          <w:spacing w:val="0"/>
          <w:lang w:val="en-US" w:eastAsia="en-US"/>
        </w:rPr>
      </w:pPr>
    </w:p>
    <w:p w:rsidR="007757EA" w:rsidRDefault="007757EA" w:rsidP="00822FDF">
      <w:pPr>
        <w:overflowPunct/>
        <w:autoSpaceDE/>
        <w:autoSpaceDN/>
        <w:adjustRightInd/>
        <w:jc w:val="center"/>
        <w:textAlignment w:val="auto"/>
        <w:rPr>
          <w:rFonts w:eastAsia="Calibri" w:cs="Calibri"/>
          <w:spacing w:val="0"/>
          <w:lang w:val="en-US" w:eastAsia="en-US"/>
        </w:rPr>
      </w:pPr>
    </w:p>
    <w:p w:rsidR="007757EA" w:rsidRPr="001E1CCD" w:rsidRDefault="007757EA" w:rsidP="00822FDF">
      <w:pPr>
        <w:overflowPunct/>
        <w:autoSpaceDE/>
        <w:autoSpaceDN/>
        <w:adjustRightInd/>
        <w:jc w:val="center"/>
        <w:textAlignment w:val="auto"/>
        <w:rPr>
          <w:rFonts w:eastAsia="Calibri" w:cs="Calibri"/>
          <w:spacing w:val="0"/>
          <w:lang w:val="en-US" w:eastAsia="en-US"/>
        </w:rPr>
      </w:pPr>
    </w:p>
    <w:tbl>
      <w:tblPr>
        <w:tblW w:w="10454" w:type="dxa"/>
        <w:jc w:val="center"/>
        <w:tblLook w:val="01E0" w:firstRow="1" w:lastRow="1" w:firstColumn="1" w:lastColumn="1" w:noHBand="0" w:noVBand="0"/>
      </w:tblPr>
      <w:tblGrid>
        <w:gridCol w:w="4962"/>
        <w:gridCol w:w="5492"/>
      </w:tblGrid>
      <w:tr w:rsidR="007757EA" w:rsidTr="007757EA">
        <w:trPr>
          <w:jc w:val="center"/>
        </w:trPr>
        <w:tc>
          <w:tcPr>
            <w:tcW w:w="4962" w:type="dxa"/>
            <w:hideMark/>
          </w:tcPr>
          <w:p w:rsidR="007757EA" w:rsidRPr="007757EA" w:rsidRDefault="007757EA" w:rsidP="007757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ИСПОЛНИТЕЛЬ:</w:t>
            </w:r>
          </w:p>
        </w:tc>
        <w:tc>
          <w:tcPr>
            <w:tcW w:w="5492" w:type="dxa"/>
            <w:hideMark/>
          </w:tcPr>
          <w:p w:rsidR="007757EA" w:rsidRPr="006049D0" w:rsidRDefault="007757EA" w:rsidP="007757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ЗАКАЗЧИК:</w:t>
            </w:r>
          </w:p>
        </w:tc>
      </w:tr>
      <w:tr w:rsidR="007757EA" w:rsidTr="007757EA">
        <w:trPr>
          <w:jc w:val="center"/>
        </w:trPr>
        <w:tc>
          <w:tcPr>
            <w:tcW w:w="4962" w:type="dxa"/>
            <w:hideMark/>
          </w:tcPr>
          <w:p w:rsidR="007757EA" w:rsidRPr="007757EA" w:rsidRDefault="007757EA" w:rsidP="007757EA">
            <w:pPr>
              <w:jc w:val="center"/>
              <w:rPr>
                <w:bCs/>
              </w:rPr>
            </w:pPr>
          </w:p>
        </w:tc>
        <w:tc>
          <w:tcPr>
            <w:tcW w:w="5492" w:type="dxa"/>
            <w:hideMark/>
          </w:tcPr>
          <w:p w:rsidR="007757EA" w:rsidRPr="007757EA" w:rsidRDefault="007757EA" w:rsidP="007757EA">
            <w:pPr>
              <w:jc w:val="center"/>
              <w:rPr>
                <w:bCs/>
              </w:rPr>
            </w:pPr>
            <w:r w:rsidRPr="007757EA">
              <w:rPr>
                <w:bCs/>
              </w:rPr>
              <w:t>Учреждение здравоохранения «Минский городской клинический онкологический центр»</w:t>
            </w:r>
          </w:p>
        </w:tc>
      </w:tr>
      <w:tr w:rsidR="007757EA" w:rsidTr="007757EA">
        <w:trPr>
          <w:jc w:val="center"/>
        </w:trPr>
        <w:tc>
          <w:tcPr>
            <w:tcW w:w="4962" w:type="dxa"/>
            <w:hideMark/>
          </w:tcPr>
          <w:p w:rsidR="007757EA" w:rsidRPr="007757EA" w:rsidRDefault="007757EA" w:rsidP="007757EA">
            <w:pPr>
              <w:rPr>
                <w:b/>
                <w:bCs/>
              </w:rPr>
            </w:pPr>
            <w:r w:rsidRPr="007757EA">
              <w:rPr>
                <w:b/>
                <w:bCs/>
              </w:rPr>
              <w:t xml:space="preserve"> </w:t>
            </w:r>
          </w:p>
        </w:tc>
        <w:tc>
          <w:tcPr>
            <w:tcW w:w="5492" w:type="dxa"/>
            <w:hideMark/>
          </w:tcPr>
          <w:p w:rsidR="007757EA" w:rsidRPr="007757EA" w:rsidRDefault="007757EA" w:rsidP="007757EA">
            <w:pPr>
              <w:rPr>
                <w:b/>
                <w:bCs/>
              </w:rPr>
            </w:pPr>
            <w:r w:rsidRPr="007757EA">
              <w:rPr>
                <w:b/>
                <w:bCs/>
              </w:rPr>
              <w:t xml:space="preserve"> </w:t>
            </w:r>
          </w:p>
          <w:p w:rsidR="007757EA" w:rsidRPr="007757EA" w:rsidRDefault="007757EA" w:rsidP="007757EA">
            <w:pPr>
              <w:rPr>
                <w:b/>
                <w:bCs/>
              </w:rPr>
            </w:pPr>
            <w:r w:rsidRPr="007757EA">
              <w:rPr>
                <w:b/>
                <w:bCs/>
              </w:rPr>
              <w:t xml:space="preserve">                                                                                              </w:t>
            </w:r>
          </w:p>
        </w:tc>
      </w:tr>
    </w:tbl>
    <w:p w:rsidR="00552B76" w:rsidRDefault="00552B76" w:rsidP="00A90D94">
      <w:pPr>
        <w:jc w:val="both"/>
      </w:pPr>
    </w:p>
    <w:p w:rsidR="00552B76" w:rsidRDefault="00552B76" w:rsidP="00552B76">
      <w:pPr>
        <w:ind w:left="5387"/>
      </w:pPr>
      <w:r>
        <w:t xml:space="preserve">                                                    </w:t>
      </w:r>
    </w:p>
    <w:p w:rsidR="00822FDF" w:rsidRPr="00822FDF" w:rsidRDefault="00822FDF" w:rsidP="00822FDF">
      <w:pPr>
        <w:overflowPunct/>
        <w:autoSpaceDE/>
        <w:autoSpaceDN/>
        <w:adjustRightInd/>
        <w:ind w:left="4963" w:right="-709" w:firstLine="709"/>
        <w:jc w:val="center"/>
        <w:textAlignment w:val="auto"/>
        <w:rPr>
          <w:spacing w:val="0"/>
        </w:rPr>
      </w:pPr>
    </w:p>
    <w:p w:rsidR="00822FDF" w:rsidRPr="00822FDF" w:rsidRDefault="00822FDF" w:rsidP="00822FDF">
      <w:pPr>
        <w:overflowPunct/>
        <w:autoSpaceDE/>
        <w:autoSpaceDN/>
        <w:adjustRightInd/>
        <w:ind w:left="4963" w:right="-709" w:firstLine="709"/>
        <w:jc w:val="center"/>
        <w:textAlignment w:val="auto"/>
        <w:rPr>
          <w:spacing w:val="0"/>
        </w:rPr>
      </w:pPr>
    </w:p>
    <w:p w:rsidR="00822FDF" w:rsidRPr="00822FDF" w:rsidRDefault="00822FDF" w:rsidP="00822FDF">
      <w:pPr>
        <w:overflowPunct/>
        <w:autoSpaceDE/>
        <w:autoSpaceDN/>
        <w:adjustRightInd/>
        <w:ind w:left="4963" w:right="-709" w:firstLine="709"/>
        <w:jc w:val="center"/>
        <w:textAlignment w:val="auto"/>
        <w:rPr>
          <w:spacing w:val="0"/>
        </w:rPr>
      </w:pPr>
    </w:p>
    <w:p w:rsidR="00822FDF" w:rsidRDefault="00822FDF" w:rsidP="00C57803">
      <w:pPr>
        <w:contextualSpacing/>
        <w:rPr>
          <w:b/>
          <w:bCs/>
          <w:sz w:val="28"/>
          <w:szCs w:val="28"/>
        </w:rPr>
      </w:pPr>
    </w:p>
    <w:p w:rsidR="00822FDF" w:rsidRDefault="00822FDF" w:rsidP="00C57803">
      <w:pPr>
        <w:contextualSpacing/>
        <w:rPr>
          <w:b/>
          <w:bCs/>
          <w:sz w:val="28"/>
          <w:szCs w:val="28"/>
        </w:rPr>
      </w:pPr>
    </w:p>
    <w:p w:rsidR="00822FDF" w:rsidRPr="006D3E27" w:rsidRDefault="00822FDF" w:rsidP="00C57803">
      <w:pPr>
        <w:contextualSpacing/>
        <w:rPr>
          <w:b/>
          <w:bCs/>
          <w:sz w:val="28"/>
          <w:szCs w:val="28"/>
        </w:rPr>
      </w:pPr>
    </w:p>
    <w:sectPr w:rsidR="00822FDF" w:rsidRPr="006D3E27" w:rsidSect="003273A1">
      <w:pgSz w:w="11906" w:h="16838" w:code="9"/>
      <w:pgMar w:top="567" w:right="567" w:bottom="851" w:left="1134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EE0" w:rsidRDefault="00745EE0">
      <w:r>
        <w:separator/>
      </w:r>
    </w:p>
  </w:endnote>
  <w:endnote w:type="continuationSeparator" w:id="0">
    <w:p w:rsidR="00745EE0" w:rsidRDefault="0074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EE0" w:rsidRDefault="00745EE0">
      <w:r>
        <w:separator/>
      </w:r>
    </w:p>
  </w:footnote>
  <w:footnote w:type="continuationSeparator" w:id="0">
    <w:p w:rsidR="00745EE0" w:rsidRDefault="00745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6C53"/>
    <w:multiLevelType w:val="multilevel"/>
    <w:tmpl w:val="3448241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276E4E"/>
    <w:multiLevelType w:val="hybridMultilevel"/>
    <w:tmpl w:val="9476FCC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30C41"/>
    <w:multiLevelType w:val="hybridMultilevel"/>
    <w:tmpl w:val="B836A810"/>
    <w:lvl w:ilvl="0" w:tplc="64B4C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0B53E4"/>
    <w:multiLevelType w:val="hybridMultilevel"/>
    <w:tmpl w:val="A1968E80"/>
    <w:lvl w:ilvl="0" w:tplc="543E45DC">
      <w:start w:val="1"/>
      <w:numFmt w:val="decimal"/>
      <w:isLgl/>
      <w:lvlText w:val="2.2.%1."/>
      <w:lvlJc w:val="left"/>
      <w:pPr>
        <w:tabs>
          <w:tab w:val="num" w:pos="1560"/>
        </w:tabs>
        <w:ind w:left="0" w:firstLine="425"/>
      </w:pPr>
      <w:rPr>
        <w:rFonts w:hint="default"/>
        <w:color w:val="auto"/>
        <w:sz w:val="20"/>
        <w:szCs w:val="20"/>
      </w:rPr>
    </w:lvl>
    <w:lvl w:ilvl="1" w:tplc="A6B038BA">
      <w:start w:val="1"/>
      <w:numFmt w:val="decimal"/>
      <w:lvlText w:val="3.%2."/>
      <w:lvlJc w:val="left"/>
      <w:pPr>
        <w:tabs>
          <w:tab w:val="num" w:pos="1701"/>
        </w:tabs>
        <w:ind w:left="0" w:firstLine="4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53E2D"/>
    <w:multiLevelType w:val="hybridMultilevel"/>
    <w:tmpl w:val="E4984EEC"/>
    <w:lvl w:ilvl="0" w:tplc="C3621D1C">
      <w:start w:val="1"/>
      <w:numFmt w:val="bullet"/>
      <w:lvlText w:val=""/>
      <w:lvlJc w:val="left"/>
      <w:pPr>
        <w:tabs>
          <w:tab w:val="num" w:pos="1277"/>
        </w:tabs>
        <w:ind w:left="0" w:firstLine="42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5478D"/>
    <w:multiLevelType w:val="hybridMultilevel"/>
    <w:tmpl w:val="6456AF4E"/>
    <w:lvl w:ilvl="0" w:tplc="13CE0306">
      <w:start w:val="1"/>
      <w:numFmt w:val="bullet"/>
      <w:lvlText w:val=""/>
      <w:lvlJc w:val="left"/>
      <w:pPr>
        <w:tabs>
          <w:tab w:val="num" w:pos="1703"/>
        </w:tabs>
        <w:ind w:left="0" w:firstLine="42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06824"/>
    <w:multiLevelType w:val="hybridMultilevel"/>
    <w:tmpl w:val="FB98C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9A0547"/>
    <w:multiLevelType w:val="multilevel"/>
    <w:tmpl w:val="F99EAE2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5672075"/>
    <w:multiLevelType w:val="hybridMultilevel"/>
    <w:tmpl w:val="8A5667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541B1C"/>
    <w:multiLevelType w:val="hybridMultilevel"/>
    <w:tmpl w:val="AF9691D6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2C0C7B"/>
    <w:multiLevelType w:val="multilevel"/>
    <w:tmpl w:val="F098BBE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D752100"/>
    <w:multiLevelType w:val="multilevel"/>
    <w:tmpl w:val="9424B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12" w15:restartNumberingAfterBreak="0">
    <w:nsid w:val="2E286BC2"/>
    <w:multiLevelType w:val="hybridMultilevel"/>
    <w:tmpl w:val="7A80F4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A23B38"/>
    <w:multiLevelType w:val="hybridMultilevel"/>
    <w:tmpl w:val="0108DB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C870E8"/>
    <w:multiLevelType w:val="hybridMultilevel"/>
    <w:tmpl w:val="B642B9F4"/>
    <w:lvl w:ilvl="0" w:tplc="1598ADA6">
      <w:start w:val="1"/>
      <w:numFmt w:val="decimal"/>
      <w:lvlText w:val="%1."/>
      <w:lvlJc w:val="left"/>
      <w:pPr>
        <w:ind w:left="2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6" w:hanging="360"/>
      </w:pPr>
    </w:lvl>
    <w:lvl w:ilvl="2" w:tplc="0419001B" w:tentative="1">
      <w:start w:val="1"/>
      <w:numFmt w:val="lowerRoman"/>
      <w:lvlText w:val="%3."/>
      <w:lvlJc w:val="right"/>
      <w:pPr>
        <w:ind w:left="4296" w:hanging="180"/>
      </w:pPr>
    </w:lvl>
    <w:lvl w:ilvl="3" w:tplc="0419000F" w:tentative="1">
      <w:start w:val="1"/>
      <w:numFmt w:val="decimal"/>
      <w:lvlText w:val="%4."/>
      <w:lvlJc w:val="left"/>
      <w:pPr>
        <w:ind w:left="5016" w:hanging="360"/>
      </w:pPr>
    </w:lvl>
    <w:lvl w:ilvl="4" w:tplc="04190019" w:tentative="1">
      <w:start w:val="1"/>
      <w:numFmt w:val="lowerLetter"/>
      <w:lvlText w:val="%5."/>
      <w:lvlJc w:val="left"/>
      <w:pPr>
        <w:ind w:left="5736" w:hanging="360"/>
      </w:pPr>
    </w:lvl>
    <w:lvl w:ilvl="5" w:tplc="0419001B" w:tentative="1">
      <w:start w:val="1"/>
      <w:numFmt w:val="lowerRoman"/>
      <w:lvlText w:val="%6."/>
      <w:lvlJc w:val="right"/>
      <w:pPr>
        <w:ind w:left="6456" w:hanging="180"/>
      </w:pPr>
    </w:lvl>
    <w:lvl w:ilvl="6" w:tplc="0419000F" w:tentative="1">
      <w:start w:val="1"/>
      <w:numFmt w:val="decimal"/>
      <w:lvlText w:val="%7."/>
      <w:lvlJc w:val="left"/>
      <w:pPr>
        <w:ind w:left="7176" w:hanging="360"/>
      </w:pPr>
    </w:lvl>
    <w:lvl w:ilvl="7" w:tplc="04190019" w:tentative="1">
      <w:start w:val="1"/>
      <w:numFmt w:val="lowerLetter"/>
      <w:lvlText w:val="%8."/>
      <w:lvlJc w:val="left"/>
      <w:pPr>
        <w:ind w:left="7896" w:hanging="360"/>
      </w:pPr>
    </w:lvl>
    <w:lvl w:ilvl="8" w:tplc="041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5" w15:restartNumberingAfterBreak="0">
    <w:nsid w:val="30C6570F"/>
    <w:multiLevelType w:val="hybridMultilevel"/>
    <w:tmpl w:val="BDC6EE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1D1869"/>
    <w:multiLevelType w:val="hybridMultilevel"/>
    <w:tmpl w:val="2FC29C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E16D11"/>
    <w:multiLevelType w:val="hybridMultilevel"/>
    <w:tmpl w:val="D646D390"/>
    <w:lvl w:ilvl="0" w:tplc="D6E83662">
      <w:start w:val="1"/>
      <w:numFmt w:val="decimal"/>
      <w:lvlText w:val="2.%1."/>
      <w:lvlJc w:val="left"/>
      <w:pPr>
        <w:tabs>
          <w:tab w:val="num" w:pos="425"/>
        </w:tabs>
        <w:ind w:left="0" w:firstLine="425"/>
      </w:pPr>
      <w:rPr>
        <w:rFonts w:hint="default"/>
      </w:rPr>
    </w:lvl>
    <w:lvl w:ilvl="1" w:tplc="715A1946">
      <w:start w:val="1"/>
      <w:numFmt w:val="decimal"/>
      <w:isLgl/>
      <w:lvlText w:val="2.1.%2."/>
      <w:lvlJc w:val="left"/>
      <w:pPr>
        <w:tabs>
          <w:tab w:val="num" w:pos="425"/>
        </w:tabs>
        <w:ind w:left="0" w:firstLine="425"/>
      </w:pPr>
      <w:rPr>
        <w:rFonts w:hint="default"/>
      </w:rPr>
    </w:lvl>
    <w:lvl w:ilvl="2" w:tplc="1D745B72">
      <w:start w:val="1"/>
      <w:numFmt w:val="bullet"/>
      <w:lvlText w:val=""/>
      <w:lvlJc w:val="left"/>
      <w:pPr>
        <w:tabs>
          <w:tab w:val="num" w:pos="851"/>
        </w:tabs>
        <w:ind w:left="0" w:firstLine="425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F5C06"/>
    <w:multiLevelType w:val="hybridMultilevel"/>
    <w:tmpl w:val="0B5ABB5E"/>
    <w:lvl w:ilvl="0" w:tplc="1B3C262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4D267051"/>
    <w:multiLevelType w:val="multilevel"/>
    <w:tmpl w:val="E11C908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F15221B"/>
    <w:multiLevelType w:val="hybridMultilevel"/>
    <w:tmpl w:val="B836A810"/>
    <w:lvl w:ilvl="0" w:tplc="64B4C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8659E3"/>
    <w:multiLevelType w:val="multilevel"/>
    <w:tmpl w:val="547CA3F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2BC3C93"/>
    <w:multiLevelType w:val="hybridMultilevel"/>
    <w:tmpl w:val="4C0CC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BC64D2"/>
    <w:multiLevelType w:val="hybridMultilevel"/>
    <w:tmpl w:val="2996C2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4B50A5"/>
    <w:multiLevelType w:val="hybridMultilevel"/>
    <w:tmpl w:val="FDDA5A70"/>
    <w:lvl w:ilvl="0" w:tplc="EF58BFDA">
      <w:start w:val="1"/>
      <w:numFmt w:val="bullet"/>
      <w:lvlText w:val=""/>
      <w:lvlJc w:val="left"/>
      <w:pPr>
        <w:tabs>
          <w:tab w:val="num" w:pos="2129"/>
        </w:tabs>
        <w:ind w:left="0" w:firstLine="42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94209"/>
    <w:multiLevelType w:val="multilevel"/>
    <w:tmpl w:val="5B125D0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1E9002A"/>
    <w:multiLevelType w:val="hybridMultilevel"/>
    <w:tmpl w:val="D3C27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373762B"/>
    <w:multiLevelType w:val="hybridMultilevel"/>
    <w:tmpl w:val="26D046CC"/>
    <w:lvl w:ilvl="0" w:tplc="0FB84E42">
      <w:start w:val="1"/>
      <w:numFmt w:val="bullet"/>
      <w:lvlText w:val=""/>
      <w:lvlJc w:val="left"/>
      <w:pPr>
        <w:tabs>
          <w:tab w:val="num" w:pos="2438"/>
        </w:tabs>
        <w:ind w:left="0" w:firstLine="42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C10CF"/>
    <w:multiLevelType w:val="hybridMultilevel"/>
    <w:tmpl w:val="C218C5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A550C6"/>
    <w:multiLevelType w:val="hybridMultilevel"/>
    <w:tmpl w:val="C960F2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9E3B91"/>
    <w:multiLevelType w:val="hybridMultilevel"/>
    <w:tmpl w:val="B12A3CBC"/>
    <w:lvl w:ilvl="0" w:tplc="67967A4A">
      <w:start w:val="1"/>
      <w:numFmt w:val="decimal"/>
      <w:lvlText w:val="4.%1."/>
      <w:lvlJc w:val="left"/>
      <w:pPr>
        <w:tabs>
          <w:tab w:val="num" w:pos="851"/>
        </w:tabs>
        <w:ind w:left="0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D03287"/>
    <w:multiLevelType w:val="hybridMultilevel"/>
    <w:tmpl w:val="3606ED66"/>
    <w:lvl w:ilvl="0" w:tplc="1598ADA6">
      <w:start w:val="1"/>
      <w:numFmt w:val="decimal"/>
      <w:lvlText w:val="%1."/>
      <w:lvlJc w:val="left"/>
      <w:pPr>
        <w:ind w:left="2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6" w:hanging="360"/>
      </w:pPr>
    </w:lvl>
    <w:lvl w:ilvl="2" w:tplc="0419001B" w:tentative="1">
      <w:start w:val="1"/>
      <w:numFmt w:val="lowerRoman"/>
      <w:lvlText w:val="%3."/>
      <w:lvlJc w:val="right"/>
      <w:pPr>
        <w:ind w:left="4296" w:hanging="180"/>
      </w:pPr>
    </w:lvl>
    <w:lvl w:ilvl="3" w:tplc="0419000F" w:tentative="1">
      <w:start w:val="1"/>
      <w:numFmt w:val="decimal"/>
      <w:lvlText w:val="%4."/>
      <w:lvlJc w:val="left"/>
      <w:pPr>
        <w:ind w:left="5016" w:hanging="360"/>
      </w:pPr>
    </w:lvl>
    <w:lvl w:ilvl="4" w:tplc="04190019" w:tentative="1">
      <w:start w:val="1"/>
      <w:numFmt w:val="lowerLetter"/>
      <w:lvlText w:val="%5."/>
      <w:lvlJc w:val="left"/>
      <w:pPr>
        <w:ind w:left="5736" w:hanging="360"/>
      </w:pPr>
    </w:lvl>
    <w:lvl w:ilvl="5" w:tplc="0419001B" w:tentative="1">
      <w:start w:val="1"/>
      <w:numFmt w:val="lowerRoman"/>
      <w:lvlText w:val="%6."/>
      <w:lvlJc w:val="right"/>
      <w:pPr>
        <w:ind w:left="6456" w:hanging="180"/>
      </w:pPr>
    </w:lvl>
    <w:lvl w:ilvl="6" w:tplc="0419000F" w:tentative="1">
      <w:start w:val="1"/>
      <w:numFmt w:val="decimal"/>
      <w:lvlText w:val="%7."/>
      <w:lvlJc w:val="left"/>
      <w:pPr>
        <w:ind w:left="7176" w:hanging="360"/>
      </w:pPr>
    </w:lvl>
    <w:lvl w:ilvl="7" w:tplc="04190019" w:tentative="1">
      <w:start w:val="1"/>
      <w:numFmt w:val="lowerLetter"/>
      <w:lvlText w:val="%8."/>
      <w:lvlJc w:val="left"/>
      <w:pPr>
        <w:ind w:left="7896" w:hanging="360"/>
      </w:pPr>
    </w:lvl>
    <w:lvl w:ilvl="8" w:tplc="0419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1"/>
  </w:num>
  <w:num w:numId="2">
    <w:abstractNumId w:val="22"/>
  </w:num>
  <w:num w:numId="3">
    <w:abstractNumId w:val="16"/>
  </w:num>
  <w:num w:numId="4">
    <w:abstractNumId w:val="29"/>
  </w:num>
  <w:num w:numId="5">
    <w:abstractNumId w:val="12"/>
  </w:num>
  <w:num w:numId="6">
    <w:abstractNumId w:val="9"/>
  </w:num>
  <w:num w:numId="7">
    <w:abstractNumId w:val="13"/>
  </w:num>
  <w:num w:numId="8">
    <w:abstractNumId w:val="8"/>
  </w:num>
  <w:num w:numId="9">
    <w:abstractNumId w:val="15"/>
  </w:num>
  <w:num w:numId="10">
    <w:abstractNumId w:val="18"/>
  </w:num>
  <w:num w:numId="11">
    <w:abstractNumId w:val="23"/>
  </w:num>
  <w:num w:numId="12">
    <w:abstractNumId w:val="28"/>
  </w:num>
  <w:num w:numId="13">
    <w:abstractNumId w:val="26"/>
  </w:num>
  <w:num w:numId="14">
    <w:abstractNumId w:val="20"/>
  </w:num>
  <w:num w:numId="15">
    <w:abstractNumId w:val="14"/>
  </w:num>
  <w:num w:numId="16">
    <w:abstractNumId w:val="31"/>
  </w:num>
  <w:num w:numId="17">
    <w:abstractNumId w:val="6"/>
  </w:num>
  <w:num w:numId="18">
    <w:abstractNumId w:val="4"/>
  </w:num>
  <w:num w:numId="19">
    <w:abstractNumId w:val="24"/>
  </w:num>
  <w:num w:numId="20">
    <w:abstractNumId w:val="30"/>
  </w:num>
  <w:num w:numId="21">
    <w:abstractNumId w:val="17"/>
  </w:num>
  <w:num w:numId="22">
    <w:abstractNumId w:val="5"/>
  </w:num>
  <w:num w:numId="23">
    <w:abstractNumId w:val="27"/>
  </w:num>
  <w:num w:numId="24">
    <w:abstractNumId w:val="3"/>
  </w:num>
  <w:num w:numId="25">
    <w:abstractNumId w:val="2"/>
  </w:num>
  <w:num w:numId="26">
    <w:abstractNumId w:val="19"/>
  </w:num>
  <w:num w:numId="27">
    <w:abstractNumId w:val="21"/>
  </w:num>
  <w:num w:numId="28">
    <w:abstractNumId w:val="0"/>
  </w:num>
  <w:num w:numId="29">
    <w:abstractNumId w:val="25"/>
  </w:num>
  <w:num w:numId="30">
    <w:abstractNumId w:val="10"/>
  </w:num>
  <w:num w:numId="31">
    <w:abstractNumId w:val="7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B73"/>
    <w:rsid w:val="000014DA"/>
    <w:rsid w:val="000037F4"/>
    <w:rsid w:val="00004C04"/>
    <w:rsid w:val="00007FC8"/>
    <w:rsid w:val="00012741"/>
    <w:rsid w:val="000137FA"/>
    <w:rsid w:val="00013C40"/>
    <w:rsid w:val="00015A77"/>
    <w:rsid w:val="00016F83"/>
    <w:rsid w:val="00017348"/>
    <w:rsid w:val="00021B66"/>
    <w:rsid w:val="00021CE4"/>
    <w:rsid w:val="00022E6B"/>
    <w:rsid w:val="00026E13"/>
    <w:rsid w:val="00027210"/>
    <w:rsid w:val="00027232"/>
    <w:rsid w:val="00031E98"/>
    <w:rsid w:val="00035D97"/>
    <w:rsid w:val="000361DF"/>
    <w:rsid w:val="000413D4"/>
    <w:rsid w:val="00041C13"/>
    <w:rsid w:val="00044E7F"/>
    <w:rsid w:val="00045E89"/>
    <w:rsid w:val="00050B5A"/>
    <w:rsid w:val="000521B7"/>
    <w:rsid w:val="0005401E"/>
    <w:rsid w:val="0005460B"/>
    <w:rsid w:val="000546E9"/>
    <w:rsid w:val="00054EC6"/>
    <w:rsid w:val="0006152C"/>
    <w:rsid w:val="00061E24"/>
    <w:rsid w:val="00062AD6"/>
    <w:rsid w:val="00071466"/>
    <w:rsid w:val="00071E89"/>
    <w:rsid w:val="00075815"/>
    <w:rsid w:val="00080027"/>
    <w:rsid w:val="0008162A"/>
    <w:rsid w:val="00086774"/>
    <w:rsid w:val="00092816"/>
    <w:rsid w:val="000959E8"/>
    <w:rsid w:val="00096366"/>
    <w:rsid w:val="000A1DA2"/>
    <w:rsid w:val="000B1F0F"/>
    <w:rsid w:val="000B4DBF"/>
    <w:rsid w:val="000B6A9E"/>
    <w:rsid w:val="000B711F"/>
    <w:rsid w:val="000C073A"/>
    <w:rsid w:val="000C21D9"/>
    <w:rsid w:val="000C564D"/>
    <w:rsid w:val="000C5998"/>
    <w:rsid w:val="000D03CB"/>
    <w:rsid w:val="000D04C9"/>
    <w:rsid w:val="000D05BF"/>
    <w:rsid w:val="000D1A45"/>
    <w:rsid w:val="000D2CD6"/>
    <w:rsid w:val="000D36EE"/>
    <w:rsid w:val="000D3FCD"/>
    <w:rsid w:val="000E0A02"/>
    <w:rsid w:val="000E21E9"/>
    <w:rsid w:val="000E2F51"/>
    <w:rsid w:val="000E6943"/>
    <w:rsid w:val="000E7F6C"/>
    <w:rsid w:val="000F09BB"/>
    <w:rsid w:val="000F6AE2"/>
    <w:rsid w:val="00103CBB"/>
    <w:rsid w:val="00104384"/>
    <w:rsid w:val="001054CD"/>
    <w:rsid w:val="00105965"/>
    <w:rsid w:val="00106633"/>
    <w:rsid w:val="00110483"/>
    <w:rsid w:val="001114D8"/>
    <w:rsid w:val="00111774"/>
    <w:rsid w:val="001138BE"/>
    <w:rsid w:val="001164EE"/>
    <w:rsid w:val="00116A2F"/>
    <w:rsid w:val="001210EF"/>
    <w:rsid w:val="00123F02"/>
    <w:rsid w:val="001241EF"/>
    <w:rsid w:val="00125B41"/>
    <w:rsid w:val="00127F8E"/>
    <w:rsid w:val="0013001A"/>
    <w:rsid w:val="00130797"/>
    <w:rsid w:val="00131A1B"/>
    <w:rsid w:val="0013334A"/>
    <w:rsid w:val="00133FE2"/>
    <w:rsid w:val="0013420F"/>
    <w:rsid w:val="00145F81"/>
    <w:rsid w:val="00146818"/>
    <w:rsid w:val="001468B9"/>
    <w:rsid w:val="00146C22"/>
    <w:rsid w:val="00150BC8"/>
    <w:rsid w:val="00151B0E"/>
    <w:rsid w:val="00152D4B"/>
    <w:rsid w:val="0015357C"/>
    <w:rsid w:val="00155E55"/>
    <w:rsid w:val="00156AB6"/>
    <w:rsid w:val="00163A7D"/>
    <w:rsid w:val="00164D03"/>
    <w:rsid w:val="001716D2"/>
    <w:rsid w:val="00171AFF"/>
    <w:rsid w:val="00172FD3"/>
    <w:rsid w:val="00173A4A"/>
    <w:rsid w:val="001759B4"/>
    <w:rsid w:val="00177FD7"/>
    <w:rsid w:val="00180480"/>
    <w:rsid w:val="00182273"/>
    <w:rsid w:val="00182EEA"/>
    <w:rsid w:val="0019078F"/>
    <w:rsid w:val="00194B65"/>
    <w:rsid w:val="001972A6"/>
    <w:rsid w:val="00197694"/>
    <w:rsid w:val="001A1416"/>
    <w:rsid w:val="001A3332"/>
    <w:rsid w:val="001A77DB"/>
    <w:rsid w:val="001B2458"/>
    <w:rsid w:val="001B2765"/>
    <w:rsid w:val="001C0574"/>
    <w:rsid w:val="001C065C"/>
    <w:rsid w:val="001C0F3E"/>
    <w:rsid w:val="001C1F5F"/>
    <w:rsid w:val="001C2A9C"/>
    <w:rsid w:val="001C3225"/>
    <w:rsid w:val="001C4AB9"/>
    <w:rsid w:val="001C53D9"/>
    <w:rsid w:val="001C5C7B"/>
    <w:rsid w:val="001D0402"/>
    <w:rsid w:val="001D236E"/>
    <w:rsid w:val="001D2741"/>
    <w:rsid w:val="001D2AD7"/>
    <w:rsid w:val="001D3A0B"/>
    <w:rsid w:val="001D4F63"/>
    <w:rsid w:val="001D51A1"/>
    <w:rsid w:val="001D6102"/>
    <w:rsid w:val="001E1CCD"/>
    <w:rsid w:val="001E5C81"/>
    <w:rsid w:val="001E68CA"/>
    <w:rsid w:val="001E6A94"/>
    <w:rsid w:val="001F00A4"/>
    <w:rsid w:val="001F2352"/>
    <w:rsid w:val="001F3974"/>
    <w:rsid w:val="001F4D95"/>
    <w:rsid w:val="00200A83"/>
    <w:rsid w:val="00201637"/>
    <w:rsid w:val="002027F5"/>
    <w:rsid w:val="0020736A"/>
    <w:rsid w:val="002073FB"/>
    <w:rsid w:val="002137C6"/>
    <w:rsid w:val="0021538A"/>
    <w:rsid w:val="00215F73"/>
    <w:rsid w:val="00216BBF"/>
    <w:rsid w:val="00222500"/>
    <w:rsid w:val="002225C7"/>
    <w:rsid w:val="00225838"/>
    <w:rsid w:val="00225E61"/>
    <w:rsid w:val="00226BB4"/>
    <w:rsid w:val="002311B5"/>
    <w:rsid w:val="0023222F"/>
    <w:rsid w:val="00236B13"/>
    <w:rsid w:val="00237444"/>
    <w:rsid w:val="00241C07"/>
    <w:rsid w:val="00242D37"/>
    <w:rsid w:val="002433A3"/>
    <w:rsid w:val="00245832"/>
    <w:rsid w:val="00245AAF"/>
    <w:rsid w:val="00246063"/>
    <w:rsid w:val="002477CD"/>
    <w:rsid w:val="00253107"/>
    <w:rsid w:val="00256E1A"/>
    <w:rsid w:val="00257A96"/>
    <w:rsid w:val="0026018D"/>
    <w:rsid w:val="00262048"/>
    <w:rsid w:val="00262E82"/>
    <w:rsid w:val="00264510"/>
    <w:rsid w:val="002653F0"/>
    <w:rsid w:val="00266567"/>
    <w:rsid w:val="0027180F"/>
    <w:rsid w:val="0027209E"/>
    <w:rsid w:val="002727A8"/>
    <w:rsid w:val="0027368F"/>
    <w:rsid w:val="002742CC"/>
    <w:rsid w:val="00276A51"/>
    <w:rsid w:val="0028567F"/>
    <w:rsid w:val="00286A6A"/>
    <w:rsid w:val="002872D1"/>
    <w:rsid w:val="00290D8D"/>
    <w:rsid w:val="00291D4F"/>
    <w:rsid w:val="00292182"/>
    <w:rsid w:val="002941BE"/>
    <w:rsid w:val="00296842"/>
    <w:rsid w:val="002978C9"/>
    <w:rsid w:val="002A0250"/>
    <w:rsid w:val="002A1CE5"/>
    <w:rsid w:val="002A2505"/>
    <w:rsid w:val="002A6A70"/>
    <w:rsid w:val="002A7AA4"/>
    <w:rsid w:val="002B291A"/>
    <w:rsid w:val="002B56A5"/>
    <w:rsid w:val="002B56C2"/>
    <w:rsid w:val="002B5D6A"/>
    <w:rsid w:val="002B645A"/>
    <w:rsid w:val="002B7E14"/>
    <w:rsid w:val="002C2170"/>
    <w:rsid w:val="002C7B9E"/>
    <w:rsid w:val="002C7CDC"/>
    <w:rsid w:val="002D10FF"/>
    <w:rsid w:val="002D27B3"/>
    <w:rsid w:val="002D5B5B"/>
    <w:rsid w:val="002E1CDC"/>
    <w:rsid w:val="002E2E69"/>
    <w:rsid w:val="002E55D3"/>
    <w:rsid w:val="002E71E1"/>
    <w:rsid w:val="002E7296"/>
    <w:rsid w:val="002F143B"/>
    <w:rsid w:val="002F2BC0"/>
    <w:rsid w:val="002F6398"/>
    <w:rsid w:val="003016BF"/>
    <w:rsid w:val="003019E6"/>
    <w:rsid w:val="00301BD4"/>
    <w:rsid w:val="0030254B"/>
    <w:rsid w:val="00306095"/>
    <w:rsid w:val="0031002E"/>
    <w:rsid w:val="0031070F"/>
    <w:rsid w:val="00310B74"/>
    <w:rsid w:val="0031154F"/>
    <w:rsid w:val="00312FC9"/>
    <w:rsid w:val="00314FD0"/>
    <w:rsid w:val="003153D8"/>
    <w:rsid w:val="00316A69"/>
    <w:rsid w:val="0031793D"/>
    <w:rsid w:val="00317A64"/>
    <w:rsid w:val="00321279"/>
    <w:rsid w:val="00323A4A"/>
    <w:rsid w:val="00324A6D"/>
    <w:rsid w:val="003273A1"/>
    <w:rsid w:val="00335436"/>
    <w:rsid w:val="0033608C"/>
    <w:rsid w:val="00336175"/>
    <w:rsid w:val="00344CA8"/>
    <w:rsid w:val="00346D24"/>
    <w:rsid w:val="003502CE"/>
    <w:rsid w:val="00350B39"/>
    <w:rsid w:val="00353EBF"/>
    <w:rsid w:val="003543CD"/>
    <w:rsid w:val="00363466"/>
    <w:rsid w:val="00364E73"/>
    <w:rsid w:val="00366493"/>
    <w:rsid w:val="00366BB9"/>
    <w:rsid w:val="00370715"/>
    <w:rsid w:val="0037103B"/>
    <w:rsid w:val="003732B5"/>
    <w:rsid w:val="0037474D"/>
    <w:rsid w:val="003747E5"/>
    <w:rsid w:val="00377F9B"/>
    <w:rsid w:val="00381726"/>
    <w:rsid w:val="00383D39"/>
    <w:rsid w:val="0038414B"/>
    <w:rsid w:val="00384564"/>
    <w:rsid w:val="003845E7"/>
    <w:rsid w:val="00384CFD"/>
    <w:rsid w:val="00386F67"/>
    <w:rsid w:val="003871DF"/>
    <w:rsid w:val="003912A5"/>
    <w:rsid w:val="003938FF"/>
    <w:rsid w:val="003943C0"/>
    <w:rsid w:val="00394FDC"/>
    <w:rsid w:val="00396016"/>
    <w:rsid w:val="0039793E"/>
    <w:rsid w:val="003A13F8"/>
    <w:rsid w:val="003A164A"/>
    <w:rsid w:val="003A791A"/>
    <w:rsid w:val="003A7AAC"/>
    <w:rsid w:val="003B0DB5"/>
    <w:rsid w:val="003B1CF9"/>
    <w:rsid w:val="003B2CA5"/>
    <w:rsid w:val="003B36FB"/>
    <w:rsid w:val="003B39D6"/>
    <w:rsid w:val="003B39EF"/>
    <w:rsid w:val="003B3DD5"/>
    <w:rsid w:val="003B5164"/>
    <w:rsid w:val="003B54DA"/>
    <w:rsid w:val="003B5A70"/>
    <w:rsid w:val="003B61E8"/>
    <w:rsid w:val="003B73D5"/>
    <w:rsid w:val="003C1304"/>
    <w:rsid w:val="003C44D7"/>
    <w:rsid w:val="003C4E07"/>
    <w:rsid w:val="003C57B0"/>
    <w:rsid w:val="003C6A54"/>
    <w:rsid w:val="003C7FF8"/>
    <w:rsid w:val="003D41EA"/>
    <w:rsid w:val="003D428D"/>
    <w:rsid w:val="003D4C6A"/>
    <w:rsid w:val="003D689A"/>
    <w:rsid w:val="003D6AA8"/>
    <w:rsid w:val="003E32F1"/>
    <w:rsid w:val="003E5961"/>
    <w:rsid w:val="003E5E28"/>
    <w:rsid w:val="003F0D6D"/>
    <w:rsid w:val="003F1A57"/>
    <w:rsid w:val="003F2693"/>
    <w:rsid w:val="003F298A"/>
    <w:rsid w:val="003F3B2D"/>
    <w:rsid w:val="003F3DFD"/>
    <w:rsid w:val="003F50EF"/>
    <w:rsid w:val="004019E4"/>
    <w:rsid w:val="00403BDB"/>
    <w:rsid w:val="00407572"/>
    <w:rsid w:val="00407EF6"/>
    <w:rsid w:val="00410E1E"/>
    <w:rsid w:val="0041108C"/>
    <w:rsid w:val="004128DA"/>
    <w:rsid w:val="00415B73"/>
    <w:rsid w:val="00422611"/>
    <w:rsid w:val="00422759"/>
    <w:rsid w:val="004227B5"/>
    <w:rsid w:val="00422A85"/>
    <w:rsid w:val="00425A6B"/>
    <w:rsid w:val="00425CB2"/>
    <w:rsid w:val="00425F78"/>
    <w:rsid w:val="00426411"/>
    <w:rsid w:val="004266F4"/>
    <w:rsid w:val="00426EA5"/>
    <w:rsid w:val="00427A11"/>
    <w:rsid w:val="00431074"/>
    <w:rsid w:val="004314B2"/>
    <w:rsid w:val="004318FD"/>
    <w:rsid w:val="004319C0"/>
    <w:rsid w:val="00433C1C"/>
    <w:rsid w:val="0043760E"/>
    <w:rsid w:val="00437EA8"/>
    <w:rsid w:val="004462D0"/>
    <w:rsid w:val="00446A42"/>
    <w:rsid w:val="00447302"/>
    <w:rsid w:val="00450B34"/>
    <w:rsid w:val="00451EBF"/>
    <w:rsid w:val="00454149"/>
    <w:rsid w:val="004547D9"/>
    <w:rsid w:val="004605F5"/>
    <w:rsid w:val="00462A9D"/>
    <w:rsid w:val="00463945"/>
    <w:rsid w:val="00471B80"/>
    <w:rsid w:val="00471C9D"/>
    <w:rsid w:val="004728DE"/>
    <w:rsid w:val="004737E0"/>
    <w:rsid w:val="00474510"/>
    <w:rsid w:val="00474657"/>
    <w:rsid w:val="00482E31"/>
    <w:rsid w:val="00484DB7"/>
    <w:rsid w:val="004851D8"/>
    <w:rsid w:val="00490527"/>
    <w:rsid w:val="004905A4"/>
    <w:rsid w:val="00491E65"/>
    <w:rsid w:val="00492152"/>
    <w:rsid w:val="00492B5E"/>
    <w:rsid w:val="004962FB"/>
    <w:rsid w:val="00497A40"/>
    <w:rsid w:val="00497DD9"/>
    <w:rsid w:val="004A2607"/>
    <w:rsid w:val="004A3591"/>
    <w:rsid w:val="004A3998"/>
    <w:rsid w:val="004A45F8"/>
    <w:rsid w:val="004A5CB0"/>
    <w:rsid w:val="004A6401"/>
    <w:rsid w:val="004B06AB"/>
    <w:rsid w:val="004B2208"/>
    <w:rsid w:val="004B6216"/>
    <w:rsid w:val="004B657A"/>
    <w:rsid w:val="004B7938"/>
    <w:rsid w:val="004C0FD3"/>
    <w:rsid w:val="004C272A"/>
    <w:rsid w:val="004C347C"/>
    <w:rsid w:val="004C590C"/>
    <w:rsid w:val="004C6253"/>
    <w:rsid w:val="004C6661"/>
    <w:rsid w:val="004D246E"/>
    <w:rsid w:val="004D3195"/>
    <w:rsid w:val="004D6210"/>
    <w:rsid w:val="004E3001"/>
    <w:rsid w:val="004E4F55"/>
    <w:rsid w:val="004E7870"/>
    <w:rsid w:val="004F002F"/>
    <w:rsid w:val="004F0E45"/>
    <w:rsid w:val="004F1182"/>
    <w:rsid w:val="004F3DAA"/>
    <w:rsid w:val="004F3F5E"/>
    <w:rsid w:val="00500309"/>
    <w:rsid w:val="0050122D"/>
    <w:rsid w:val="005026FA"/>
    <w:rsid w:val="0050328C"/>
    <w:rsid w:val="00503CE5"/>
    <w:rsid w:val="00504072"/>
    <w:rsid w:val="005053EC"/>
    <w:rsid w:val="005065B6"/>
    <w:rsid w:val="00512532"/>
    <w:rsid w:val="00513572"/>
    <w:rsid w:val="00514CBC"/>
    <w:rsid w:val="005152CD"/>
    <w:rsid w:val="00515F61"/>
    <w:rsid w:val="00517D60"/>
    <w:rsid w:val="005209B7"/>
    <w:rsid w:val="00520D4B"/>
    <w:rsid w:val="00521099"/>
    <w:rsid w:val="00521BF3"/>
    <w:rsid w:val="00526B30"/>
    <w:rsid w:val="00531FC5"/>
    <w:rsid w:val="0053238C"/>
    <w:rsid w:val="00532A35"/>
    <w:rsid w:val="00532D03"/>
    <w:rsid w:val="005338A0"/>
    <w:rsid w:val="00535E68"/>
    <w:rsid w:val="00536710"/>
    <w:rsid w:val="00537643"/>
    <w:rsid w:val="0053773D"/>
    <w:rsid w:val="00543AF3"/>
    <w:rsid w:val="00543F75"/>
    <w:rsid w:val="00544E7E"/>
    <w:rsid w:val="00550D96"/>
    <w:rsid w:val="00552B76"/>
    <w:rsid w:val="00554598"/>
    <w:rsid w:val="00554CD7"/>
    <w:rsid w:val="00556913"/>
    <w:rsid w:val="00560C4A"/>
    <w:rsid w:val="0056210E"/>
    <w:rsid w:val="005667A1"/>
    <w:rsid w:val="00566838"/>
    <w:rsid w:val="00567487"/>
    <w:rsid w:val="00570530"/>
    <w:rsid w:val="00570A7A"/>
    <w:rsid w:val="00571C45"/>
    <w:rsid w:val="005722AF"/>
    <w:rsid w:val="0057385F"/>
    <w:rsid w:val="005750B5"/>
    <w:rsid w:val="0057606B"/>
    <w:rsid w:val="005771F8"/>
    <w:rsid w:val="00584C52"/>
    <w:rsid w:val="005852C1"/>
    <w:rsid w:val="00590D15"/>
    <w:rsid w:val="005927E8"/>
    <w:rsid w:val="00593379"/>
    <w:rsid w:val="0059396F"/>
    <w:rsid w:val="005963D0"/>
    <w:rsid w:val="0059640A"/>
    <w:rsid w:val="005A17A2"/>
    <w:rsid w:val="005A1F69"/>
    <w:rsid w:val="005A5FEF"/>
    <w:rsid w:val="005A71A3"/>
    <w:rsid w:val="005B16DD"/>
    <w:rsid w:val="005B2FE7"/>
    <w:rsid w:val="005B3006"/>
    <w:rsid w:val="005B51F8"/>
    <w:rsid w:val="005C2466"/>
    <w:rsid w:val="005C27C0"/>
    <w:rsid w:val="005C2CC5"/>
    <w:rsid w:val="005C5516"/>
    <w:rsid w:val="005C5FBB"/>
    <w:rsid w:val="005D074F"/>
    <w:rsid w:val="005D1130"/>
    <w:rsid w:val="005D33A2"/>
    <w:rsid w:val="005D34A1"/>
    <w:rsid w:val="005D4B6C"/>
    <w:rsid w:val="005D5AD7"/>
    <w:rsid w:val="005D5CAE"/>
    <w:rsid w:val="005E26B9"/>
    <w:rsid w:val="005E62EC"/>
    <w:rsid w:val="005E7CC8"/>
    <w:rsid w:val="005F0C14"/>
    <w:rsid w:val="005F175E"/>
    <w:rsid w:val="005F2247"/>
    <w:rsid w:val="005F2312"/>
    <w:rsid w:val="005F67CC"/>
    <w:rsid w:val="0060093A"/>
    <w:rsid w:val="00601DA5"/>
    <w:rsid w:val="006049D0"/>
    <w:rsid w:val="006052CC"/>
    <w:rsid w:val="006058A6"/>
    <w:rsid w:val="00605BC9"/>
    <w:rsid w:val="00611227"/>
    <w:rsid w:val="00611CAC"/>
    <w:rsid w:val="00612D16"/>
    <w:rsid w:val="00613077"/>
    <w:rsid w:val="00613E2E"/>
    <w:rsid w:val="00614F91"/>
    <w:rsid w:val="00615D6D"/>
    <w:rsid w:val="00620575"/>
    <w:rsid w:val="00623922"/>
    <w:rsid w:val="00630D7C"/>
    <w:rsid w:val="00631089"/>
    <w:rsid w:val="00633F46"/>
    <w:rsid w:val="00636DF9"/>
    <w:rsid w:val="00640C78"/>
    <w:rsid w:val="00641642"/>
    <w:rsid w:val="006440A0"/>
    <w:rsid w:val="006472AF"/>
    <w:rsid w:val="00650145"/>
    <w:rsid w:val="00650A1E"/>
    <w:rsid w:val="00650A2E"/>
    <w:rsid w:val="00653499"/>
    <w:rsid w:val="00653512"/>
    <w:rsid w:val="00654C5C"/>
    <w:rsid w:val="006552AB"/>
    <w:rsid w:val="006562C1"/>
    <w:rsid w:val="00657FEE"/>
    <w:rsid w:val="00665934"/>
    <w:rsid w:val="00665D52"/>
    <w:rsid w:val="006664E0"/>
    <w:rsid w:val="00666569"/>
    <w:rsid w:val="00667BBF"/>
    <w:rsid w:val="00670C14"/>
    <w:rsid w:val="00670C74"/>
    <w:rsid w:val="00671661"/>
    <w:rsid w:val="006727C4"/>
    <w:rsid w:val="00674606"/>
    <w:rsid w:val="00675629"/>
    <w:rsid w:val="00680622"/>
    <w:rsid w:val="006815D6"/>
    <w:rsid w:val="00683F17"/>
    <w:rsid w:val="00685D60"/>
    <w:rsid w:val="006870E7"/>
    <w:rsid w:val="006907B7"/>
    <w:rsid w:val="006914C5"/>
    <w:rsid w:val="00691A42"/>
    <w:rsid w:val="00695448"/>
    <w:rsid w:val="006A0869"/>
    <w:rsid w:val="006A0E69"/>
    <w:rsid w:val="006A17D4"/>
    <w:rsid w:val="006A1A93"/>
    <w:rsid w:val="006A2509"/>
    <w:rsid w:val="006A2CF5"/>
    <w:rsid w:val="006A303D"/>
    <w:rsid w:val="006A44E7"/>
    <w:rsid w:val="006A4720"/>
    <w:rsid w:val="006A641D"/>
    <w:rsid w:val="006A6CBF"/>
    <w:rsid w:val="006B1748"/>
    <w:rsid w:val="006B1FE9"/>
    <w:rsid w:val="006B5402"/>
    <w:rsid w:val="006B5979"/>
    <w:rsid w:val="006B59A3"/>
    <w:rsid w:val="006B678D"/>
    <w:rsid w:val="006C1EDB"/>
    <w:rsid w:val="006C7ABD"/>
    <w:rsid w:val="006C7C7E"/>
    <w:rsid w:val="006D1D7B"/>
    <w:rsid w:val="006D28CF"/>
    <w:rsid w:val="006D3E27"/>
    <w:rsid w:val="006D47C8"/>
    <w:rsid w:val="006D4C13"/>
    <w:rsid w:val="006D6E60"/>
    <w:rsid w:val="006D7840"/>
    <w:rsid w:val="006E0E87"/>
    <w:rsid w:val="006E1A6F"/>
    <w:rsid w:val="006E2775"/>
    <w:rsid w:val="006E46A5"/>
    <w:rsid w:val="006E736D"/>
    <w:rsid w:val="006F2FF2"/>
    <w:rsid w:val="006F4420"/>
    <w:rsid w:val="006F6869"/>
    <w:rsid w:val="006F6F11"/>
    <w:rsid w:val="00701BB0"/>
    <w:rsid w:val="007022AE"/>
    <w:rsid w:val="00705A81"/>
    <w:rsid w:val="00707515"/>
    <w:rsid w:val="00707854"/>
    <w:rsid w:val="00707E98"/>
    <w:rsid w:val="0071016C"/>
    <w:rsid w:val="007117B9"/>
    <w:rsid w:val="00712D1D"/>
    <w:rsid w:val="0071386F"/>
    <w:rsid w:val="0071579D"/>
    <w:rsid w:val="0071665F"/>
    <w:rsid w:val="00717610"/>
    <w:rsid w:val="007177AF"/>
    <w:rsid w:val="00717BBB"/>
    <w:rsid w:val="0072234E"/>
    <w:rsid w:val="00722D27"/>
    <w:rsid w:val="00723B87"/>
    <w:rsid w:val="007244A0"/>
    <w:rsid w:val="00726DC6"/>
    <w:rsid w:val="007331FF"/>
    <w:rsid w:val="00734583"/>
    <w:rsid w:val="007360DF"/>
    <w:rsid w:val="00737323"/>
    <w:rsid w:val="00737386"/>
    <w:rsid w:val="007373BC"/>
    <w:rsid w:val="00745065"/>
    <w:rsid w:val="007454E4"/>
    <w:rsid w:val="00745EE0"/>
    <w:rsid w:val="00746691"/>
    <w:rsid w:val="00747301"/>
    <w:rsid w:val="00750C5F"/>
    <w:rsid w:val="00751A68"/>
    <w:rsid w:val="0075504C"/>
    <w:rsid w:val="00756AD5"/>
    <w:rsid w:val="00757118"/>
    <w:rsid w:val="00760BEC"/>
    <w:rsid w:val="0076115A"/>
    <w:rsid w:val="007647E1"/>
    <w:rsid w:val="00765B23"/>
    <w:rsid w:val="00765E92"/>
    <w:rsid w:val="007670E2"/>
    <w:rsid w:val="0077019E"/>
    <w:rsid w:val="0077092A"/>
    <w:rsid w:val="007725BE"/>
    <w:rsid w:val="007757EA"/>
    <w:rsid w:val="007765C3"/>
    <w:rsid w:val="00776EB6"/>
    <w:rsid w:val="00777873"/>
    <w:rsid w:val="00781656"/>
    <w:rsid w:val="0078281D"/>
    <w:rsid w:val="00784F5C"/>
    <w:rsid w:val="0078561C"/>
    <w:rsid w:val="007863CE"/>
    <w:rsid w:val="00792701"/>
    <w:rsid w:val="00793A91"/>
    <w:rsid w:val="00795B84"/>
    <w:rsid w:val="007965EE"/>
    <w:rsid w:val="00797484"/>
    <w:rsid w:val="007A0D19"/>
    <w:rsid w:val="007A1530"/>
    <w:rsid w:val="007A26B5"/>
    <w:rsid w:val="007A2F45"/>
    <w:rsid w:val="007A4D55"/>
    <w:rsid w:val="007B1C17"/>
    <w:rsid w:val="007B3A9E"/>
    <w:rsid w:val="007B4741"/>
    <w:rsid w:val="007B6BA6"/>
    <w:rsid w:val="007C05C7"/>
    <w:rsid w:val="007C0C8C"/>
    <w:rsid w:val="007C1009"/>
    <w:rsid w:val="007C1EA4"/>
    <w:rsid w:val="007C31B2"/>
    <w:rsid w:val="007C545E"/>
    <w:rsid w:val="007C5729"/>
    <w:rsid w:val="007D0D49"/>
    <w:rsid w:val="007D1C20"/>
    <w:rsid w:val="007D4675"/>
    <w:rsid w:val="007D540A"/>
    <w:rsid w:val="007D6586"/>
    <w:rsid w:val="007E38E9"/>
    <w:rsid w:val="007E4448"/>
    <w:rsid w:val="007F0076"/>
    <w:rsid w:val="007F0188"/>
    <w:rsid w:val="007F1163"/>
    <w:rsid w:val="007F145B"/>
    <w:rsid w:val="007F5B62"/>
    <w:rsid w:val="007F67BF"/>
    <w:rsid w:val="007F77A4"/>
    <w:rsid w:val="007F783B"/>
    <w:rsid w:val="00802EC9"/>
    <w:rsid w:val="00804297"/>
    <w:rsid w:val="00804FC3"/>
    <w:rsid w:val="00806C70"/>
    <w:rsid w:val="00807088"/>
    <w:rsid w:val="00807C03"/>
    <w:rsid w:val="00810714"/>
    <w:rsid w:val="008153C8"/>
    <w:rsid w:val="00816896"/>
    <w:rsid w:val="00816F3E"/>
    <w:rsid w:val="00817871"/>
    <w:rsid w:val="00820148"/>
    <w:rsid w:val="00820BF5"/>
    <w:rsid w:val="0082223E"/>
    <w:rsid w:val="008223EB"/>
    <w:rsid w:val="00822FDF"/>
    <w:rsid w:val="00823376"/>
    <w:rsid w:val="00830434"/>
    <w:rsid w:val="008334C2"/>
    <w:rsid w:val="00833CD3"/>
    <w:rsid w:val="00840426"/>
    <w:rsid w:val="008409FD"/>
    <w:rsid w:val="00842469"/>
    <w:rsid w:val="00844A7A"/>
    <w:rsid w:val="00845477"/>
    <w:rsid w:val="00845A68"/>
    <w:rsid w:val="008536F5"/>
    <w:rsid w:val="00855C9B"/>
    <w:rsid w:val="00860AA4"/>
    <w:rsid w:val="00864B39"/>
    <w:rsid w:val="00864CB9"/>
    <w:rsid w:val="00866373"/>
    <w:rsid w:val="0086711A"/>
    <w:rsid w:val="00870300"/>
    <w:rsid w:val="008708B6"/>
    <w:rsid w:val="008754D2"/>
    <w:rsid w:val="00875833"/>
    <w:rsid w:val="00875B41"/>
    <w:rsid w:val="00882461"/>
    <w:rsid w:val="008825D7"/>
    <w:rsid w:val="00882A24"/>
    <w:rsid w:val="0089265E"/>
    <w:rsid w:val="0089436B"/>
    <w:rsid w:val="00894885"/>
    <w:rsid w:val="0089565D"/>
    <w:rsid w:val="00897AB5"/>
    <w:rsid w:val="008A12F1"/>
    <w:rsid w:val="008A1F7C"/>
    <w:rsid w:val="008A2824"/>
    <w:rsid w:val="008B0D55"/>
    <w:rsid w:val="008B2410"/>
    <w:rsid w:val="008B627C"/>
    <w:rsid w:val="008B7208"/>
    <w:rsid w:val="008C265F"/>
    <w:rsid w:val="008C3E43"/>
    <w:rsid w:val="008C5E0E"/>
    <w:rsid w:val="008C7470"/>
    <w:rsid w:val="008C75C6"/>
    <w:rsid w:val="008D311A"/>
    <w:rsid w:val="008D511B"/>
    <w:rsid w:val="008D6DED"/>
    <w:rsid w:val="008D7481"/>
    <w:rsid w:val="008E1989"/>
    <w:rsid w:val="008E1CD1"/>
    <w:rsid w:val="008E20E2"/>
    <w:rsid w:val="008E3A4F"/>
    <w:rsid w:val="008E7606"/>
    <w:rsid w:val="008E7DBF"/>
    <w:rsid w:val="008F0B5F"/>
    <w:rsid w:val="008F481E"/>
    <w:rsid w:val="008F5F7F"/>
    <w:rsid w:val="008F64D4"/>
    <w:rsid w:val="008F6E31"/>
    <w:rsid w:val="00901F80"/>
    <w:rsid w:val="0090296E"/>
    <w:rsid w:val="009041D5"/>
    <w:rsid w:val="00906261"/>
    <w:rsid w:val="00906B17"/>
    <w:rsid w:val="00910000"/>
    <w:rsid w:val="00910108"/>
    <w:rsid w:val="00911811"/>
    <w:rsid w:val="00912011"/>
    <w:rsid w:val="00912041"/>
    <w:rsid w:val="00912CEB"/>
    <w:rsid w:val="009172C2"/>
    <w:rsid w:val="009210BA"/>
    <w:rsid w:val="00922395"/>
    <w:rsid w:val="0092506C"/>
    <w:rsid w:val="00926A71"/>
    <w:rsid w:val="009270B3"/>
    <w:rsid w:val="0092723E"/>
    <w:rsid w:val="00927A57"/>
    <w:rsid w:val="00932636"/>
    <w:rsid w:val="00932DBF"/>
    <w:rsid w:val="00933771"/>
    <w:rsid w:val="009360CB"/>
    <w:rsid w:val="00936EF3"/>
    <w:rsid w:val="009378E5"/>
    <w:rsid w:val="00944067"/>
    <w:rsid w:val="00944626"/>
    <w:rsid w:val="009448AA"/>
    <w:rsid w:val="0095470E"/>
    <w:rsid w:val="00956E60"/>
    <w:rsid w:val="009636D4"/>
    <w:rsid w:val="009649F7"/>
    <w:rsid w:val="00964D8A"/>
    <w:rsid w:val="00965E88"/>
    <w:rsid w:val="00965F7D"/>
    <w:rsid w:val="00975070"/>
    <w:rsid w:val="00976206"/>
    <w:rsid w:val="009770F2"/>
    <w:rsid w:val="0098006C"/>
    <w:rsid w:val="00981E6E"/>
    <w:rsid w:val="00981F63"/>
    <w:rsid w:val="00982B58"/>
    <w:rsid w:val="00982B8F"/>
    <w:rsid w:val="009842D0"/>
    <w:rsid w:val="00987299"/>
    <w:rsid w:val="0098753E"/>
    <w:rsid w:val="00990C68"/>
    <w:rsid w:val="0099138D"/>
    <w:rsid w:val="009A0CAA"/>
    <w:rsid w:val="009B2244"/>
    <w:rsid w:val="009B3AB1"/>
    <w:rsid w:val="009B45A0"/>
    <w:rsid w:val="009B507B"/>
    <w:rsid w:val="009B693D"/>
    <w:rsid w:val="009C1564"/>
    <w:rsid w:val="009C1C1B"/>
    <w:rsid w:val="009C6BFC"/>
    <w:rsid w:val="009D3E79"/>
    <w:rsid w:val="009D522A"/>
    <w:rsid w:val="009D6E75"/>
    <w:rsid w:val="009D6F2C"/>
    <w:rsid w:val="009D7F61"/>
    <w:rsid w:val="009E0ABB"/>
    <w:rsid w:val="009E18DD"/>
    <w:rsid w:val="009E1EE5"/>
    <w:rsid w:val="009E20DE"/>
    <w:rsid w:val="009E2EC6"/>
    <w:rsid w:val="009F1F8C"/>
    <w:rsid w:val="009F3347"/>
    <w:rsid w:val="009F355D"/>
    <w:rsid w:val="009F3D61"/>
    <w:rsid w:val="009F4D8A"/>
    <w:rsid w:val="009F5191"/>
    <w:rsid w:val="009F66FA"/>
    <w:rsid w:val="00A00E8C"/>
    <w:rsid w:val="00A02691"/>
    <w:rsid w:val="00A032BD"/>
    <w:rsid w:val="00A0355C"/>
    <w:rsid w:val="00A12DFE"/>
    <w:rsid w:val="00A138D9"/>
    <w:rsid w:val="00A144EA"/>
    <w:rsid w:val="00A14596"/>
    <w:rsid w:val="00A14A7B"/>
    <w:rsid w:val="00A15A09"/>
    <w:rsid w:val="00A167FF"/>
    <w:rsid w:val="00A175B8"/>
    <w:rsid w:val="00A25085"/>
    <w:rsid w:val="00A267F3"/>
    <w:rsid w:val="00A26A21"/>
    <w:rsid w:val="00A27362"/>
    <w:rsid w:val="00A30563"/>
    <w:rsid w:val="00A31A1A"/>
    <w:rsid w:val="00A32A6F"/>
    <w:rsid w:val="00A32F92"/>
    <w:rsid w:val="00A355EC"/>
    <w:rsid w:val="00A37FC0"/>
    <w:rsid w:val="00A402E4"/>
    <w:rsid w:val="00A41326"/>
    <w:rsid w:val="00A43A8A"/>
    <w:rsid w:val="00A44137"/>
    <w:rsid w:val="00A46B52"/>
    <w:rsid w:val="00A51F87"/>
    <w:rsid w:val="00A55065"/>
    <w:rsid w:val="00A55143"/>
    <w:rsid w:val="00A56C9A"/>
    <w:rsid w:val="00A574DD"/>
    <w:rsid w:val="00A57718"/>
    <w:rsid w:val="00A61137"/>
    <w:rsid w:val="00A637D6"/>
    <w:rsid w:val="00A66747"/>
    <w:rsid w:val="00A70243"/>
    <w:rsid w:val="00A73AC0"/>
    <w:rsid w:val="00A75C5B"/>
    <w:rsid w:val="00A7637E"/>
    <w:rsid w:val="00A839EC"/>
    <w:rsid w:val="00A84731"/>
    <w:rsid w:val="00A8531D"/>
    <w:rsid w:val="00A85BEE"/>
    <w:rsid w:val="00A86A44"/>
    <w:rsid w:val="00A90C36"/>
    <w:rsid w:val="00A90D94"/>
    <w:rsid w:val="00A91346"/>
    <w:rsid w:val="00A9195B"/>
    <w:rsid w:val="00A92568"/>
    <w:rsid w:val="00A93B21"/>
    <w:rsid w:val="00A9544B"/>
    <w:rsid w:val="00A9598C"/>
    <w:rsid w:val="00A9672A"/>
    <w:rsid w:val="00A96F13"/>
    <w:rsid w:val="00A970DD"/>
    <w:rsid w:val="00A97774"/>
    <w:rsid w:val="00AA0404"/>
    <w:rsid w:val="00AA1C08"/>
    <w:rsid w:val="00AA3025"/>
    <w:rsid w:val="00AA55CD"/>
    <w:rsid w:val="00AB5AA0"/>
    <w:rsid w:val="00AB67BB"/>
    <w:rsid w:val="00AB7314"/>
    <w:rsid w:val="00AB776A"/>
    <w:rsid w:val="00AD0C03"/>
    <w:rsid w:val="00AD698E"/>
    <w:rsid w:val="00AD740E"/>
    <w:rsid w:val="00AE3D4E"/>
    <w:rsid w:val="00AE66F0"/>
    <w:rsid w:val="00AE792B"/>
    <w:rsid w:val="00AF1F9F"/>
    <w:rsid w:val="00AF3FEE"/>
    <w:rsid w:val="00AF5F04"/>
    <w:rsid w:val="00AF65E3"/>
    <w:rsid w:val="00AF68FB"/>
    <w:rsid w:val="00AF69A2"/>
    <w:rsid w:val="00AF7F47"/>
    <w:rsid w:val="00B00092"/>
    <w:rsid w:val="00B02395"/>
    <w:rsid w:val="00B077DF"/>
    <w:rsid w:val="00B10554"/>
    <w:rsid w:val="00B107CC"/>
    <w:rsid w:val="00B13DCF"/>
    <w:rsid w:val="00B15F37"/>
    <w:rsid w:val="00B16023"/>
    <w:rsid w:val="00B170B0"/>
    <w:rsid w:val="00B21CEC"/>
    <w:rsid w:val="00B241CA"/>
    <w:rsid w:val="00B2428F"/>
    <w:rsid w:val="00B25678"/>
    <w:rsid w:val="00B2668C"/>
    <w:rsid w:val="00B321A3"/>
    <w:rsid w:val="00B32A2B"/>
    <w:rsid w:val="00B33F0A"/>
    <w:rsid w:val="00B35937"/>
    <w:rsid w:val="00B3677A"/>
    <w:rsid w:val="00B378D0"/>
    <w:rsid w:val="00B41870"/>
    <w:rsid w:val="00B43460"/>
    <w:rsid w:val="00B44A7F"/>
    <w:rsid w:val="00B45084"/>
    <w:rsid w:val="00B45198"/>
    <w:rsid w:val="00B4728A"/>
    <w:rsid w:val="00B50938"/>
    <w:rsid w:val="00B531E4"/>
    <w:rsid w:val="00B53478"/>
    <w:rsid w:val="00B534E7"/>
    <w:rsid w:val="00B5609C"/>
    <w:rsid w:val="00B6210C"/>
    <w:rsid w:val="00B63250"/>
    <w:rsid w:val="00B645FC"/>
    <w:rsid w:val="00B671F5"/>
    <w:rsid w:val="00B70998"/>
    <w:rsid w:val="00B7395F"/>
    <w:rsid w:val="00B7434D"/>
    <w:rsid w:val="00B7727A"/>
    <w:rsid w:val="00B81731"/>
    <w:rsid w:val="00B81A89"/>
    <w:rsid w:val="00B8504D"/>
    <w:rsid w:val="00B85B47"/>
    <w:rsid w:val="00B87035"/>
    <w:rsid w:val="00B87A52"/>
    <w:rsid w:val="00B90D8E"/>
    <w:rsid w:val="00B9190D"/>
    <w:rsid w:val="00B930D4"/>
    <w:rsid w:val="00B93906"/>
    <w:rsid w:val="00B9562A"/>
    <w:rsid w:val="00B95830"/>
    <w:rsid w:val="00BA370E"/>
    <w:rsid w:val="00BA7D65"/>
    <w:rsid w:val="00BB0CC9"/>
    <w:rsid w:val="00BB15F7"/>
    <w:rsid w:val="00BB5C99"/>
    <w:rsid w:val="00BB5E03"/>
    <w:rsid w:val="00BB7A48"/>
    <w:rsid w:val="00BB7D68"/>
    <w:rsid w:val="00BC0093"/>
    <w:rsid w:val="00BC1660"/>
    <w:rsid w:val="00BC79D5"/>
    <w:rsid w:val="00BC7C99"/>
    <w:rsid w:val="00BD1175"/>
    <w:rsid w:val="00BD1813"/>
    <w:rsid w:val="00BD34FA"/>
    <w:rsid w:val="00BD56EF"/>
    <w:rsid w:val="00BD70EE"/>
    <w:rsid w:val="00BE057C"/>
    <w:rsid w:val="00BE4670"/>
    <w:rsid w:val="00BE55FB"/>
    <w:rsid w:val="00BE5D17"/>
    <w:rsid w:val="00BF0C97"/>
    <w:rsid w:val="00BF21E1"/>
    <w:rsid w:val="00BF388D"/>
    <w:rsid w:val="00BF5085"/>
    <w:rsid w:val="00BF6B5E"/>
    <w:rsid w:val="00C0057C"/>
    <w:rsid w:val="00C00C15"/>
    <w:rsid w:val="00C01B59"/>
    <w:rsid w:val="00C03F61"/>
    <w:rsid w:val="00C06643"/>
    <w:rsid w:val="00C07701"/>
    <w:rsid w:val="00C07C71"/>
    <w:rsid w:val="00C1464A"/>
    <w:rsid w:val="00C14E4C"/>
    <w:rsid w:val="00C2607E"/>
    <w:rsid w:val="00C35F7B"/>
    <w:rsid w:val="00C3651C"/>
    <w:rsid w:val="00C41330"/>
    <w:rsid w:val="00C44FBB"/>
    <w:rsid w:val="00C45893"/>
    <w:rsid w:val="00C474A2"/>
    <w:rsid w:val="00C47E1B"/>
    <w:rsid w:val="00C5002B"/>
    <w:rsid w:val="00C536F8"/>
    <w:rsid w:val="00C575B0"/>
    <w:rsid w:val="00C57803"/>
    <w:rsid w:val="00C61963"/>
    <w:rsid w:val="00C63348"/>
    <w:rsid w:val="00C63F26"/>
    <w:rsid w:val="00C667DD"/>
    <w:rsid w:val="00C716CC"/>
    <w:rsid w:val="00C73382"/>
    <w:rsid w:val="00C73865"/>
    <w:rsid w:val="00C754A4"/>
    <w:rsid w:val="00C75DE5"/>
    <w:rsid w:val="00C768FE"/>
    <w:rsid w:val="00C76AEA"/>
    <w:rsid w:val="00C76F68"/>
    <w:rsid w:val="00C82FDE"/>
    <w:rsid w:val="00C8508B"/>
    <w:rsid w:val="00C85600"/>
    <w:rsid w:val="00C856A7"/>
    <w:rsid w:val="00C8788C"/>
    <w:rsid w:val="00C87EA7"/>
    <w:rsid w:val="00C909E8"/>
    <w:rsid w:val="00C917B5"/>
    <w:rsid w:val="00C91A70"/>
    <w:rsid w:val="00C9246C"/>
    <w:rsid w:val="00C9297E"/>
    <w:rsid w:val="00C94F13"/>
    <w:rsid w:val="00C96125"/>
    <w:rsid w:val="00C97B77"/>
    <w:rsid w:val="00CA17E2"/>
    <w:rsid w:val="00CA35BB"/>
    <w:rsid w:val="00CA3995"/>
    <w:rsid w:val="00CA3A9C"/>
    <w:rsid w:val="00CA4E62"/>
    <w:rsid w:val="00CA5CB3"/>
    <w:rsid w:val="00CB3218"/>
    <w:rsid w:val="00CB32B3"/>
    <w:rsid w:val="00CB581B"/>
    <w:rsid w:val="00CB7E1F"/>
    <w:rsid w:val="00CC0BF4"/>
    <w:rsid w:val="00CC10C4"/>
    <w:rsid w:val="00CC69AE"/>
    <w:rsid w:val="00CC7788"/>
    <w:rsid w:val="00CD5430"/>
    <w:rsid w:val="00CD732F"/>
    <w:rsid w:val="00CD7CEE"/>
    <w:rsid w:val="00CD7D1D"/>
    <w:rsid w:val="00CE4A3D"/>
    <w:rsid w:val="00CE4C9B"/>
    <w:rsid w:val="00CE595C"/>
    <w:rsid w:val="00CF148C"/>
    <w:rsid w:val="00CF229A"/>
    <w:rsid w:val="00CF2CFB"/>
    <w:rsid w:val="00CF2F4F"/>
    <w:rsid w:val="00D01E0E"/>
    <w:rsid w:val="00D02502"/>
    <w:rsid w:val="00D062F0"/>
    <w:rsid w:val="00D074EB"/>
    <w:rsid w:val="00D1250A"/>
    <w:rsid w:val="00D1410B"/>
    <w:rsid w:val="00D17385"/>
    <w:rsid w:val="00D17C7B"/>
    <w:rsid w:val="00D17E1E"/>
    <w:rsid w:val="00D219A2"/>
    <w:rsid w:val="00D22E04"/>
    <w:rsid w:val="00D239C0"/>
    <w:rsid w:val="00D275E4"/>
    <w:rsid w:val="00D30648"/>
    <w:rsid w:val="00D33BC5"/>
    <w:rsid w:val="00D34ECD"/>
    <w:rsid w:val="00D35ADD"/>
    <w:rsid w:val="00D4348A"/>
    <w:rsid w:val="00D45CF3"/>
    <w:rsid w:val="00D45EF1"/>
    <w:rsid w:val="00D47A9A"/>
    <w:rsid w:val="00D51530"/>
    <w:rsid w:val="00D5182F"/>
    <w:rsid w:val="00D51AF1"/>
    <w:rsid w:val="00D5273B"/>
    <w:rsid w:val="00D53091"/>
    <w:rsid w:val="00D53B6A"/>
    <w:rsid w:val="00D54723"/>
    <w:rsid w:val="00D55BE7"/>
    <w:rsid w:val="00D602F0"/>
    <w:rsid w:val="00D6094E"/>
    <w:rsid w:val="00D60AD6"/>
    <w:rsid w:val="00D62354"/>
    <w:rsid w:val="00D70460"/>
    <w:rsid w:val="00D776CA"/>
    <w:rsid w:val="00D777A5"/>
    <w:rsid w:val="00D82320"/>
    <w:rsid w:val="00D82D39"/>
    <w:rsid w:val="00D83A93"/>
    <w:rsid w:val="00D9058A"/>
    <w:rsid w:val="00D90DB4"/>
    <w:rsid w:val="00D91BDF"/>
    <w:rsid w:val="00D93D6F"/>
    <w:rsid w:val="00D96C76"/>
    <w:rsid w:val="00DA21DF"/>
    <w:rsid w:val="00DA4E84"/>
    <w:rsid w:val="00DA64CE"/>
    <w:rsid w:val="00DA7678"/>
    <w:rsid w:val="00DB0401"/>
    <w:rsid w:val="00DB0895"/>
    <w:rsid w:val="00DB0970"/>
    <w:rsid w:val="00DB34A6"/>
    <w:rsid w:val="00DB3F9C"/>
    <w:rsid w:val="00DB7184"/>
    <w:rsid w:val="00DC0B14"/>
    <w:rsid w:val="00DD0A42"/>
    <w:rsid w:val="00DD12AC"/>
    <w:rsid w:val="00DD28B4"/>
    <w:rsid w:val="00DD3F88"/>
    <w:rsid w:val="00DD45E4"/>
    <w:rsid w:val="00DD4721"/>
    <w:rsid w:val="00DD5CE1"/>
    <w:rsid w:val="00DD6E57"/>
    <w:rsid w:val="00DD6E74"/>
    <w:rsid w:val="00DE0431"/>
    <w:rsid w:val="00DE078B"/>
    <w:rsid w:val="00DE0CDE"/>
    <w:rsid w:val="00DE143D"/>
    <w:rsid w:val="00DE48EF"/>
    <w:rsid w:val="00DE5224"/>
    <w:rsid w:val="00DE567C"/>
    <w:rsid w:val="00DE5C4A"/>
    <w:rsid w:val="00DE679C"/>
    <w:rsid w:val="00DF1E1C"/>
    <w:rsid w:val="00DF2E70"/>
    <w:rsid w:val="00DF3A85"/>
    <w:rsid w:val="00DF3D9A"/>
    <w:rsid w:val="00DF47E0"/>
    <w:rsid w:val="00DF533F"/>
    <w:rsid w:val="00DF6917"/>
    <w:rsid w:val="00E03531"/>
    <w:rsid w:val="00E03AE6"/>
    <w:rsid w:val="00E04963"/>
    <w:rsid w:val="00E05905"/>
    <w:rsid w:val="00E062E3"/>
    <w:rsid w:val="00E20DF5"/>
    <w:rsid w:val="00E213C9"/>
    <w:rsid w:val="00E21EEF"/>
    <w:rsid w:val="00E276E6"/>
    <w:rsid w:val="00E30D4A"/>
    <w:rsid w:val="00E31958"/>
    <w:rsid w:val="00E3208B"/>
    <w:rsid w:val="00E34F05"/>
    <w:rsid w:val="00E36AAC"/>
    <w:rsid w:val="00E36C60"/>
    <w:rsid w:val="00E4062F"/>
    <w:rsid w:val="00E40E68"/>
    <w:rsid w:val="00E44030"/>
    <w:rsid w:val="00E45237"/>
    <w:rsid w:val="00E46165"/>
    <w:rsid w:val="00E51D3B"/>
    <w:rsid w:val="00E521B1"/>
    <w:rsid w:val="00E54E2C"/>
    <w:rsid w:val="00E557DD"/>
    <w:rsid w:val="00E561F2"/>
    <w:rsid w:val="00E603CB"/>
    <w:rsid w:val="00E61872"/>
    <w:rsid w:val="00E61E49"/>
    <w:rsid w:val="00E6528E"/>
    <w:rsid w:val="00E655F1"/>
    <w:rsid w:val="00E67544"/>
    <w:rsid w:val="00E70FDB"/>
    <w:rsid w:val="00E731FF"/>
    <w:rsid w:val="00E73C0D"/>
    <w:rsid w:val="00E75BF3"/>
    <w:rsid w:val="00E778F1"/>
    <w:rsid w:val="00E80BEC"/>
    <w:rsid w:val="00E81B25"/>
    <w:rsid w:val="00E81DFB"/>
    <w:rsid w:val="00E83562"/>
    <w:rsid w:val="00E83C8B"/>
    <w:rsid w:val="00E91489"/>
    <w:rsid w:val="00E93344"/>
    <w:rsid w:val="00E960A2"/>
    <w:rsid w:val="00EA2B7D"/>
    <w:rsid w:val="00EA2C32"/>
    <w:rsid w:val="00EA3077"/>
    <w:rsid w:val="00EA3E58"/>
    <w:rsid w:val="00EA4230"/>
    <w:rsid w:val="00EA73E9"/>
    <w:rsid w:val="00EA75CB"/>
    <w:rsid w:val="00EA7B9F"/>
    <w:rsid w:val="00EB00B3"/>
    <w:rsid w:val="00EB06EE"/>
    <w:rsid w:val="00EB2749"/>
    <w:rsid w:val="00EB3F60"/>
    <w:rsid w:val="00EB5EDF"/>
    <w:rsid w:val="00EB756B"/>
    <w:rsid w:val="00EB7635"/>
    <w:rsid w:val="00EC5574"/>
    <w:rsid w:val="00EC6FA2"/>
    <w:rsid w:val="00EC7E76"/>
    <w:rsid w:val="00ED09F0"/>
    <w:rsid w:val="00ED0D8C"/>
    <w:rsid w:val="00ED17E4"/>
    <w:rsid w:val="00ED32EE"/>
    <w:rsid w:val="00ED7492"/>
    <w:rsid w:val="00ED789C"/>
    <w:rsid w:val="00ED7A07"/>
    <w:rsid w:val="00EE0E44"/>
    <w:rsid w:val="00EE1604"/>
    <w:rsid w:val="00EE1762"/>
    <w:rsid w:val="00EE322C"/>
    <w:rsid w:val="00EE3C77"/>
    <w:rsid w:val="00EE4274"/>
    <w:rsid w:val="00EE550F"/>
    <w:rsid w:val="00EE5671"/>
    <w:rsid w:val="00EE62E8"/>
    <w:rsid w:val="00EE63AE"/>
    <w:rsid w:val="00EE673D"/>
    <w:rsid w:val="00EE6EC2"/>
    <w:rsid w:val="00EE7771"/>
    <w:rsid w:val="00EF1959"/>
    <w:rsid w:val="00EF3F0D"/>
    <w:rsid w:val="00EF6E07"/>
    <w:rsid w:val="00EF734F"/>
    <w:rsid w:val="00F008AE"/>
    <w:rsid w:val="00F03647"/>
    <w:rsid w:val="00F0634F"/>
    <w:rsid w:val="00F07FE3"/>
    <w:rsid w:val="00F10B62"/>
    <w:rsid w:val="00F11AB8"/>
    <w:rsid w:val="00F11B73"/>
    <w:rsid w:val="00F13795"/>
    <w:rsid w:val="00F14014"/>
    <w:rsid w:val="00F167DF"/>
    <w:rsid w:val="00F16C39"/>
    <w:rsid w:val="00F16FDD"/>
    <w:rsid w:val="00F17028"/>
    <w:rsid w:val="00F220C9"/>
    <w:rsid w:val="00F237CE"/>
    <w:rsid w:val="00F239D4"/>
    <w:rsid w:val="00F27108"/>
    <w:rsid w:val="00F278D4"/>
    <w:rsid w:val="00F316C9"/>
    <w:rsid w:val="00F3296B"/>
    <w:rsid w:val="00F3416C"/>
    <w:rsid w:val="00F34605"/>
    <w:rsid w:val="00F36E83"/>
    <w:rsid w:val="00F4075C"/>
    <w:rsid w:val="00F41DDC"/>
    <w:rsid w:val="00F435F8"/>
    <w:rsid w:val="00F47324"/>
    <w:rsid w:val="00F5090F"/>
    <w:rsid w:val="00F52E72"/>
    <w:rsid w:val="00F55983"/>
    <w:rsid w:val="00F615BD"/>
    <w:rsid w:val="00F618F1"/>
    <w:rsid w:val="00F61B56"/>
    <w:rsid w:val="00F66DD1"/>
    <w:rsid w:val="00F67C5D"/>
    <w:rsid w:val="00F704AE"/>
    <w:rsid w:val="00F80032"/>
    <w:rsid w:val="00F82706"/>
    <w:rsid w:val="00F86645"/>
    <w:rsid w:val="00F86D0B"/>
    <w:rsid w:val="00F87347"/>
    <w:rsid w:val="00F90664"/>
    <w:rsid w:val="00F906D1"/>
    <w:rsid w:val="00F94758"/>
    <w:rsid w:val="00F95630"/>
    <w:rsid w:val="00F95AF3"/>
    <w:rsid w:val="00F96D48"/>
    <w:rsid w:val="00F97905"/>
    <w:rsid w:val="00FA0BD2"/>
    <w:rsid w:val="00FA134E"/>
    <w:rsid w:val="00FA25FA"/>
    <w:rsid w:val="00FA2747"/>
    <w:rsid w:val="00FA2E3E"/>
    <w:rsid w:val="00FA7FB6"/>
    <w:rsid w:val="00FB12B8"/>
    <w:rsid w:val="00FB6EB6"/>
    <w:rsid w:val="00FC1355"/>
    <w:rsid w:val="00FC2C88"/>
    <w:rsid w:val="00FC37AE"/>
    <w:rsid w:val="00FC41D1"/>
    <w:rsid w:val="00FC48C5"/>
    <w:rsid w:val="00FC5133"/>
    <w:rsid w:val="00FC6648"/>
    <w:rsid w:val="00FC6C15"/>
    <w:rsid w:val="00FD32F9"/>
    <w:rsid w:val="00FD33CB"/>
    <w:rsid w:val="00FE048F"/>
    <w:rsid w:val="00FE04CB"/>
    <w:rsid w:val="00FE1A4A"/>
    <w:rsid w:val="00FE1B84"/>
    <w:rsid w:val="00FE29D8"/>
    <w:rsid w:val="00FF069C"/>
    <w:rsid w:val="00FF1E30"/>
    <w:rsid w:val="00FF2353"/>
    <w:rsid w:val="00FF555D"/>
    <w:rsid w:val="00FF5988"/>
    <w:rsid w:val="00FF5AE0"/>
    <w:rsid w:val="00FF60B4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731598"/>
  <w15:chartTrackingRefBased/>
  <w15:docId w15:val="{8AB9D79F-1FB0-4805-BEB4-F278D730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Acronym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41D1"/>
    <w:pPr>
      <w:overflowPunct w:val="0"/>
      <w:autoSpaceDE w:val="0"/>
      <w:autoSpaceDN w:val="0"/>
      <w:adjustRightInd w:val="0"/>
      <w:textAlignment w:val="baseline"/>
    </w:pPr>
    <w:rPr>
      <w:spacing w:val="-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right="-68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spacing w:line="360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</w:pPr>
    <w:rPr>
      <w:spacing w:val="0"/>
    </w:rPr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  <w:rPr>
      <w:spacing w:val="0"/>
      <w:sz w:val="20"/>
      <w:szCs w:val="20"/>
    </w:r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lock Text"/>
    <w:basedOn w:val="a"/>
    <w:pPr>
      <w:spacing w:line="360" w:lineRule="auto"/>
      <w:ind w:left="214" w:right="-68"/>
    </w:pPr>
    <w:rPr>
      <w:b/>
      <w:bCs/>
      <w:sz w:val="18"/>
      <w:szCs w:val="18"/>
    </w:rPr>
  </w:style>
  <w:style w:type="paragraph" w:styleId="a9">
    <w:name w:val="Balloon Text"/>
    <w:basedOn w:val="a"/>
    <w:semiHidden/>
    <w:rsid w:val="00D275E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1464A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8B0D55"/>
    <w:rPr>
      <w:color w:val="0000FF"/>
      <w:u w:val="single"/>
    </w:rPr>
  </w:style>
  <w:style w:type="paragraph" w:styleId="ac">
    <w:name w:val="Body Text"/>
    <w:basedOn w:val="a"/>
    <w:link w:val="ad"/>
    <w:rsid w:val="00EB00B3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link w:val="ac"/>
    <w:rsid w:val="00EB00B3"/>
    <w:rPr>
      <w:spacing w:val="-2"/>
      <w:sz w:val="24"/>
      <w:szCs w:val="24"/>
    </w:rPr>
  </w:style>
  <w:style w:type="paragraph" w:customStyle="1" w:styleId="10">
    <w:name w:val="Без интервала1"/>
    <w:link w:val="NoSpacingChar"/>
    <w:rsid w:val="00F11AB8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0"/>
    <w:locked/>
    <w:rsid w:val="00F11AB8"/>
    <w:rPr>
      <w:rFonts w:ascii="Calibri" w:hAnsi="Calibri"/>
      <w:sz w:val="22"/>
      <w:szCs w:val="22"/>
      <w:lang w:val="ru-RU" w:eastAsia="en-US" w:bidi="ar-SA"/>
    </w:rPr>
  </w:style>
  <w:style w:type="paragraph" w:styleId="ae">
    <w:name w:val="No Spacing"/>
    <w:link w:val="af"/>
    <w:uiPriority w:val="1"/>
    <w:qFormat/>
    <w:rsid w:val="00670C14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99"/>
    <w:locked/>
    <w:rsid w:val="00670C14"/>
    <w:rPr>
      <w:rFonts w:ascii="Calibri" w:eastAsia="Calibri" w:hAnsi="Calibri"/>
      <w:sz w:val="22"/>
      <w:szCs w:val="22"/>
      <w:lang w:eastAsia="en-US" w:bidi="ar-SA"/>
    </w:rPr>
  </w:style>
  <w:style w:type="character" w:customStyle="1" w:styleId="FontStyle13">
    <w:name w:val="Font Style13"/>
    <w:rsid w:val="00E960A2"/>
    <w:rPr>
      <w:rFonts w:ascii="Times New Roman" w:hAnsi="Times New Roman" w:cs="Times New Roman" w:hint="default"/>
      <w:spacing w:val="20"/>
      <w:sz w:val="26"/>
      <w:szCs w:val="26"/>
    </w:rPr>
  </w:style>
  <w:style w:type="paragraph" w:customStyle="1" w:styleId="ConsPlusNormal">
    <w:name w:val="ConsPlusNormal"/>
    <w:rsid w:val="002653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Верхний колонтитул Знак"/>
    <w:link w:val="a4"/>
    <w:uiPriority w:val="99"/>
    <w:rsid w:val="009C1C1B"/>
  </w:style>
  <w:style w:type="character" w:styleId="HTML">
    <w:name w:val="HTML Acronym"/>
    <w:uiPriority w:val="99"/>
    <w:unhideWhenUsed/>
    <w:rsid w:val="00F96D48"/>
    <w:rPr>
      <w:shd w:val="clear" w:color="auto" w:fill="FFFF00"/>
    </w:rPr>
  </w:style>
  <w:style w:type="paragraph" w:styleId="20">
    <w:name w:val="Body Text 2"/>
    <w:basedOn w:val="a"/>
    <w:link w:val="21"/>
    <w:rsid w:val="004A45F8"/>
    <w:pPr>
      <w:spacing w:after="120" w:line="480" w:lineRule="auto"/>
    </w:pPr>
    <w:rPr>
      <w:rFonts w:ascii="Arial" w:eastAsia="Batang" w:hAnsi="Arial"/>
      <w:spacing w:val="0"/>
      <w:sz w:val="22"/>
      <w:szCs w:val="22"/>
      <w:lang w:val="x-none" w:eastAsia="x-none"/>
    </w:rPr>
  </w:style>
  <w:style w:type="character" w:customStyle="1" w:styleId="21">
    <w:name w:val="Основной текст 2 Знак"/>
    <w:link w:val="20"/>
    <w:rsid w:val="004A45F8"/>
    <w:rPr>
      <w:rFonts w:ascii="Arial" w:eastAsia="Batang" w:hAnsi="Arial" w:cs="Arial"/>
      <w:sz w:val="22"/>
      <w:szCs w:val="22"/>
    </w:rPr>
  </w:style>
  <w:style w:type="character" w:styleId="af0">
    <w:name w:val="annotation reference"/>
    <w:rsid w:val="000B1F0F"/>
    <w:rPr>
      <w:sz w:val="16"/>
      <w:szCs w:val="16"/>
    </w:rPr>
  </w:style>
  <w:style w:type="paragraph" w:styleId="af1">
    <w:name w:val="annotation text"/>
    <w:basedOn w:val="a"/>
    <w:link w:val="af2"/>
    <w:rsid w:val="000B1F0F"/>
    <w:rPr>
      <w:sz w:val="20"/>
      <w:szCs w:val="20"/>
      <w:lang w:val="x-none" w:eastAsia="x-none"/>
    </w:rPr>
  </w:style>
  <w:style w:type="character" w:customStyle="1" w:styleId="af2">
    <w:name w:val="Текст примечания Знак"/>
    <w:link w:val="af1"/>
    <w:rsid w:val="000B1F0F"/>
    <w:rPr>
      <w:spacing w:val="-2"/>
    </w:rPr>
  </w:style>
  <w:style w:type="paragraph" w:styleId="af3">
    <w:name w:val="annotation subject"/>
    <w:basedOn w:val="af1"/>
    <w:next w:val="af1"/>
    <w:link w:val="af4"/>
    <w:rsid w:val="000B1F0F"/>
    <w:rPr>
      <w:b/>
      <w:bCs/>
    </w:rPr>
  </w:style>
  <w:style w:type="character" w:customStyle="1" w:styleId="af4">
    <w:name w:val="Тема примечания Знак"/>
    <w:link w:val="af3"/>
    <w:rsid w:val="000B1F0F"/>
    <w:rPr>
      <w:b/>
      <w:bCs/>
      <w:spacing w:val="-2"/>
    </w:rPr>
  </w:style>
  <w:style w:type="character" w:customStyle="1" w:styleId="acopre">
    <w:name w:val="acopre"/>
    <w:rsid w:val="00C94F13"/>
  </w:style>
  <w:style w:type="character" w:customStyle="1" w:styleId="f">
    <w:name w:val="f"/>
    <w:rsid w:val="00C94F13"/>
  </w:style>
  <w:style w:type="character" w:styleId="af5">
    <w:name w:val="Emphasis"/>
    <w:uiPriority w:val="20"/>
    <w:qFormat/>
    <w:rsid w:val="00C94F13"/>
    <w:rPr>
      <w:i/>
      <w:iCs/>
    </w:rPr>
  </w:style>
  <w:style w:type="paragraph" w:styleId="af6">
    <w:name w:val="List Paragraph"/>
    <w:basedOn w:val="a"/>
    <w:uiPriority w:val="34"/>
    <w:qFormat/>
    <w:rsid w:val="00C47E1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pacing w:val="0"/>
      <w:sz w:val="22"/>
      <w:szCs w:val="22"/>
      <w:lang w:eastAsia="en-US"/>
    </w:rPr>
  </w:style>
  <w:style w:type="paragraph" w:customStyle="1" w:styleId="ParagraphStyle">
    <w:name w:val="Paragraph Style"/>
    <w:rsid w:val="00292182"/>
    <w:pPr>
      <w:autoSpaceDE w:val="0"/>
      <w:autoSpaceDN w:val="0"/>
      <w:adjustRightInd w:val="0"/>
    </w:pPr>
    <w:rPr>
      <w:rFonts w:ascii="Tahoma" w:eastAsia="Calibri" w:hAnsi="Tahoma" w:cs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7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FD190-3B81-4CAD-9588-373EC0BA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НАЦЫЯНАЛЬНАЯ АКАДЭМIЯ НАВУК БЕЛАРУСI</vt:lpstr>
    </vt:vector>
  </TitlesOfParts>
  <Company>Elcom Ltd</Company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НАЦЫЯНАЛЬНАЯ АКАДЭМIЯ НАВУК БЕЛАРУСI</dc:title>
  <dc:subject/>
  <dc:creator>comp</dc:creator>
  <cp:keywords/>
  <cp:lastModifiedBy>A. A. Kanterova</cp:lastModifiedBy>
  <cp:revision>14</cp:revision>
  <cp:lastPrinted>2021-01-19T08:09:00Z</cp:lastPrinted>
  <dcterms:created xsi:type="dcterms:W3CDTF">2026-07-09T09:11:00Z</dcterms:created>
  <dcterms:modified xsi:type="dcterms:W3CDTF">2026-07-09T09:15:00Z</dcterms:modified>
</cp:coreProperties>
</file>