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EZ20260701382290 «ЗОИ (повторная) «Текущий ремонт наружного освещения фасада здания РНПЦ детской хирургии по адресу: г. Минск, пр-т Независимости, 64/1»».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Z20260703425694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"ПрофПодряд"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193655863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пер.3-й Можайского, д.11, пом.107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19 432,94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"ПрофПодряд",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пер.3-й Можайского, д.11, пом.107,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193655863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19 432,94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от 08.07.2026.docx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2387&amp;name=254093186A41D8FDAE130E194DDEB164/Protokol_ot_08.07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