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786FF94F" w:rsidR="00E600B9" w:rsidRPr="0096141A" w:rsidRDefault="00991123" w:rsidP="0096141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6141A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9614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64BC">
        <w:rPr>
          <w:rFonts w:ascii="Times New Roman" w:hAnsi="Times New Roman" w:cs="Times New Roman"/>
          <w:b/>
          <w:sz w:val="24"/>
          <w:szCs w:val="24"/>
        </w:rPr>
        <w:t>371</w:t>
      </w:r>
      <w:r w:rsidR="001C02F3">
        <w:rPr>
          <w:rFonts w:ascii="Times New Roman" w:hAnsi="Times New Roman" w:cs="Times New Roman"/>
          <w:b/>
          <w:sz w:val="24"/>
          <w:szCs w:val="24"/>
        </w:rPr>
        <w:t>/26</w:t>
      </w:r>
      <w:r w:rsidR="004E243F">
        <w:rPr>
          <w:rFonts w:ascii="Times New Roman" w:hAnsi="Times New Roman" w:cs="Times New Roman"/>
          <w:b/>
          <w:sz w:val="24"/>
          <w:szCs w:val="24"/>
        </w:rPr>
        <w:t>-</w:t>
      </w:r>
      <w:r w:rsidR="00F125CA">
        <w:rPr>
          <w:rFonts w:ascii="Times New Roman" w:hAnsi="Times New Roman" w:cs="Times New Roman"/>
          <w:b/>
          <w:sz w:val="24"/>
          <w:szCs w:val="24"/>
        </w:rPr>
        <w:t>ЗОИ</w:t>
      </w:r>
      <w:r w:rsidR="00B942C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96141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  <w:r w:rsidR="00E600B9" w:rsidRPr="0096141A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33CA9A3" w14:textId="2D5F5A87" w:rsidR="005E40A0" w:rsidRPr="0096141A" w:rsidRDefault="005E40A0" w:rsidP="0096141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B2E157B" w14:textId="1E77A0C8" w:rsidR="00991123" w:rsidRPr="0096141A" w:rsidRDefault="008762D9" w:rsidP="0096141A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141A">
        <w:rPr>
          <w:rFonts w:ascii="Times New Roman" w:hAnsi="Times New Roman" w:cs="Times New Roman"/>
          <w:b/>
          <w:sz w:val="24"/>
          <w:szCs w:val="24"/>
        </w:rPr>
        <w:t xml:space="preserve">Технические характеристики (описание) </w:t>
      </w:r>
      <w:r w:rsidR="00991123" w:rsidRPr="0096141A">
        <w:rPr>
          <w:rFonts w:ascii="Times New Roman" w:hAnsi="Times New Roman" w:cs="Times New Roman"/>
          <w:b/>
          <w:sz w:val="24"/>
          <w:szCs w:val="24"/>
        </w:rPr>
        <w:t>изделий медицинского назначения.</w:t>
      </w:r>
    </w:p>
    <w:p w14:paraId="17AFF90A" w14:textId="27F27360" w:rsidR="008E6182" w:rsidRDefault="008E6182" w:rsidP="0096141A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F2AE01" w14:textId="6FFD55F2" w:rsidR="0096141A" w:rsidRPr="001F64FB" w:rsidRDefault="0096141A" w:rsidP="00BC4362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226024380"/>
      <w:bookmarkStart w:id="1" w:name="_Hlk226122935"/>
      <w:r w:rsidRPr="001F64FB">
        <w:rPr>
          <w:rFonts w:ascii="Times New Roman" w:hAnsi="Times New Roman" w:cs="Times New Roman"/>
          <w:b/>
          <w:sz w:val="24"/>
          <w:szCs w:val="24"/>
        </w:rPr>
        <w:t xml:space="preserve">Лот 1 </w:t>
      </w:r>
      <w:r w:rsidR="001F64FB" w:rsidRPr="001F64FB">
        <w:rPr>
          <w:rFonts w:ascii="Times New Roman" w:hAnsi="Times New Roman" w:cs="Times New Roman"/>
          <w:b/>
          <w:sz w:val="24"/>
          <w:szCs w:val="24"/>
        </w:rPr>
        <w:t>Реагенты для автоматического биохимического анализатора FENOX-СА 640А</w:t>
      </w:r>
    </w:p>
    <w:p w14:paraId="14E8B5F1" w14:textId="72F6E4C4" w:rsidR="001F64FB" w:rsidRDefault="001F64FB" w:rsidP="001F64FB">
      <w:pPr>
        <w:tabs>
          <w:tab w:val="left" w:pos="8130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B317B0" w14:textId="0F0B9F07" w:rsidR="001F64FB" w:rsidRPr="001F64FB" w:rsidRDefault="001F64FB" w:rsidP="001F64FB">
      <w:pPr>
        <w:pStyle w:val="a7"/>
        <w:numPr>
          <w:ilvl w:val="0"/>
          <w:numId w:val="5"/>
        </w:numPr>
        <w:tabs>
          <w:tab w:val="left" w:pos="8130"/>
        </w:tabs>
        <w:autoSpaceDE w:val="0"/>
        <w:autoSpaceDN w:val="0"/>
        <w:adjustRightInd w:val="0"/>
        <w:mirrorIndents/>
        <w:rPr>
          <w:b/>
          <w:sz w:val="24"/>
          <w:szCs w:val="24"/>
        </w:rPr>
      </w:pPr>
      <w:bookmarkStart w:id="2" w:name="_Hlk226122370"/>
      <w:r w:rsidRPr="001F64FB">
        <w:rPr>
          <w:b/>
          <w:sz w:val="24"/>
          <w:szCs w:val="24"/>
        </w:rPr>
        <w:t>Состав расходных материалов</w:t>
      </w:r>
      <w:r w:rsidRPr="001F64FB">
        <w:rPr>
          <w:b/>
          <w:sz w:val="24"/>
          <w:szCs w:val="24"/>
          <w:lang w:val="en-US"/>
        </w:rPr>
        <w:t>:</w:t>
      </w:r>
    </w:p>
    <w:tbl>
      <w:tblPr>
        <w:tblW w:w="508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290"/>
        <w:gridCol w:w="4678"/>
        <w:gridCol w:w="991"/>
        <w:gridCol w:w="1010"/>
      </w:tblGrid>
      <w:tr w:rsidR="001F64FB" w:rsidRPr="001F64FB" w14:paraId="4818A97D" w14:textId="77777777" w:rsidTr="00075FE1">
        <w:tc>
          <w:tcPr>
            <w:tcW w:w="284" w:type="pct"/>
          </w:tcPr>
          <w:bookmarkEnd w:id="0"/>
          <w:bookmarkEnd w:id="2"/>
          <w:p w14:paraId="3472FB55" w14:textId="77777777" w:rsidR="001F64FB" w:rsidRPr="00E31946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№ п/п</w:t>
            </w:r>
          </w:p>
        </w:tc>
        <w:tc>
          <w:tcPr>
            <w:tcW w:w="1204" w:type="pct"/>
          </w:tcPr>
          <w:p w14:paraId="3A20C4D2" w14:textId="77777777" w:rsidR="001F64FB" w:rsidRPr="00E31946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Наименование</w:t>
            </w:r>
            <w:proofErr w:type="spellEnd"/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подлежащих</w:t>
            </w:r>
            <w:proofErr w:type="spellEnd"/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закупке</w:t>
            </w:r>
            <w:proofErr w:type="spellEnd"/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товаров</w:t>
            </w:r>
            <w:proofErr w:type="spellEnd"/>
          </w:p>
        </w:tc>
        <w:tc>
          <w:tcPr>
            <w:tcW w:w="2460" w:type="pct"/>
            <w:tcBorders>
              <w:right w:val="single" w:sz="4" w:space="0" w:color="auto"/>
            </w:tcBorders>
          </w:tcPr>
          <w:p w14:paraId="162B7712" w14:textId="77777777" w:rsidR="001F64FB" w:rsidRPr="00E31946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Требования, предъяв-</w:t>
            </w:r>
            <w:proofErr w:type="spellStart"/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ляемые</w:t>
            </w:r>
            <w:proofErr w:type="spellEnd"/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к товарам (работам, услугам) </w:t>
            </w:r>
          </w:p>
        </w:tc>
        <w:tc>
          <w:tcPr>
            <w:tcW w:w="521" w:type="pct"/>
            <w:tcBorders>
              <w:left w:val="single" w:sz="4" w:space="0" w:color="auto"/>
            </w:tcBorders>
          </w:tcPr>
          <w:p w14:paraId="1C83ABA8" w14:textId="38B1B5E5" w:rsidR="001F64FB" w:rsidRPr="00E31946" w:rsidRDefault="001F64FB" w:rsidP="001F6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proofErr w:type="spellStart"/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Ед</w:t>
            </w:r>
            <w:proofErr w:type="spellEnd"/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. </w:t>
            </w:r>
            <w:proofErr w:type="spellStart"/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изм</w:t>
            </w:r>
            <w:proofErr w:type="spellEnd"/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.</w:t>
            </w:r>
          </w:p>
        </w:tc>
        <w:tc>
          <w:tcPr>
            <w:tcW w:w="531" w:type="pct"/>
          </w:tcPr>
          <w:p w14:paraId="025D15C4" w14:textId="77777777" w:rsidR="001F64FB" w:rsidRPr="00E31946" w:rsidRDefault="001F64FB" w:rsidP="001F6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</w:pPr>
            <w:proofErr w:type="spellStart"/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Кол</w:t>
            </w:r>
            <w:proofErr w:type="spellEnd"/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-</w:t>
            </w:r>
            <w:proofErr w:type="spellStart"/>
            <w:r w:rsidRPr="00E31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во</w:t>
            </w:r>
            <w:proofErr w:type="spellEnd"/>
          </w:p>
        </w:tc>
      </w:tr>
      <w:tr w:rsidR="001F64FB" w:rsidRPr="001F64FB" w14:paraId="3CDF1F60" w14:textId="77777777" w:rsidTr="00075FE1">
        <w:tc>
          <w:tcPr>
            <w:tcW w:w="284" w:type="pct"/>
          </w:tcPr>
          <w:p w14:paraId="752AFD78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1204" w:type="pct"/>
          </w:tcPr>
          <w:p w14:paraId="0D4AEC5E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концентрации альбумина</w:t>
            </w:r>
          </w:p>
        </w:tc>
        <w:tc>
          <w:tcPr>
            <w:tcW w:w="2460" w:type="pct"/>
            <w:tcBorders>
              <w:right w:val="single" w:sz="4" w:space="0" w:color="auto"/>
            </w:tcBorders>
          </w:tcPr>
          <w:p w14:paraId="0E5A8AB9" w14:textId="4A854B7A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образование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бромкрезоловым</w:t>
            </w:r>
            <w:proofErr w:type="spellEnd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зелёным в кислой среде окрашенного комплекса;</w:t>
            </w:r>
          </w:p>
          <w:p w14:paraId="42889401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</w:t>
            </w: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монореагент</w:t>
            </w:r>
            <w:proofErr w:type="spellEnd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;</w:t>
            </w:r>
          </w:p>
          <w:p w14:paraId="0CA2B811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21" w:type="pct"/>
            <w:tcBorders>
              <w:left w:val="single" w:sz="4" w:space="0" w:color="auto"/>
            </w:tcBorders>
          </w:tcPr>
          <w:p w14:paraId="0AB7FB6B" w14:textId="362F48FC" w:rsidR="001F64FB" w:rsidRPr="001F64FB" w:rsidRDefault="001F64FB" w:rsidP="001F6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  <w:proofErr w:type="spellEnd"/>
          </w:p>
        </w:tc>
        <w:tc>
          <w:tcPr>
            <w:tcW w:w="531" w:type="pct"/>
          </w:tcPr>
          <w:p w14:paraId="4F34EFC4" w14:textId="27AAD95A" w:rsidR="001F64FB" w:rsidRPr="001F64FB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3 </w:t>
            </w:r>
            <w:r w:rsidR="001F64FB" w:rsidRPr="001F6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000</w:t>
            </w:r>
          </w:p>
        </w:tc>
      </w:tr>
      <w:tr w:rsidR="001F64FB" w:rsidRPr="001F64FB" w14:paraId="67B13A97" w14:textId="77777777" w:rsidTr="00075FE1">
        <w:tc>
          <w:tcPr>
            <w:tcW w:w="284" w:type="pct"/>
          </w:tcPr>
          <w:p w14:paraId="56C3724D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1204" w:type="pct"/>
          </w:tcPr>
          <w:p w14:paraId="0BEAE422" w14:textId="6041ACDB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активности аланинаминотрансферазы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(АЛТ)</w:t>
            </w:r>
          </w:p>
        </w:tc>
        <w:tc>
          <w:tcPr>
            <w:tcW w:w="2460" w:type="pct"/>
            <w:tcBorders>
              <w:right w:val="single" w:sz="4" w:space="0" w:color="auto"/>
            </w:tcBorders>
          </w:tcPr>
          <w:p w14:paraId="4D3E9DE1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модифицированный, оптимизированный кинетический в соответствии с рекомендациями Международной Федерации Клинической Химии (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IFCC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), без активации </w:t>
            </w: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пиридоксальфосфатом</w:t>
            </w:r>
            <w:proofErr w:type="spellEnd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;</w:t>
            </w:r>
          </w:p>
          <w:p w14:paraId="763B9D0C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-двухкомпонентный;</w:t>
            </w:r>
          </w:p>
          <w:p w14:paraId="6804CD2B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21" w:type="pct"/>
            <w:tcBorders>
              <w:left w:val="single" w:sz="4" w:space="0" w:color="auto"/>
            </w:tcBorders>
          </w:tcPr>
          <w:p w14:paraId="1B3FD58C" w14:textId="77777777" w:rsidR="001F64FB" w:rsidRPr="001F64FB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  <w:proofErr w:type="spellEnd"/>
          </w:p>
        </w:tc>
        <w:tc>
          <w:tcPr>
            <w:tcW w:w="531" w:type="pct"/>
          </w:tcPr>
          <w:p w14:paraId="7AF0170D" w14:textId="1A976955" w:rsidR="001F64FB" w:rsidRPr="001F64FB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45 </w:t>
            </w:r>
            <w:r w:rsidR="001F64FB" w:rsidRPr="001F6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000</w:t>
            </w:r>
          </w:p>
        </w:tc>
      </w:tr>
      <w:tr w:rsidR="001F64FB" w:rsidRPr="001F64FB" w14:paraId="4621D3A2" w14:textId="77777777" w:rsidTr="00075FE1">
        <w:tc>
          <w:tcPr>
            <w:tcW w:w="284" w:type="pct"/>
          </w:tcPr>
          <w:p w14:paraId="1521B037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1204" w:type="pct"/>
          </w:tcPr>
          <w:p w14:paraId="4871DD09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Набор реагентов для определения активности </w:t>
            </w: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аспартатаминотрансферазы</w:t>
            </w:r>
            <w:proofErr w:type="spellEnd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(АСТ)</w:t>
            </w:r>
          </w:p>
        </w:tc>
        <w:tc>
          <w:tcPr>
            <w:tcW w:w="2460" w:type="pct"/>
            <w:tcBorders>
              <w:right w:val="single" w:sz="4" w:space="0" w:color="auto"/>
            </w:tcBorders>
          </w:tcPr>
          <w:p w14:paraId="53397ECE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модифицированный, оптимизированный кинетический метод в соответствии с рекомендациями Международной Федерации Клинической Химии (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IFCC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), без активации </w:t>
            </w: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пиридоксальфосфатом</w:t>
            </w:r>
            <w:proofErr w:type="spellEnd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; </w:t>
            </w:r>
          </w:p>
          <w:p w14:paraId="5FC28B30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-двухкомпонентный;</w:t>
            </w:r>
          </w:p>
          <w:p w14:paraId="45628EEC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21" w:type="pct"/>
            <w:tcBorders>
              <w:left w:val="single" w:sz="4" w:space="0" w:color="auto"/>
            </w:tcBorders>
          </w:tcPr>
          <w:p w14:paraId="7111CF72" w14:textId="77777777" w:rsidR="001F64FB" w:rsidRPr="001F64FB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  <w:proofErr w:type="spellEnd"/>
          </w:p>
        </w:tc>
        <w:tc>
          <w:tcPr>
            <w:tcW w:w="531" w:type="pct"/>
          </w:tcPr>
          <w:p w14:paraId="53502ED7" w14:textId="3DF9B7E1" w:rsidR="001F64FB" w:rsidRPr="001F64FB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45 </w:t>
            </w:r>
            <w:r w:rsidR="001F64FB" w:rsidRPr="001F6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000</w:t>
            </w:r>
          </w:p>
        </w:tc>
      </w:tr>
      <w:tr w:rsidR="001F64FB" w:rsidRPr="001F64FB" w14:paraId="33BBBC15" w14:textId="77777777" w:rsidTr="00075FE1">
        <w:tc>
          <w:tcPr>
            <w:tcW w:w="284" w:type="pct"/>
          </w:tcPr>
          <w:p w14:paraId="1AC0CC6A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4</w:t>
            </w:r>
          </w:p>
        </w:tc>
        <w:tc>
          <w:tcPr>
            <w:tcW w:w="1204" w:type="pct"/>
          </w:tcPr>
          <w:p w14:paraId="716EBAD3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концентрации общего билирубина</w:t>
            </w:r>
          </w:p>
        </w:tc>
        <w:tc>
          <w:tcPr>
            <w:tcW w:w="2460" w:type="pct"/>
            <w:tcBorders>
              <w:right w:val="single" w:sz="4" w:space="0" w:color="auto"/>
            </w:tcBorders>
          </w:tcPr>
          <w:p w14:paraId="400212F5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принцип </w:t>
            </w:r>
            <w:proofErr w:type="spellStart"/>
            <w:proofErr w:type="gram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метода:метод</w:t>
            </w:r>
            <w:proofErr w:type="spellEnd"/>
            <w:proofErr w:type="gramEnd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с ДФД (</w:t>
            </w: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дихлорфенил-диазолиновый</w:t>
            </w:r>
            <w:proofErr w:type="spellEnd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);</w:t>
            </w:r>
          </w:p>
          <w:p w14:paraId="2A9E26D5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-двухкомпонентный;</w:t>
            </w:r>
          </w:p>
          <w:p w14:paraId="10448D74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21" w:type="pct"/>
            <w:tcBorders>
              <w:left w:val="single" w:sz="4" w:space="0" w:color="auto"/>
            </w:tcBorders>
          </w:tcPr>
          <w:p w14:paraId="30F346FA" w14:textId="77777777" w:rsidR="001F64FB" w:rsidRPr="001F64FB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  <w:proofErr w:type="spellEnd"/>
          </w:p>
        </w:tc>
        <w:tc>
          <w:tcPr>
            <w:tcW w:w="531" w:type="pct"/>
          </w:tcPr>
          <w:p w14:paraId="7FF6A242" w14:textId="5FCE5F4D" w:rsidR="001F64FB" w:rsidRPr="001F64FB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35 </w:t>
            </w:r>
            <w:r w:rsidR="001F64FB" w:rsidRPr="001F6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000</w:t>
            </w:r>
          </w:p>
        </w:tc>
      </w:tr>
      <w:tr w:rsidR="001F64FB" w:rsidRPr="001F64FB" w14:paraId="3078B9F0" w14:textId="77777777" w:rsidTr="00075FE1">
        <w:tc>
          <w:tcPr>
            <w:tcW w:w="284" w:type="pct"/>
          </w:tcPr>
          <w:p w14:paraId="442B4014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5</w:t>
            </w:r>
          </w:p>
        </w:tc>
        <w:tc>
          <w:tcPr>
            <w:tcW w:w="1204" w:type="pct"/>
          </w:tcPr>
          <w:p w14:paraId="4A461FEC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концентрации прямого билирубина</w:t>
            </w:r>
          </w:p>
        </w:tc>
        <w:tc>
          <w:tcPr>
            <w:tcW w:w="2460" w:type="pct"/>
            <w:tcBorders>
              <w:right w:val="single" w:sz="4" w:space="0" w:color="auto"/>
            </w:tcBorders>
          </w:tcPr>
          <w:p w14:paraId="7F4386B5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метод с ДФД (</w:t>
            </w: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дихлорфенил-диазолиновый</w:t>
            </w:r>
            <w:proofErr w:type="spellEnd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);</w:t>
            </w:r>
          </w:p>
          <w:p w14:paraId="5C93D61F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-двухкомпонентный;</w:t>
            </w:r>
          </w:p>
          <w:p w14:paraId="2E8A5395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21" w:type="pct"/>
            <w:tcBorders>
              <w:left w:val="single" w:sz="4" w:space="0" w:color="auto"/>
            </w:tcBorders>
          </w:tcPr>
          <w:p w14:paraId="0BB53953" w14:textId="77777777" w:rsidR="001F64FB" w:rsidRPr="001F64FB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  <w:proofErr w:type="spellEnd"/>
          </w:p>
        </w:tc>
        <w:tc>
          <w:tcPr>
            <w:tcW w:w="531" w:type="pct"/>
          </w:tcPr>
          <w:p w14:paraId="4264CF7D" w14:textId="4C645121" w:rsidR="001F64FB" w:rsidRPr="001F64FB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10 </w:t>
            </w:r>
            <w:r w:rsidR="001F64FB" w:rsidRPr="001F6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000</w:t>
            </w:r>
          </w:p>
        </w:tc>
      </w:tr>
      <w:tr w:rsidR="001F64FB" w:rsidRPr="001F64FB" w14:paraId="0C3FE4E0" w14:textId="77777777" w:rsidTr="00075FE1">
        <w:trPr>
          <w:trHeight w:val="368"/>
        </w:trPr>
        <w:tc>
          <w:tcPr>
            <w:tcW w:w="284" w:type="pct"/>
          </w:tcPr>
          <w:p w14:paraId="228209A0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6</w:t>
            </w:r>
          </w:p>
        </w:tc>
        <w:tc>
          <w:tcPr>
            <w:tcW w:w="1204" w:type="pct"/>
          </w:tcPr>
          <w:p w14:paraId="71B80601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концентрации глюкозы</w:t>
            </w:r>
          </w:p>
        </w:tc>
        <w:tc>
          <w:tcPr>
            <w:tcW w:w="2460" w:type="pct"/>
            <w:tcBorders>
              <w:right w:val="single" w:sz="4" w:space="0" w:color="auto"/>
            </w:tcBorders>
          </w:tcPr>
          <w:p w14:paraId="3BCB4E1F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принцип метода: энзиматический метод с </w:t>
            </w: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глюкозоксидазой</w:t>
            </w:r>
            <w:proofErr w:type="spellEnd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и </w:t>
            </w: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пероксидазой</w:t>
            </w:r>
            <w:proofErr w:type="spellEnd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;</w:t>
            </w:r>
          </w:p>
          <w:p w14:paraId="0180DB8C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</w:t>
            </w: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монореагент</w:t>
            </w:r>
            <w:proofErr w:type="spellEnd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;</w:t>
            </w:r>
          </w:p>
          <w:p w14:paraId="47734CFF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21" w:type="pct"/>
            <w:tcBorders>
              <w:left w:val="single" w:sz="4" w:space="0" w:color="auto"/>
            </w:tcBorders>
          </w:tcPr>
          <w:p w14:paraId="2D5DA2E3" w14:textId="77777777" w:rsidR="001F64FB" w:rsidRPr="001F64FB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  <w:proofErr w:type="spellEnd"/>
          </w:p>
        </w:tc>
        <w:tc>
          <w:tcPr>
            <w:tcW w:w="531" w:type="pct"/>
          </w:tcPr>
          <w:p w14:paraId="7C3EB202" w14:textId="647935E0" w:rsidR="001F64FB" w:rsidRPr="001F64FB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47 5</w:t>
            </w:r>
            <w:r w:rsidR="001F64FB" w:rsidRPr="001F6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00</w:t>
            </w:r>
          </w:p>
        </w:tc>
      </w:tr>
      <w:tr w:rsidR="001F64FB" w:rsidRPr="001F64FB" w14:paraId="6C06E4BF" w14:textId="77777777" w:rsidTr="00075FE1">
        <w:trPr>
          <w:trHeight w:val="255"/>
        </w:trPr>
        <w:tc>
          <w:tcPr>
            <w:tcW w:w="284" w:type="pct"/>
          </w:tcPr>
          <w:p w14:paraId="0A3C1974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7</w:t>
            </w:r>
          </w:p>
        </w:tc>
        <w:tc>
          <w:tcPr>
            <w:tcW w:w="1204" w:type="pct"/>
          </w:tcPr>
          <w:p w14:paraId="3EA933D5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концентрации креатинина</w:t>
            </w:r>
          </w:p>
        </w:tc>
        <w:tc>
          <w:tcPr>
            <w:tcW w:w="2460" w:type="pct"/>
            <w:tcBorders>
              <w:right w:val="single" w:sz="4" w:space="0" w:color="auto"/>
            </w:tcBorders>
          </w:tcPr>
          <w:p w14:paraId="7C365129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принцип метода: кинетический метод по Яффе (без </w:t>
            </w: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депротеинизации</w:t>
            </w:r>
            <w:proofErr w:type="spellEnd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);</w:t>
            </w:r>
          </w:p>
          <w:p w14:paraId="4AD4897B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двухкомпонентный;</w:t>
            </w:r>
          </w:p>
          <w:p w14:paraId="56AB09A0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21" w:type="pct"/>
            <w:tcBorders>
              <w:left w:val="single" w:sz="4" w:space="0" w:color="auto"/>
            </w:tcBorders>
          </w:tcPr>
          <w:p w14:paraId="7A9D2613" w14:textId="77777777" w:rsidR="001F64FB" w:rsidRPr="001F64FB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  <w:proofErr w:type="spellEnd"/>
          </w:p>
        </w:tc>
        <w:tc>
          <w:tcPr>
            <w:tcW w:w="531" w:type="pct"/>
          </w:tcPr>
          <w:p w14:paraId="79CA96C4" w14:textId="0EFB7875" w:rsidR="001F64FB" w:rsidRPr="001F64FB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40 </w:t>
            </w:r>
            <w:r w:rsidR="001F64FB"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000</w:t>
            </w:r>
          </w:p>
        </w:tc>
      </w:tr>
      <w:tr w:rsidR="001F64FB" w:rsidRPr="001F64FB" w14:paraId="54082818" w14:textId="77777777" w:rsidTr="00075FE1">
        <w:tc>
          <w:tcPr>
            <w:tcW w:w="284" w:type="pct"/>
          </w:tcPr>
          <w:p w14:paraId="5F8263DA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8</w:t>
            </w:r>
          </w:p>
        </w:tc>
        <w:tc>
          <w:tcPr>
            <w:tcW w:w="1204" w:type="pct"/>
          </w:tcPr>
          <w:p w14:paraId="283D94C3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общего белка</w:t>
            </w:r>
          </w:p>
        </w:tc>
        <w:tc>
          <w:tcPr>
            <w:tcW w:w="2460" w:type="pct"/>
            <w:tcBorders>
              <w:right w:val="single" w:sz="4" w:space="0" w:color="auto"/>
            </w:tcBorders>
          </w:tcPr>
          <w:p w14:paraId="5D80CC43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принцип метода: </w:t>
            </w: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биуретовый</w:t>
            </w:r>
            <w:proofErr w:type="spellEnd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;</w:t>
            </w:r>
          </w:p>
          <w:p w14:paraId="312914DC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</w:t>
            </w: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монореагент</w:t>
            </w:r>
            <w:proofErr w:type="spellEnd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;</w:t>
            </w:r>
          </w:p>
          <w:p w14:paraId="101212B1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21" w:type="pct"/>
            <w:tcBorders>
              <w:left w:val="single" w:sz="4" w:space="0" w:color="auto"/>
            </w:tcBorders>
          </w:tcPr>
          <w:p w14:paraId="2063D0D1" w14:textId="77777777" w:rsidR="001F64FB" w:rsidRPr="001F64FB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  <w:proofErr w:type="spellEnd"/>
          </w:p>
        </w:tc>
        <w:tc>
          <w:tcPr>
            <w:tcW w:w="531" w:type="pct"/>
          </w:tcPr>
          <w:p w14:paraId="304EA477" w14:textId="7FF465B1" w:rsidR="001F64FB" w:rsidRPr="001F64FB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40 </w:t>
            </w:r>
            <w:r w:rsidR="001F64FB"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000</w:t>
            </w:r>
          </w:p>
        </w:tc>
      </w:tr>
      <w:tr w:rsidR="001F64FB" w:rsidRPr="001F64FB" w14:paraId="7FBF4BBA" w14:textId="77777777" w:rsidTr="00075FE1">
        <w:tc>
          <w:tcPr>
            <w:tcW w:w="284" w:type="pct"/>
          </w:tcPr>
          <w:p w14:paraId="57F709C4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lastRenderedPageBreak/>
              <w:t>9</w:t>
            </w:r>
          </w:p>
        </w:tc>
        <w:tc>
          <w:tcPr>
            <w:tcW w:w="1204" w:type="pct"/>
          </w:tcPr>
          <w:p w14:paraId="3B3E975E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концентрации мочевины</w:t>
            </w:r>
          </w:p>
        </w:tc>
        <w:tc>
          <w:tcPr>
            <w:tcW w:w="2460" w:type="pct"/>
            <w:tcBorders>
              <w:right w:val="single" w:sz="4" w:space="0" w:color="auto"/>
            </w:tcBorders>
          </w:tcPr>
          <w:p w14:paraId="6B41D1F4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принцип метода: </w:t>
            </w:r>
            <w:proofErr w:type="gram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энзиматический  кинетический</w:t>
            </w:r>
            <w:proofErr w:type="gramEnd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метод с </w:t>
            </w: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уриказой</w:t>
            </w:r>
            <w:proofErr w:type="spellEnd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и ГЛДГ;</w:t>
            </w:r>
          </w:p>
          <w:p w14:paraId="5720718E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двухкомпонентный;</w:t>
            </w:r>
          </w:p>
          <w:p w14:paraId="12B12E6E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21" w:type="pct"/>
            <w:tcBorders>
              <w:left w:val="single" w:sz="4" w:space="0" w:color="auto"/>
            </w:tcBorders>
          </w:tcPr>
          <w:p w14:paraId="324EDD45" w14:textId="77777777" w:rsidR="001F64FB" w:rsidRPr="001F64FB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  <w:proofErr w:type="spellEnd"/>
          </w:p>
        </w:tc>
        <w:tc>
          <w:tcPr>
            <w:tcW w:w="531" w:type="pct"/>
          </w:tcPr>
          <w:p w14:paraId="168B7975" w14:textId="5E63B881" w:rsidR="001F64FB" w:rsidRPr="001F64FB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40 </w:t>
            </w:r>
            <w:r w:rsidR="001F64FB"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000</w:t>
            </w:r>
          </w:p>
        </w:tc>
      </w:tr>
      <w:tr w:rsidR="001F64FB" w:rsidRPr="001F64FB" w14:paraId="7ACCE075" w14:textId="77777777" w:rsidTr="00075FE1">
        <w:tc>
          <w:tcPr>
            <w:tcW w:w="284" w:type="pct"/>
          </w:tcPr>
          <w:p w14:paraId="68C910AF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10</w:t>
            </w:r>
          </w:p>
        </w:tc>
        <w:tc>
          <w:tcPr>
            <w:tcW w:w="1204" w:type="pct"/>
          </w:tcPr>
          <w:p w14:paraId="0491FBFE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общего холестерина</w:t>
            </w:r>
          </w:p>
        </w:tc>
        <w:tc>
          <w:tcPr>
            <w:tcW w:w="2460" w:type="pct"/>
            <w:tcBorders>
              <w:right w:val="single" w:sz="4" w:space="0" w:color="auto"/>
            </w:tcBorders>
          </w:tcPr>
          <w:p w14:paraId="6F7D00C2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принцип метода: энзиматический метод с </w:t>
            </w: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эстеразой</w:t>
            </w:r>
            <w:proofErr w:type="spellEnd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и оксидазой холестерина;</w:t>
            </w:r>
          </w:p>
          <w:p w14:paraId="2993093D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</w:t>
            </w: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монореагент</w:t>
            </w:r>
            <w:proofErr w:type="spellEnd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;</w:t>
            </w:r>
          </w:p>
          <w:p w14:paraId="08D63F42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21" w:type="pct"/>
            <w:tcBorders>
              <w:left w:val="single" w:sz="4" w:space="0" w:color="auto"/>
            </w:tcBorders>
          </w:tcPr>
          <w:p w14:paraId="1E456F24" w14:textId="77777777" w:rsidR="001F64FB" w:rsidRPr="001F64FB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  <w:proofErr w:type="spellEnd"/>
          </w:p>
        </w:tc>
        <w:tc>
          <w:tcPr>
            <w:tcW w:w="531" w:type="pct"/>
          </w:tcPr>
          <w:p w14:paraId="68C57957" w14:textId="2A0E96DB" w:rsidR="001F64FB" w:rsidRPr="001F64FB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47 5</w:t>
            </w:r>
            <w:r w:rsidR="001F64FB"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</w:t>
            </w:r>
          </w:p>
        </w:tc>
      </w:tr>
      <w:tr w:rsidR="001F64FB" w:rsidRPr="001F64FB" w14:paraId="1396B46D" w14:textId="77777777" w:rsidTr="00075FE1">
        <w:tc>
          <w:tcPr>
            <w:tcW w:w="284" w:type="pct"/>
          </w:tcPr>
          <w:p w14:paraId="20CBF140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11</w:t>
            </w:r>
          </w:p>
        </w:tc>
        <w:tc>
          <w:tcPr>
            <w:tcW w:w="1204" w:type="pct"/>
          </w:tcPr>
          <w:p w14:paraId="4AF2EAC2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альфа-амилазы</w:t>
            </w:r>
          </w:p>
        </w:tc>
        <w:tc>
          <w:tcPr>
            <w:tcW w:w="2460" w:type="pct"/>
            <w:tcBorders>
              <w:right w:val="single" w:sz="4" w:space="0" w:color="auto"/>
            </w:tcBorders>
          </w:tcPr>
          <w:p w14:paraId="6424EB64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принцип метода: фотометрический кинетический метод с 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CNP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G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 субстратом;</w:t>
            </w:r>
          </w:p>
          <w:p w14:paraId="77675023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</w:t>
            </w: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монореагент</w:t>
            </w:r>
            <w:proofErr w:type="spellEnd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;</w:t>
            </w:r>
          </w:p>
          <w:p w14:paraId="517A55BC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21" w:type="pct"/>
            <w:tcBorders>
              <w:left w:val="single" w:sz="4" w:space="0" w:color="auto"/>
            </w:tcBorders>
          </w:tcPr>
          <w:p w14:paraId="5D37F36C" w14:textId="77777777" w:rsidR="001F64FB" w:rsidRPr="001F64FB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  <w:proofErr w:type="spellEnd"/>
          </w:p>
        </w:tc>
        <w:tc>
          <w:tcPr>
            <w:tcW w:w="531" w:type="pct"/>
          </w:tcPr>
          <w:p w14:paraId="4682662D" w14:textId="76378952" w:rsidR="001F64FB" w:rsidRPr="001F64FB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4 5</w:t>
            </w:r>
            <w:r w:rsidR="001F64FB"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</w:t>
            </w:r>
          </w:p>
        </w:tc>
      </w:tr>
      <w:tr w:rsidR="001F64FB" w:rsidRPr="001F64FB" w14:paraId="07A46D48" w14:textId="77777777" w:rsidTr="00075FE1">
        <w:tc>
          <w:tcPr>
            <w:tcW w:w="284" w:type="pct"/>
          </w:tcPr>
          <w:p w14:paraId="1794788A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12</w:t>
            </w:r>
          </w:p>
        </w:tc>
        <w:tc>
          <w:tcPr>
            <w:tcW w:w="1204" w:type="pct"/>
          </w:tcPr>
          <w:p w14:paraId="35E10FCA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железа</w:t>
            </w:r>
          </w:p>
        </w:tc>
        <w:tc>
          <w:tcPr>
            <w:tcW w:w="2460" w:type="pct"/>
            <w:tcBorders>
              <w:right w:val="single" w:sz="4" w:space="0" w:color="auto"/>
            </w:tcBorders>
          </w:tcPr>
          <w:p w14:paraId="16278111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принцип метода: колориметрический метод с </w:t>
            </w: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феррозином</w:t>
            </w:r>
            <w:proofErr w:type="spellEnd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без </w:t>
            </w: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депротеинизации</w:t>
            </w:r>
            <w:proofErr w:type="spellEnd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;</w:t>
            </w:r>
          </w:p>
          <w:p w14:paraId="048F2400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двухкомпонентный;</w:t>
            </w:r>
          </w:p>
          <w:p w14:paraId="0264B7AC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21" w:type="pct"/>
            <w:tcBorders>
              <w:left w:val="single" w:sz="4" w:space="0" w:color="auto"/>
            </w:tcBorders>
          </w:tcPr>
          <w:p w14:paraId="6CE6E047" w14:textId="77777777" w:rsidR="001F64FB" w:rsidRPr="001F64FB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  <w:proofErr w:type="spellEnd"/>
          </w:p>
        </w:tc>
        <w:tc>
          <w:tcPr>
            <w:tcW w:w="531" w:type="pct"/>
          </w:tcPr>
          <w:p w14:paraId="7036F6BC" w14:textId="0FE1BB36" w:rsidR="001F64FB" w:rsidRPr="001F64FB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5 5</w:t>
            </w:r>
            <w:r w:rsidR="001F64FB"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</w:t>
            </w:r>
          </w:p>
        </w:tc>
      </w:tr>
      <w:tr w:rsidR="001F64FB" w:rsidRPr="001F64FB" w14:paraId="656B76B1" w14:textId="77777777" w:rsidTr="00075FE1">
        <w:tc>
          <w:tcPr>
            <w:tcW w:w="284" w:type="pct"/>
          </w:tcPr>
          <w:p w14:paraId="4A0114AF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</w:t>
            </w:r>
          </w:p>
        </w:tc>
        <w:tc>
          <w:tcPr>
            <w:tcW w:w="1204" w:type="pct"/>
          </w:tcPr>
          <w:p w14:paraId="268359E3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триглицеридов</w:t>
            </w:r>
          </w:p>
        </w:tc>
        <w:tc>
          <w:tcPr>
            <w:tcW w:w="2460" w:type="pct"/>
            <w:tcBorders>
              <w:right w:val="single" w:sz="4" w:space="0" w:color="auto"/>
            </w:tcBorders>
          </w:tcPr>
          <w:p w14:paraId="181C2AEA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3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bidi="en-US"/>
              </w:rPr>
              <w:t xml:space="preserve">принцип метода – </w:t>
            </w:r>
            <w:r w:rsidRPr="001F6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 xml:space="preserve">фотометрический </w:t>
            </w:r>
            <w:r w:rsidRPr="001F64FB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w w:val="93"/>
                <w:sz w:val="24"/>
                <w:szCs w:val="24"/>
                <w:lang w:bidi="en-US"/>
              </w:rPr>
              <w:t>ферментативный метод с липид-просветляющей системой с липазой;</w:t>
            </w:r>
          </w:p>
          <w:p w14:paraId="0BA7177F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 xml:space="preserve">- </w:t>
            </w:r>
            <w:proofErr w:type="spellStart"/>
            <w:r w:rsidRPr="001F6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монореагент</w:t>
            </w:r>
            <w:proofErr w:type="spellEnd"/>
            <w:r w:rsidRPr="001F6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;</w:t>
            </w:r>
          </w:p>
          <w:p w14:paraId="243D175D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21" w:type="pct"/>
            <w:tcBorders>
              <w:left w:val="single" w:sz="4" w:space="0" w:color="auto"/>
            </w:tcBorders>
          </w:tcPr>
          <w:p w14:paraId="56B6156A" w14:textId="77777777" w:rsidR="001F64FB" w:rsidRPr="001F64FB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  <w:proofErr w:type="spellEnd"/>
          </w:p>
        </w:tc>
        <w:tc>
          <w:tcPr>
            <w:tcW w:w="531" w:type="pct"/>
          </w:tcPr>
          <w:p w14:paraId="22605A0D" w14:textId="7A857E57" w:rsidR="001F64FB" w:rsidRPr="001F64FB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15 </w:t>
            </w:r>
            <w:r w:rsidR="001F64FB"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000</w:t>
            </w:r>
          </w:p>
        </w:tc>
      </w:tr>
      <w:tr w:rsidR="001F64FB" w:rsidRPr="001F64FB" w14:paraId="3253B110" w14:textId="77777777" w:rsidTr="00075FE1">
        <w:tc>
          <w:tcPr>
            <w:tcW w:w="284" w:type="pct"/>
          </w:tcPr>
          <w:p w14:paraId="66B55990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14</w:t>
            </w:r>
          </w:p>
        </w:tc>
        <w:tc>
          <w:tcPr>
            <w:tcW w:w="1204" w:type="pct"/>
          </w:tcPr>
          <w:p w14:paraId="5639CD6A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активности гамма-</w:t>
            </w: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глутамилтранспептидазы</w:t>
            </w:r>
            <w:proofErr w:type="spellEnd"/>
          </w:p>
        </w:tc>
        <w:tc>
          <w:tcPr>
            <w:tcW w:w="2460" w:type="pct"/>
            <w:tcBorders>
              <w:right w:val="single" w:sz="4" w:space="0" w:color="auto"/>
            </w:tcBorders>
          </w:tcPr>
          <w:p w14:paraId="028A4F20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bidi="en-US"/>
              </w:rPr>
              <w:t xml:space="preserve">- принцип метода – 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фотометрический кинетический метод с </w:t>
            </w: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гаммаглутамилтрикарбокси-нитроаланидом</w:t>
            </w:r>
            <w:proofErr w:type="spellEnd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; </w:t>
            </w:r>
          </w:p>
          <w:p w14:paraId="0F0A3C85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двухкомпонентный;</w:t>
            </w:r>
          </w:p>
          <w:p w14:paraId="6F74AB17" w14:textId="52912C1E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21" w:type="pct"/>
            <w:tcBorders>
              <w:left w:val="single" w:sz="4" w:space="0" w:color="auto"/>
            </w:tcBorders>
          </w:tcPr>
          <w:p w14:paraId="69D48A96" w14:textId="77777777" w:rsidR="001F64FB" w:rsidRPr="001F64FB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  <w:proofErr w:type="spellEnd"/>
          </w:p>
        </w:tc>
        <w:tc>
          <w:tcPr>
            <w:tcW w:w="531" w:type="pct"/>
          </w:tcPr>
          <w:p w14:paraId="19D598CD" w14:textId="05DC00F5" w:rsidR="001F64FB" w:rsidRPr="001F64FB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3 5</w:t>
            </w:r>
            <w:r w:rsidR="001F64FB"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</w:t>
            </w:r>
          </w:p>
        </w:tc>
      </w:tr>
      <w:tr w:rsidR="001F64FB" w:rsidRPr="001F64FB" w14:paraId="418EAAE3" w14:textId="77777777" w:rsidTr="00075FE1">
        <w:tc>
          <w:tcPr>
            <w:tcW w:w="284" w:type="pct"/>
          </w:tcPr>
          <w:p w14:paraId="4FBC7C51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15</w:t>
            </w:r>
          </w:p>
        </w:tc>
        <w:tc>
          <w:tcPr>
            <w:tcW w:w="1204" w:type="pct"/>
          </w:tcPr>
          <w:p w14:paraId="0CFA1089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КФК</w:t>
            </w:r>
          </w:p>
        </w:tc>
        <w:tc>
          <w:tcPr>
            <w:tcW w:w="2460" w:type="pct"/>
            <w:tcBorders>
              <w:right w:val="single" w:sz="4" w:space="0" w:color="auto"/>
            </w:tcBorders>
          </w:tcPr>
          <w:p w14:paraId="70591AD4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принцип метода – оптимизированный кинетический метод в соответствии с рекомендациями Международной Федерации Клинической Химии (модифицированный метод 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IFCC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);</w:t>
            </w:r>
          </w:p>
          <w:p w14:paraId="256726A9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двухкомпонентный;</w:t>
            </w:r>
          </w:p>
          <w:p w14:paraId="0142EDC0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21" w:type="pct"/>
            <w:tcBorders>
              <w:left w:val="single" w:sz="4" w:space="0" w:color="auto"/>
            </w:tcBorders>
          </w:tcPr>
          <w:p w14:paraId="7FA795BE" w14:textId="77777777" w:rsidR="001F64FB" w:rsidRPr="001F64FB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  <w:proofErr w:type="spellEnd"/>
          </w:p>
        </w:tc>
        <w:tc>
          <w:tcPr>
            <w:tcW w:w="531" w:type="pct"/>
          </w:tcPr>
          <w:p w14:paraId="5B28A6AA" w14:textId="0C931B53" w:rsidR="001F64FB" w:rsidRPr="001F64FB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1 </w:t>
            </w:r>
            <w:r w:rsidR="001F64FB"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000</w:t>
            </w:r>
          </w:p>
        </w:tc>
      </w:tr>
      <w:tr w:rsidR="001F64FB" w:rsidRPr="001F64FB" w14:paraId="6B0BE0B7" w14:textId="77777777" w:rsidTr="00075FE1">
        <w:tc>
          <w:tcPr>
            <w:tcW w:w="284" w:type="pct"/>
          </w:tcPr>
          <w:p w14:paraId="193EAC38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16</w:t>
            </w:r>
          </w:p>
        </w:tc>
        <w:tc>
          <w:tcPr>
            <w:tcW w:w="1204" w:type="pct"/>
          </w:tcPr>
          <w:p w14:paraId="1461AD73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кальция</w:t>
            </w:r>
          </w:p>
        </w:tc>
        <w:tc>
          <w:tcPr>
            <w:tcW w:w="2460" w:type="pct"/>
            <w:tcBorders>
              <w:right w:val="single" w:sz="4" w:space="0" w:color="auto"/>
            </w:tcBorders>
          </w:tcPr>
          <w:p w14:paraId="0247C4BC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bidi="en-US"/>
              </w:rPr>
              <w:t>- принцип метода –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фотометрический метод с </w:t>
            </w: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арсеназо</w:t>
            </w:r>
            <w:proofErr w:type="spellEnd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III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, 37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bidi="en-US"/>
              </w:rPr>
              <w:t>0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;</w:t>
            </w:r>
          </w:p>
          <w:p w14:paraId="16531D5E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21" w:type="pct"/>
            <w:tcBorders>
              <w:left w:val="single" w:sz="4" w:space="0" w:color="auto"/>
            </w:tcBorders>
          </w:tcPr>
          <w:p w14:paraId="0D9A540E" w14:textId="77777777" w:rsidR="001F64FB" w:rsidRPr="001F64FB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  <w:proofErr w:type="spellEnd"/>
          </w:p>
        </w:tc>
        <w:tc>
          <w:tcPr>
            <w:tcW w:w="531" w:type="pct"/>
          </w:tcPr>
          <w:p w14:paraId="74974A57" w14:textId="7A815765" w:rsidR="001F64FB" w:rsidRPr="001F64FB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7 </w:t>
            </w:r>
            <w:r w:rsidR="001F64FB"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000</w:t>
            </w:r>
          </w:p>
        </w:tc>
      </w:tr>
      <w:tr w:rsidR="001F64FB" w:rsidRPr="001F64FB" w14:paraId="005A90E4" w14:textId="77777777" w:rsidTr="00075FE1">
        <w:tc>
          <w:tcPr>
            <w:tcW w:w="284" w:type="pct"/>
          </w:tcPr>
          <w:p w14:paraId="41B8C916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17</w:t>
            </w:r>
          </w:p>
        </w:tc>
        <w:tc>
          <w:tcPr>
            <w:tcW w:w="1204" w:type="pct"/>
          </w:tcPr>
          <w:p w14:paraId="36E6532D" w14:textId="2823D783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Набор реагентов для определения </w:t>
            </w: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Антистрептолизин</w:t>
            </w:r>
            <w:proofErr w:type="spellEnd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-О (АСЛО)</w:t>
            </w:r>
          </w:p>
        </w:tc>
        <w:tc>
          <w:tcPr>
            <w:tcW w:w="2460" w:type="pct"/>
            <w:tcBorders>
              <w:right w:val="single" w:sz="4" w:space="0" w:color="auto"/>
            </w:tcBorders>
          </w:tcPr>
          <w:p w14:paraId="3D11C10F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bidi="en-US"/>
              </w:rPr>
              <w:t>- принцип метода –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методом </w:t>
            </w: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иммунотурбидиметрический</w:t>
            </w:r>
            <w:proofErr w:type="spellEnd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;</w:t>
            </w:r>
          </w:p>
          <w:p w14:paraId="6D2842E0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3C9A70D4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калибратор.</w:t>
            </w:r>
          </w:p>
        </w:tc>
        <w:tc>
          <w:tcPr>
            <w:tcW w:w="521" w:type="pct"/>
            <w:tcBorders>
              <w:left w:val="single" w:sz="4" w:space="0" w:color="auto"/>
            </w:tcBorders>
          </w:tcPr>
          <w:p w14:paraId="0BE74CC3" w14:textId="77777777" w:rsidR="001F64FB" w:rsidRPr="001F64FB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  <w:proofErr w:type="spellEnd"/>
          </w:p>
        </w:tc>
        <w:tc>
          <w:tcPr>
            <w:tcW w:w="531" w:type="pct"/>
          </w:tcPr>
          <w:p w14:paraId="43787CDA" w14:textId="12237477" w:rsidR="001F64FB" w:rsidRPr="001F64FB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5 5</w:t>
            </w:r>
            <w:r w:rsidR="001F64FB"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</w:t>
            </w:r>
          </w:p>
        </w:tc>
      </w:tr>
      <w:tr w:rsidR="001F64FB" w:rsidRPr="001F64FB" w14:paraId="5200D0A0" w14:textId="77777777" w:rsidTr="00075FE1">
        <w:trPr>
          <w:trHeight w:val="1266"/>
        </w:trPr>
        <w:tc>
          <w:tcPr>
            <w:tcW w:w="284" w:type="pct"/>
          </w:tcPr>
          <w:p w14:paraId="2D751834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18</w:t>
            </w:r>
          </w:p>
        </w:tc>
        <w:tc>
          <w:tcPr>
            <w:tcW w:w="1204" w:type="pct"/>
          </w:tcPr>
          <w:p w14:paraId="091386C3" w14:textId="26565D95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ревматоидного фактора (РФ)</w:t>
            </w:r>
          </w:p>
        </w:tc>
        <w:tc>
          <w:tcPr>
            <w:tcW w:w="2460" w:type="pct"/>
            <w:tcBorders>
              <w:right w:val="single" w:sz="4" w:space="0" w:color="auto"/>
            </w:tcBorders>
          </w:tcPr>
          <w:p w14:paraId="4D258E7A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bidi="en-US"/>
              </w:rPr>
              <w:t>- принцип метода –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методом </w:t>
            </w: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иммунотурбидиметрический</w:t>
            </w:r>
            <w:proofErr w:type="spellEnd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;</w:t>
            </w:r>
          </w:p>
          <w:p w14:paraId="34D7C9E9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5569B3E7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калибратор.</w:t>
            </w:r>
          </w:p>
        </w:tc>
        <w:tc>
          <w:tcPr>
            <w:tcW w:w="521" w:type="pct"/>
            <w:tcBorders>
              <w:left w:val="single" w:sz="4" w:space="0" w:color="auto"/>
            </w:tcBorders>
          </w:tcPr>
          <w:p w14:paraId="532790F7" w14:textId="77777777" w:rsidR="001F64FB" w:rsidRPr="001F64FB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  <w:proofErr w:type="spellEnd"/>
          </w:p>
        </w:tc>
        <w:tc>
          <w:tcPr>
            <w:tcW w:w="531" w:type="pct"/>
          </w:tcPr>
          <w:p w14:paraId="2FF12AB9" w14:textId="7A04DA40" w:rsidR="001F64FB" w:rsidRPr="001F64FB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5 5</w:t>
            </w:r>
            <w:r w:rsidR="001F64FB"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</w:t>
            </w:r>
          </w:p>
        </w:tc>
      </w:tr>
      <w:tr w:rsidR="001F64FB" w:rsidRPr="001F64FB" w14:paraId="1C15EAE7" w14:textId="77777777" w:rsidTr="00075FE1">
        <w:tc>
          <w:tcPr>
            <w:tcW w:w="284" w:type="pct"/>
          </w:tcPr>
          <w:p w14:paraId="045066AA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19</w:t>
            </w:r>
          </w:p>
        </w:tc>
        <w:tc>
          <w:tcPr>
            <w:tcW w:w="1204" w:type="pct"/>
          </w:tcPr>
          <w:p w14:paraId="1B7F47C0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Набор реагентов для определения 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C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-реактивного белка (СРБ)</w:t>
            </w:r>
          </w:p>
        </w:tc>
        <w:tc>
          <w:tcPr>
            <w:tcW w:w="2460" w:type="pct"/>
            <w:tcBorders>
              <w:right w:val="single" w:sz="4" w:space="0" w:color="auto"/>
            </w:tcBorders>
          </w:tcPr>
          <w:p w14:paraId="7CF048DE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bidi="en-US"/>
              </w:rPr>
              <w:t>- принцип метода –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методом </w:t>
            </w: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иммунотурбидиметрический</w:t>
            </w:r>
            <w:proofErr w:type="spellEnd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;</w:t>
            </w:r>
          </w:p>
          <w:p w14:paraId="29286EBA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0F2C95A3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калибратор.</w:t>
            </w:r>
          </w:p>
        </w:tc>
        <w:tc>
          <w:tcPr>
            <w:tcW w:w="521" w:type="pct"/>
            <w:tcBorders>
              <w:left w:val="single" w:sz="4" w:space="0" w:color="auto"/>
            </w:tcBorders>
          </w:tcPr>
          <w:p w14:paraId="3C754D4E" w14:textId="77777777" w:rsidR="001F64FB" w:rsidRPr="001F64FB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  <w:proofErr w:type="spellEnd"/>
          </w:p>
        </w:tc>
        <w:tc>
          <w:tcPr>
            <w:tcW w:w="531" w:type="pct"/>
          </w:tcPr>
          <w:p w14:paraId="7B2380EC" w14:textId="29E1E901" w:rsidR="001F64FB" w:rsidRPr="001F64FB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15 </w:t>
            </w:r>
            <w:r w:rsidR="001F64FB"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000</w:t>
            </w:r>
          </w:p>
        </w:tc>
      </w:tr>
      <w:tr w:rsidR="001F64FB" w:rsidRPr="001F64FB" w14:paraId="77794855" w14:textId="77777777" w:rsidTr="00075FE1">
        <w:trPr>
          <w:trHeight w:val="825"/>
        </w:trPr>
        <w:tc>
          <w:tcPr>
            <w:tcW w:w="284" w:type="pct"/>
            <w:tcBorders>
              <w:bottom w:val="single" w:sz="4" w:space="0" w:color="auto"/>
            </w:tcBorders>
          </w:tcPr>
          <w:p w14:paraId="5F60445D" w14:textId="755C7394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lastRenderedPageBreak/>
              <w:t>20</w:t>
            </w:r>
          </w:p>
        </w:tc>
        <w:tc>
          <w:tcPr>
            <w:tcW w:w="1204" w:type="pct"/>
            <w:tcBorders>
              <w:bottom w:val="single" w:sz="4" w:space="0" w:color="auto"/>
            </w:tcBorders>
          </w:tcPr>
          <w:p w14:paraId="0B2B9A7A" w14:textId="1B1CA554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холестерина липопротеинов низкой плотности (ЛПНП)</w:t>
            </w:r>
          </w:p>
        </w:tc>
        <w:tc>
          <w:tcPr>
            <w:tcW w:w="2460" w:type="pct"/>
            <w:tcBorders>
              <w:bottom w:val="single" w:sz="4" w:space="0" w:color="auto"/>
              <w:right w:val="single" w:sz="4" w:space="0" w:color="auto"/>
            </w:tcBorders>
          </w:tcPr>
          <w:p w14:paraId="22D1E302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прямой гомогенный ферментативный метод определения без осаждения;</w:t>
            </w:r>
          </w:p>
          <w:p w14:paraId="68FE8F67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двухкомпонентный;</w:t>
            </w:r>
          </w:p>
          <w:p w14:paraId="08D04DCB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21" w:type="pct"/>
            <w:tcBorders>
              <w:left w:val="single" w:sz="4" w:space="0" w:color="auto"/>
              <w:bottom w:val="single" w:sz="4" w:space="0" w:color="auto"/>
            </w:tcBorders>
          </w:tcPr>
          <w:p w14:paraId="3A452363" w14:textId="77777777" w:rsidR="001F64FB" w:rsidRPr="001F64FB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  <w:proofErr w:type="spellEnd"/>
          </w:p>
        </w:tc>
        <w:tc>
          <w:tcPr>
            <w:tcW w:w="531" w:type="pct"/>
            <w:tcBorders>
              <w:bottom w:val="single" w:sz="4" w:space="0" w:color="auto"/>
            </w:tcBorders>
          </w:tcPr>
          <w:p w14:paraId="096B611D" w14:textId="2EA502D3" w:rsidR="001F64FB" w:rsidRPr="001F64FB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12 5</w:t>
            </w:r>
            <w:r w:rsidR="001F64FB"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</w:t>
            </w:r>
          </w:p>
        </w:tc>
      </w:tr>
      <w:tr w:rsidR="001F64FB" w:rsidRPr="001F64FB" w14:paraId="38AA2991" w14:textId="77777777" w:rsidTr="00075FE1">
        <w:trPr>
          <w:trHeight w:val="300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02D8EAEE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21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56B95E4A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  холестерина липопротеинов высокой плотности (ЛПВП)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0EB6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 – прямой энзиматический метод без осаждения;</w:t>
            </w:r>
          </w:p>
          <w:p w14:paraId="13380DB9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двухкомпонентный;</w:t>
            </w:r>
          </w:p>
          <w:p w14:paraId="68732F1F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E3ABF4" w14:textId="77777777" w:rsidR="001F64FB" w:rsidRPr="001F64FB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  <w:proofErr w:type="spellEnd"/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</w:tcPr>
          <w:p w14:paraId="2A487480" w14:textId="4E7D9DCF" w:rsidR="001F64FB" w:rsidRPr="001F64FB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12 5</w:t>
            </w:r>
            <w:r w:rsidR="001F64FB"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</w:t>
            </w:r>
          </w:p>
        </w:tc>
      </w:tr>
      <w:tr w:rsidR="001F64FB" w:rsidRPr="001F64FB" w14:paraId="144BD89F" w14:textId="77777777" w:rsidTr="00075FE1">
        <w:trPr>
          <w:trHeight w:val="1218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73097C0F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22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4DE94A3A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  фосфора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179CD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принцип метода: </w:t>
            </w: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фосфомолибденовый</w:t>
            </w:r>
            <w:proofErr w:type="spellEnd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метод;</w:t>
            </w:r>
          </w:p>
          <w:p w14:paraId="443A6213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</w:t>
            </w: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монореагент</w:t>
            </w:r>
            <w:proofErr w:type="spellEnd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;</w:t>
            </w:r>
          </w:p>
          <w:p w14:paraId="0ED13A03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-жидкий, готовый к работе </w:t>
            </w:r>
            <w:proofErr w:type="gram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реагент;.</w:t>
            </w:r>
            <w:proofErr w:type="gramEnd"/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AB4708" w14:textId="77777777" w:rsidR="001F64FB" w:rsidRPr="001F64FB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  <w:proofErr w:type="spellEnd"/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</w:tcPr>
          <w:p w14:paraId="44D0AB63" w14:textId="73CD162D" w:rsidR="001F64FB" w:rsidRPr="001F64FB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1 5</w:t>
            </w:r>
            <w:r w:rsidR="001F64FB"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</w:t>
            </w:r>
          </w:p>
        </w:tc>
      </w:tr>
      <w:tr w:rsidR="001F64FB" w:rsidRPr="001F64FB" w14:paraId="7DFE12DC" w14:textId="77777777" w:rsidTr="00075FE1">
        <w:trPr>
          <w:trHeight w:val="225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3CC21591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23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7CC2324A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магния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04030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</w:t>
            </w: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принцмп</w:t>
            </w:r>
            <w:proofErr w:type="spellEnd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метода: магний в реакции с </w:t>
            </w: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ксилидиловым</w:t>
            </w:r>
            <w:proofErr w:type="spellEnd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голубым;</w:t>
            </w:r>
          </w:p>
          <w:p w14:paraId="277B3C4B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</w:t>
            </w: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монореагент</w:t>
            </w:r>
            <w:proofErr w:type="spellEnd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;</w:t>
            </w:r>
          </w:p>
          <w:p w14:paraId="3DC4CE55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2C587D" w14:textId="77777777" w:rsidR="001F64FB" w:rsidRPr="001F64FB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  <w:proofErr w:type="spellEnd"/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</w:tcPr>
          <w:p w14:paraId="3A4B836F" w14:textId="284634DF" w:rsidR="001F64FB" w:rsidRPr="001F64FB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2 5</w:t>
            </w:r>
            <w:r w:rsidR="001F64FB"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</w:t>
            </w:r>
          </w:p>
        </w:tc>
      </w:tr>
      <w:tr w:rsidR="001F64FB" w:rsidRPr="001F64FB" w14:paraId="4CF7542F" w14:textId="77777777" w:rsidTr="00075FE1">
        <w:trPr>
          <w:trHeight w:val="1005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17268473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24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3BB3F370" w14:textId="794F9309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мочевой кислоты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EEA5B" w14:textId="7CC8C15E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принцип метода: фотометрический метод с </w:t>
            </w: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уриказой</w:t>
            </w:r>
            <w:proofErr w:type="spellEnd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;</w:t>
            </w:r>
          </w:p>
          <w:p w14:paraId="62C1504A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321FAB" w14:textId="77777777" w:rsidR="001F64FB" w:rsidRPr="001F64FB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  <w:proofErr w:type="spellEnd"/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</w:tcPr>
          <w:p w14:paraId="76F5C0EE" w14:textId="23D8DBFB" w:rsidR="001F64FB" w:rsidRPr="001F64FB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10 </w:t>
            </w:r>
            <w:r w:rsidR="001F64FB"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000</w:t>
            </w:r>
          </w:p>
        </w:tc>
      </w:tr>
      <w:tr w:rsidR="001F64FB" w:rsidRPr="001F64FB" w14:paraId="2BD9A0DC" w14:textId="77777777" w:rsidTr="00075FE1">
        <w:trPr>
          <w:trHeight w:val="321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4765744D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25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1A2B9706" w14:textId="3D6225C4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щелочной фосфатазы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D8DFC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метод с АРМ-буфером;</w:t>
            </w:r>
          </w:p>
          <w:p w14:paraId="5B4CB6FD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-двухкомпонентный;</w:t>
            </w:r>
          </w:p>
          <w:p w14:paraId="2914FBD3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250DA76B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DC7E94" w14:textId="77777777" w:rsidR="001F64FB" w:rsidRPr="001F64FB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  <w:proofErr w:type="spellEnd"/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</w:tcPr>
          <w:p w14:paraId="00F0AAEB" w14:textId="391B2A11" w:rsidR="001F64FB" w:rsidRPr="001F64FB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6 </w:t>
            </w:r>
            <w:r w:rsidR="001F64FB"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000</w:t>
            </w:r>
          </w:p>
        </w:tc>
      </w:tr>
      <w:tr w:rsidR="001F64FB" w:rsidRPr="001F64FB" w14:paraId="414D4A68" w14:textId="77777777" w:rsidTr="00075FE1">
        <w:trPr>
          <w:trHeight w:val="254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56FCE732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26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3F3E5540" w14:textId="0121C948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лактатдегидрогеназы (ЛДГ)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93F95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принцип метода: кинетический ферментативный, лактатдегидрогеназа катализирует окисление лактата 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NAD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+ с образованием пирувата и 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NADH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;</w:t>
            </w:r>
          </w:p>
          <w:p w14:paraId="5BE90DF8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-двухкомпонентный;</w:t>
            </w:r>
          </w:p>
          <w:p w14:paraId="16C9D0F1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616BF7" w14:textId="77777777" w:rsidR="001F64FB" w:rsidRPr="001F64FB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  <w:proofErr w:type="spellEnd"/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</w:tcPr>
          <w:p w14:paraId="4F77C855" w14:textId="080A34D8" w:rsidR="001F64FB" w:rsidRPr="001F64FB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2 5</w:t>
            </w:r>
            <w:r w:rsidR="001F64FB"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</w:t>
            </w:r>
          </w:p>
        </w:tc>
      </w:tr>
      <w:tr w:rsidR="001F64FB" w:rsidRPr="001F64FB" w14:paraId="17B23095" w14:textId="77777777" w:rsidTr="00075FE1">
        <w:trPr>
          <w:trHeight w:val="150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4D2C5657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7</w:t>
            </w:r>
          </w:p>
          <w:p w14:paraId="38F92A49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49D814D3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Набор реагентов для определения </w:t>
            </w: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креатинфосфокиназы</w:t>
            </w:r>
            <w:proofErr w:type="spellEnd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сердечной фракции (КФК-МВ)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3C87C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принцип метода: оптимизированный кинетический метод 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IFCC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с </w:t>
            </w: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иммуноингибированием</w:t>
            </w:r>
            <w:proofErr w:type="spellEnd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СК-МВ;</w:t>
            </w:r>
          </w:p>
          <w:p w14:paraId="034EEAC2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0590C051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 в набор должен входить контроль и калибратор.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2E8601" w14:textId="77777777" w:rsidR="001F64FB" w:rsidRPr="001F64FB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  <w:proofErr w:type="spellEnd"/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</w:tcPr>
          <w:p w14:paraId="1CD7A3C3" w14:textId="027C11D1" w:rsidR="001F64FB" w:rsidRPr="001F64FB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</w:t>
            </w:r>
            <w:r w:rsidR="001F64FB"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</w:t>
            </w:r>
          </w:p>
        </w:tc>
      </w:tr>
      <w:tr w:rsidR="001F64FB" w:rsidRPr="001F64FB" w14:paraId="11433496" w14:textId="77777777" w:rsidTr="00075FE1">
        <w:trPr>
          <w:trHeight w:val="142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29FE7535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8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21E34B1F" w14:textId="2203A6C6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липазы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5A813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принцип метода: фотометрический кинетический; </w:t>
            </w:r>
          </w:p>
          <w:p w14:paraId="64CDA323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-двухкомпонентный;</w:t>
            </w:r>
          </w:p>
          <w:p w14:paraId="3FF8656F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58267F" w14:textId="77777777" w:rsidR="001F64FB" w:rsidRPr="001F64FB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  <w:proofErr w:type="spellEnd"/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</w:tcPr>
          <w:p w14:paraId="4BC9A170" w14:textId="4001D1BF" w:rsidR="001F64FB" w:rsidRPr="001F64FB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</w:t>
            </w:r>
            <w:r w:rsidR="001F64FB"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</w:t>
            </w:r>
          </w:p>
        </w:tc>
      </w:tr>
      <w:tr w:rsidR="001F64FB" w:rsidRPr="001F64FB" w14:paraId="78C2BD97" w14:textId="77777777" w:rsidTr="00075FE1">
        <w:trPr>
          <w:trHeight w:val="112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5A450B5F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29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25D23426" w14:textId="6EED55DB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холинэстеразы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75A38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оптимизированный колориметрический кинетический метод в соответствии с рекомендациями Немецкого Общества Клинической Химии (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DGKC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);</w:t>
            </w:r>
          </w:p>
          <w:p w14:paraId="5CBCC399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-двухкомпонентный;</w:t>
            </w:r>
          </w:p>
          <w:p w14:paraId="50A8B9B2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E8B7D4" w14:textId="77777777" w:rsidR="001F64FB" w:rsidRPr="001F64FB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  <w:proofErr w:type="spellEnd"/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</w:tcPr>
          <w:p w14:paraId="41E13BDF" w14:textId="2CD8E03B" w:rsidR="001F64FB" w:rsidRPr="001F64FB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375</w:t>
            </w:r>
          </w:p>
        </w:tc>
      </w:tr>
      <w:tr w:rsidR="001F64FB" w:rsidRPr="001F64FB" w14:paraId="3AA56E30" w14:textId="77777777" w:rsidTr="00075FE1">
        <w:trPr>
          <w:trHeight w:val="675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61F0330E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>30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56E37AD3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панкреатической амилазы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BC937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принцип метода: энзиматический колориметрический, с субстратом 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EPS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, основанный на рекомендациях Международной Федерации Клинической Химии (модифицированный метод 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IFCC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);</w:t>
            </w:r>
          </w:p>
          <w:p w14:paraId="439337A5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CA87BE" w14:textId="77777777" w:rsidR="001F64FB" w:rsidRPr="001F64FB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  <w:proofErr w:type="spellEnd"/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</w:tcPr>
          <w:p w14:paraId="51C62C7C" w14:textId="5FF01C5B" w:rsidR="001F64FB" w:rsidRPr="001F64FB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25</w:t>
            </w:r>
            <w:r w:rsidR="001F64FB"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  <w:tr w:rsidR="001F64FB" w:rsidRPr="001F64FB" w14:paraId="3BF163AF" w14:textId="77777777" w:rsidTr="00075FE1">
        <w:trPr>
          <w:trHeight w:val="210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7780E972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31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2788BB98" w14:textId="2EF1022D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иммуноглобулина А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16F64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-принцип метода: </w:t>
            </w: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иммунотурбидиметрический</w:t>
            </w:r>
            <w:proofErr w:type="spellEnd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;</w:t>
            </w:r>
          </w:p>
          <w:p w14:paraId="3D6B1982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50BE6352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калибратор.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F52B7D" w14:textId="77777777" w:rsidR="001F64FB" w:rsidRPr="001F64FB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  <w:proofErr w:type="spellEnd"/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</w:tcPr>
          <w:p w14:paraId="02922711" w14:textId="3D87CA12" w:rsidR="001F64FB" w:rsidRPr="001F64FB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25</w:t>
            </w:r>
            <w:r w:rsidR="001F64FB"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  <w:tr w:rsidR="001F64FB" w:rsidRPr="001F64FB" w14:paraId="600DB3AC" w14:textId="77777777" w:rsidTr="00075FE1">
        <w:trPr>
          <w:trHeight w:val="165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368A065F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32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6823342A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Набор реагентов для определения иммуноглобулина 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G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51E4E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принцип метода: </w:t>
            </w: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иммунотурбидиметрический</w:t>
            </w:r>
            <w:proofErr w:type="spellEnd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;</w:t>
            </w:r>
          </w:p>
          <w:p w14:paraId="58B85127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320E3590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калибратор.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299A78" w14:textId="77777777" w:rsidR="001F64FB" w:rsidRPr="001F64FB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  <w:proofErr w:type="spellEnd"/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</w:tcPr>
          <w:p w14:paraId="6517E088" w14:textId="78835408" w:rsidR="001F64FB" w:rsidRPr="001F64FB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25</w:t>
            </w:r>
            <w:r w:rsidR="001F64FB"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  <w:tr w:rsidR="001F64FB" w:rsidRPr="001F64FB" w14:paraId="75168156" w14:textId="77777777" w:rsidTr="00075FE1">
        <w:trPr>
          <w:trHeight w:val="195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08B2A767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33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48CCCCB2" w14:textId="09A58BCE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иммуноглобулина М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9DEE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принцип метода: </w:t>
            </w: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иммунотурбидиметрический</w:t>
            </w:r>
            <w:proofErr w:type="spellEnd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;</w:t>
            </w:r>
          </w:p>
          <w:p w14:paraId="6518A86C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7E0225E6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калибратор.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74F39F" w14:textId="77777777" w:rsidR="001F64FB" w:rsidRPr="001F64FB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  <w:proofErr w:type="spellEnd"/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</w:tcPr>
          <w:p w14:paraId="28B2F966" w14:textId="2928E0CF" w:rsidR="001F64FB" w:rsidRPr="001F64FB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25</w:t>
            </w:r>
            <w:r w:rsidR="001F64FB"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  <w:tr w:rsidR="001F64FB" w:rsidRPr="001F64FB" w14:paraId="4947555C" w14:textId="77777777" w:rsidTr="00075FE1">
        <w:trPr>
          <w:trHeight w:val="127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7B6CC4C9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34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16C65FAA" w14:textId="0EBD279E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С3 компонента комплемента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ADFC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принцип метода: </w:t>
            </w: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иммунотурбидиметрический</w:t>
            </w:r>
            <w:proofErr w:type="spellEnd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; </w:t>
            </w:r>
          </w:p>
          <w:p w14:paraId="592F8359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0ECECF44" w14:textId="1DECAB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контроль и калибратор.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F226B1" w14:textId="77777777" w:rsidR="001F64FB" w:rsidRPr="001F64FB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  <w:proofErr w:type="spellEnd"/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</w:tcPr>
          <w:p w14:paraId="1AC3169D" w14:textId="773A876D" w:rsidR="001F64FB" w:rsidRPr="001F64FB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25</w:t>
            </w:r>
            <w:r w:rsidR="001F64FB"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  <w:tr w:rsidR="001F64FB" w:rsidRPr="001F64FB" w14:paraId="41C46EFA" w14:textId="77777777" w:rsidTr="00075FE1">
        <w:trPr>
          <w:trHeight w:val="120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50A27978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35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041AE2A3" w14:textId="4D960150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С4 компонента комплемента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4C3A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принцип метода: </w:t>
            </w: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иммунотурбидиметрический</w:t>
            </w:r>
            <w:proofErr w:type="spellEnd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;</w:t>
            </w:r>
          </w:p>
          <w:p w14:paraId="2CFA0BB6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0FA01944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контроль и калибратор.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F5F882" w14:textId="77777777" w:rsidR="001F64FB" w:rsidRPr="001F64FB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  <w:proofErr w:type="spellEnd"/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</w:tcPr>
          <w:p w14:paraId="764B4C8B" w14:textId="439B2A1D" w:rsidR="001F64FB" w:rsidRPr="001F64FB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25</w:t>
            </w:r>
            <w:r w:rsidR="001F64FB"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  <w:tr w:rsidR="001F64FB" w:rsidRPr="001F64FB" w14:paraId="22D5718B" w14:textId="77777777" w:rsidTr="00075FE1">
        <w:trPr>
          <w:trHeight w:val="127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27E237AD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36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2C7EACEF" w14:textId="7F828785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трансферрина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D1270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принцип метода: </w:t>
            </w: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иммунотурбидиметрический</w:t>
            </w:r>
            <w:proofErr w:type="spellEnd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;</w:t>
            </w:r>
          </w:p>
          <w:p w14:paraId="7A78FC58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0E75BBE0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калибратор.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B5363F" w14:textId="77777777" w:rsidR="001F64FB" w:rsidRPr="001F64FB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  <w:proofErr w:type="spellEnd"/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</w:tcPr>
          <w:p w14:paraId="23EEFFBB" w14:textId="7412B5C6" w:rsidR="001F64FB" w:rsidRPr="001F64FB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</w:t>
            </w:r>
            <w:r w:rsidR="001F64FB"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</w:t>
            </w:r>
          </w:p>
        </w:tc>
      </w:tr>
      <w:tr w:rsidR="001F64FB" w:rsidRPr="001F64FB" w14:paraId="590D4080" w14:textId="77777777" w:rsidTr="00075FE1">
        <w:trPr>
          <w:trHeight w:val="142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71719558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37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2D7B457C" w14:textId="6143C251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ферритина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56AE7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принцип метода: </w:t>
            </w: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иммунотурбидиметрический</w:t>
            </w:r>
            <w:proofErr w:type="spellEnd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;</w:t>
            </w:r>
          </w:p>
          <w:p w14:paraId="4F831D59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7409BBDE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контроль и калибратор.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791A00" w14:textId="77777777" w:rsidR="001F64FB" w:rsidRPr="001F64FB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  <w:proofErr w:type="spellEnd"/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</w:tcPr>
          <w:p w14:paraId="24E750A3" w14:textId="5C25AF8D" w:rsidR="001F64FB" w:rsidRPr="001F64FB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4 </w:t>
            </w:r>
            <w:r w:rsidR="001F64FB"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000</w:t>
            </w:r>
          </w:p>
        </w:tc>
      </w:tr>
      <w:tr w:rsidR="001F64FB" w:rsidRPr="001F64FB" w14:paraId="01862316" w14:textId="77777777" w:rsidTr="00075FE1">
        <w:trPr>
          <w:trHeight w:val="165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6C704CAF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38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2B3ABBC7" w14:textId="41E09F15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Набор реагентов для определения </w:t>
            </w: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церулопплазмина</w:t>
            </w:r>
            <w:proofErr w:type="spellEnd"/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291D8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принцип метода: </w:t>
            </w: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иммунотурбидиметрический</w:t>
            </w:r>
            <w:proofErr w:type="spellEnd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;</w:t>
            </w:r>
          </w:p>
          <w:p w14:paraId="1FE1C910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33EB2A21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контроль и калибратор.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BBFA1F" w14:textId="77777777" w:rsidR="001F64FB" w:rsidRPr="001F64FB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  <w:proofErr w:type="spellEnd"/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</w:tcPr>
          <w:p w14:paraId="497751B3" w14:textId="3DB48807" w:rsidR="001F64FB" w:rsidRPr="001F64FB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25</w:t>
            </w:r>
            <w:r w:rsidR="001F64FB"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  <w:tr w:rsidR="001F64FB" w:rsidRPr="001F64FB" w14:paraId="37427275" w14:textId="77777777" w:rsidTr="00075FE1">
        <w:trPr>
          <w:trHeight w:val="239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11FCBB6B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39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27AEA2BC" w14:textId="7ECE0D49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Набор реагентов для определения </w:t>
            </w: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микроальбумина</w:t>
            </w:r>
            <w:proofErr w:type="spellEnd"/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5C160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принцип метода: </w:t>
            </w: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иммунотурбидиметрический</w:t>
            </w:r>
            <w:proofErr w:type="spellEnd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;</w:t>
            </w:r>
          </w:p>
          <w:p w14:paraId="7EF87579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1CBF9347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контроль и калибратор.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81C90E" w14:textId="77777777" w:rsidR="001F64FB" w:rsidRPr="001F64FB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  <w:proofErr w:type="spellEnd"/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</w:tcPr>
          <w:p w14:paraId="1A0B1C1E" w14:textId="6DFC65F2" w:rsidR="001F64FB" w:rsidRPr="001F64FB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1 5</w:t>
            </w:r>
            <w:r w:rsidR="001F64FB"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</w:t>
            </w:r>
          </w:p>
        </w:tc>
      </w:tr>
      <w:tr w:rsidR="001F64FB" w:rsidRPr="001F64FB" w14:paraId="071EF9E5" w14:textId="77777777" w:rsidTr="00075FE1">
        <w:trPr>
          <w:trHeight w:val="150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0B2DB7E4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40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73F460F2" w14:textId="39FB7541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Набор реагентов для определения </w:t>
            </w: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гаптоглобина</w:t>
            </w:r>
            <w:proofErr w:type="spellEnd"/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809D2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принцип метода: </w:t>
            </w: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иммунотурбидиметрический</w:t>
            </w:r>
            <w:proofErr w:type="spellEnd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;</w:t>
            </w:r>
          </w:p>
          <w:p w14:paraId="5DDD71F6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1369DECF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контроль и калибратор.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95747A" w14:textId="77777777" w:rsidR="001F64FB" w:rsidRPr="001F64FB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  <w:proofErr w:type="spellEnd"/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</w:tcPr>
          <w:p w14:paraId="03A25EE4" w14:textId="42790503" w:rsidR="001F64FB" w:rsidRPr="001F64FB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25</w:t>
            </w:r>
            <w:r w:rsidR="001F64FB"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  <w:tr w:rsidR="001F64FB" w:rsidRPr="001F64FB" w14:paraId="4ADB8395" w14:textId="77777777" w:rsidTr="00075FE1">
        <w:trPr>
          <w:trHeight w:val="127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4A6567FC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>41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2F530551" w14:textId="0E21991C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Д-димера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B4F1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принцип метода: </w:t>
            </w: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иммунотурбидиметрический</w:t>
            </w:r>
            <w:proofErr w:type="spellEnd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;</w:t>
            </w:r>
          </w:p>
          <w:p w14:paraId="52CD4416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27B9E539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контроль и калибратор.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9B7E65" w14:textId="77777777" w:rsidR="001F64FB" w:rsidRPr="001F64FB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  <w:proofErr w:type="spellEnd"/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</w:tcPr>
          <w:p w14:paraId="654CB57E" w14:textId="5605FECF" w:rsidR="001F64FB" w:rsidRPr="00075FE1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1 25</w:t>
            </w:r>
            <w:r w:rsidR="001F64FB" w:rsidRPr="00075FE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  <w:tr w:rsidR="001F64FB" w:rsidRPr="001F64FB" w14:paraId="628D165C" w14:textId="77777777" w:rsidTr="00075FE1">
        <w:trPr>
          <w:trHeight w:val="112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6253B8AE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42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40E0C4FA" w14:textId="47CC929E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Набор реагентов для определения антитромбина </w:t>
            </w: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III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7587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принцип метода: </w:t>
            </w: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иммунотурбидиметрический</w:t>
            </w:r>
            <w:proofErr w:type="spellEnd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;</w:t>
            </w:r>
          </w:p>
          <w:p w14:paraId="0F367332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36EDECA7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контроль и калибратор.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9C91F1" w14:textId="77777777" w:rsidR="001F64FB" w:rsidRPr="001F64FB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  <w:proofErr w:type="spellEnd"/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</w:tcPr>
          <w:p w14:paraId="7197AB21" w14:textId="50033493" w:rsidR="001F64FB" w:rsidRPr="001F64FB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25</w:t>
            </w:r>
            <w:r w:rsidR="001F64FB"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  <w:tr w:rsidR="001F64FB" w:rsidRPr="001F64FB" w14:paraId="579D462E" w14:textId="77777777" w:rsidTr="00075FE1">
        <w:trPr>
          <w:trHeight w:val="195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599FAD8C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43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5DD1C3CD" w14:textId="26F60939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Набор реагентов для определения </w:t>
            </w: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цистатина</w:t>
            </w:r>
            <w:proofErr w:type="spellEnd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-С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1778C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принцип метода: </w:t>
            </w: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иммунотурбидиметрический</w:t>
            </w:r>
            <w:proofErr w:type="spellEnd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;</w:t>
            </w:r>
          </w:p>
          <w:p w14:paraId="77641B29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5672E3E9" w14:textId="77777777" w:rsidR="001F64FB" w:rsidRPr="001F64FB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контроль и калибратор.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9E50C4" w14:textId="77777777" w:rsidR="001F64FB" w:rsidRPr="001F64FB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1F64FB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  <w:proofErr w:type="spellEnd"/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</w:tcPr>
          <w:p w14:paraId="248D30FE" w14:textId="618BA99C" w:rsidR="001F64FB" w:rsidRPr="001F64FB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15</w:t>
            </w:r>
            <w:r w:rsidR="001F64FB" w:rsidRPr="001F64FB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  <w:tr w:rsidR="001F64FB" w:rsidRPr="0048061E" w14:paraId="52972270" w14:textId="77777777" w:rsidTr="00075FE1">
        <w:trPr>
          <w:trHeight w:val="195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479A3E9C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44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0360AFBB" w14:textId="0FED8AE4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кислой фосфатазы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2503B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кинетический фотометрический;</w:t>
            </w:r>
          </w:p>
          <w:p w14:paraId="1E0CC339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6AAA28BD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контроль и калибратор.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E9BBFF" w14:textId="77777777" w:rsidR="001F64FB" w:rsidRPr="0048061E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  <w:proofErr w:type="spellEnd"/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</w:tcPr>
          <w:p w14:paraId="4DDDD73D" w14:textId="40735200" w:rsidR="001F64FB" w:rsidRPr="0048061E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25</w:t>
            </w:r>
            <w:r w:rsidR="001F64FB"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  <w:tr w:rsidR="001F64FB" w:rsidRPr="0048061E" w14:paraId="0AE297F4" w14:textId="77777777" w:rsidTr="00075FE1">
        <w:trPr>
          <w:trHeight w:val="142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0B111661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45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29944C19" w14:textId="3BD63BF8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меди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83226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медь в образце реагирует с 4-(3,5 дибром-2-пиридилазо)-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N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-этил-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N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</w:t>
            </w:r>
            <w:proofErr w:type="spellStart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сульфопропиланилин</w:t>
            </w:r>
            <w:proofErr w:type="spellEnd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мононатриевой солью (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PAESA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) в кислой среде с восстановителем;</w:t>
            </w:r>
          </w:p>
          <w:p w14:paraId="3BE8B831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69EF0837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контроль и калибратор.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1B0CB6" w14:textId="77777777" w:rsidR="001F64FB" w:rsidRPr="0048061E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  <w:proofErr w:type="spellEnd"/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</w:tcPr>
          <w:p w14:paraId="32C356B8" w14:textId="40A51D7D" w:rsidR="001F64FB" w:rsidRPr="0048061E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</w:t>
            </w:r>
            <w:r w:rsidR="001F64FB"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</w:t>
            </w:r>
          </w:p>
        </w:tc>
      </w:tr>
      <w:tr w:rsidR="001F64FB" w:rsidRPr="0048061E" w14:paraId="43BA5B07" w14:textId="77777777" w:rsidTr="00075FE1">
        <w:trPr>
          <w:trHeight w:val="165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31EC2D94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46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4C9D5A9C" w14:textId="24C76154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цинка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F653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принцип метода: цинк пробы вступает в реакцию с 5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Br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PAPS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в щелочной среде;</w:t>
            </w:r>
          </w:p>
          <w:p w14:paraId="525BBE52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24A12668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контроль и калибратор.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4B3CB8" w14:textId="77777777" w:rsidR="001F64FB" w:rsidRPr="0048061E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  <w:proofErr w:type="spellEnd"/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</w:tcPr>
          <w:p w14:paraId="42654FFC" w14:textId="0757CE50" w:rsidR="001F64FB" w:rsidRPr="0048061E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25</w:t>
            </w:r>
            <w:r w:rsidR="001F64FB"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  <w:tr w:rsidR="001F64FB" w:rsidRPr="0048061E" w14:paraId="3049A22F" w14:textId="77777777" w:rsidTr="00075FE1">
        <w:trPr>
          <w:trHeight w:val="150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5F42E545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47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24627E15" w14:textId="5DCDD0F5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Набор реагентов для определения </w:t>
            </w:r>
            <w:proofErr w:type="spellStart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актата</w:t>
            </w:r>
            <w:proofErr w:type="spellEnd"/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BA253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принцип метода: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L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-лактат, представленный в образце, окислен </w:t>
            </w:r>
            <w:proofErr w:type="spellStart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лактатоксидазой</w:t>
            </w:r>
            <w:proofErr w:type="spellEnd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до пирувата и перекиси водорода. В присутствии </w:t>
            </w:r>
            <w:proofErr w:type="spellStart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пероксидазы</w:t>
            </w:r>
            <w:proofErr w:type="spellEnd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перекись водорода с 4-аминоантипирином и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TOOS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образует окрашенный комплекс, который можно измерить спектрофотометрически;</w:t>
            </w:r>
          </w:p>
          <w:p w14:paraId="14DF3AEC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-жидкий, готовый к работе реагент;</w:t>
            </w:r>
          </w:p>
          <w:p w14:paraId="52E43172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контроль и калибратор.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49C7B8" w14:textId="77777777" w:rsidR="001F64FB" w:rsidRPr="0048061E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  <w:proofErr w:type="spellEnd"/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</w:tcPr>
          <w:p w14:paraId="047FA781" w14:textId="121C6C02" w:rsidR="001F64FB" w:rsidRPr="0048061E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1 </w:t>
            </w:r>
            <w:r w:rsidR="001F64FB"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000</w:t>
            </w:r>
          </w:p>
        </w:tc>
      </w:tr>
      <w:tr w:rsidR="001F64FB" w:rsidRPr="0048061E" w14:paraId="12DB6670" w14:textId="77777777" w:rsidTr="00075FE1">
        <w:trPr>
          <w:trHeight w:val="127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13DF9FE5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48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0505DE39" w14:textId="0DC339B6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иммуноглобулина Е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AF5DE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принцип метода: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IgE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в образце </w:t>
            </w:r>
            <w:proofErr w:type="spellStart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агглютинирует</w:t>
            </w:r>
            <w:proofErr w:type="spellEnd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с анти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IgE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-антителами, сенсибилизированными к латексным частицам. Эта агглютинация определяется как изменение оптической плотности;</w:t>
            </w:r>
          </w:p>
          <w:p w14:paraId="0427123B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69F306F8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калибратор.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5F585F" w14:textId="77777777" w:rsidR="001F64FB" w:rsidRPr="0048061E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  <w:proofErr w:type="spellEnd"/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</w:tcPr>
          <w:p w14:paraId="03CE0D28" w14:textId="28D7A691" w:rsidR="001F64FB" w:rsidRPr="0048061E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25</w:t>
            </w:r>
            <w:r w:rsidR="001F64FB"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  <w:tr w:rsidR="001F64FB" w:rsidRPr="0048061E" w14:paraId="0FE1FF05" w14:textId="77777777" w:rsidTr="00075FE1">
        <w:trPr>
          <w:trHeight w:val="180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05F5A54B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>49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3BD2D01D" w14:textId="250CC0F4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прокальцитонина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6C646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принцип метода: </w:t>
            </w:r>
            <w:proofErr w:type="spellStart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иммунотурбидиметрический</w:t>
            </w:r>
            <w:proofErr w:type="spellEnd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;</w:t>
            </w:r>
          </w:p>
          <w:p w14:paraId="4A7127D2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72118C90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контроль и калибратор.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4A5205" w14:textId="77777777" w:rsidR="001F64FB" w:rsidRPr="0048061E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  <w:proofErr w:type="spellEnd"/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</w:tcPr>
          <w:p w14:paraId="0C395E44" w14:textId="231F5208" w:rsidR="001F64FB" w:rsidRPr="0048061E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1 25</w:t>
            </w:r>
            <w:r w:rsidR="001F64FB"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  <w:tr w:rsidR="001F64FB" w:rsidRPr="0048061E" w14:paraId="185712D9" w14:textId="77777777" w:rsidTr="00075FE1">
        <w:trPr>
          <w:trHeight w:val="180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6C010BA6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50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7F28DF47" w14:textId="75530A68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аммиака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B049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принцип метода: аммиак соединяется с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α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кетоглутаратом</w:t>
            </w:r>
            <w:proofErr w:type="spellEnd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и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NADP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Н в присутствии </w:t>
            </w:r>
            <w:proofErr w:type="spellStart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глутаматдегидрогеназы</w:t>
            </w:r>
            <w:proofErr w:type="spellEnd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(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GLDH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) с образованием глутамата и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NADP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+;</w:t>
            </w:r>
          </w:p>
          <w:p w14:paraId="5B19C659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06DB1868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контроль и калибратор.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43F99E" w14:textId="77777777" w:rsidR="001F64FB" w:rsidRPr="0048061E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  <w:proofErr w:type="spellEnd"/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</w:tcPr>
          <w:p w14:paraId="30CBDFD7" w14:textId="413F5116" w:rsidR="001F64FB" w:rsidRPr="0048061E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25</w:t>
            </w:r>
            <w:r w:rsidR="001F64FB"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  <w:tr w:rsidR="001F64FB" w:rsidRPr="0048061E" w14:paraId="2273FE48" w14:textId="77777777" w:rsidTr="00075FE1">
        <w:trPr>
          <w:trHeight w:val="180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5F7ADD35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51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078513F2" w14:textId="6C521C18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диоксида углерода (СО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bidi="en-US"/>
              </w:rPr>
              <w:t>2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)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AEEA7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принцип метода: спектрофотометрический методом при 405 нм;</w:t>
            </w:r>
          </w:p>
          <w:p w14:paraId="168237F0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1CA8BFAA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контроль и калибратор.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CDAF8F" w14:textId="77777777" w:rsidR="001F64FB" w:rsidRPr="0048061E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  <w:proofErr w:type="spellEnd"/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</w:tcPr>
          <w:p w14:paraId="3DD4A969" w14:textId="4B0E7C52" w:rsidR="001F64FB" w:rsidRPr="0048061E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25</w:t>
            </w:r>
            <w:r w:rsidR="001F64FB"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  <w:tr w:rsidR="001F64FB" w:rsidRPr="0048061E" w14:paraId="6A569BE2" w14:textId="77777777" w:rsidTr="00075FE1">
        <w:trPr>
          <w:trHeight w:val="142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56EEE187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52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254EDBED" w14:textId="64AA1770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Набор реагентов для определения </w:t>
            </w:r>
            <w:proofErr w:type="spellStart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фруктозамина</w:t>
            </w:r>
            <w:proofErr w:type="spellEnd"/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7CB71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принцип метода: </w:t>
            </w:r>
            <w:proofErr w:type="spellStart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фруктозамин</w:t>
            </w:r>
            <w:proofErr w:type="spellEnd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в щелочных условиях восстанавливает </w:t>
            </w:r>
            <w:proofErr w:type="spellStart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нитросинюю</w:t>
            </w:r>
            <w:proofErr w:type="spellEnd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соль </w:t>
            </w:r>
            <w:proofErr w:type="spellStart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тетразолия</w:t>
            </w:r>
            <w:proofErr w:type="spellEnd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(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NBT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);</w:t>
            </w:r>
          </w:p>
          <w:p w14:paraId="0C249EAC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73E7E02F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контроль и калибратор.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9051A7" w14:textId="77777777" w:rsidR="001F64FB" w:rsidRPr="0048061E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  <w:proofErr w:type="spellEnd"/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</w:tcPr>
          <w:p w14:paraId="389940C5" w14:textId="51784FC4" w:rsidR="001F64FB" w:rsidRPr="0048061E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</w:t>
            </w:r>
            <w:r w:rsidR="001F64FB"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</w:t>
            </w:r>
          </w:p>
        </w:tc>
      </w:tr>
      <w:tr w:rsidR="001F64FB" w:rsidRPr="0048061E" w14:paraId="75BF6BD9" w14:textId="77777777" w:rsidTr="00075FE1">
        <w:trPr>
          <w:trHeight w:val="180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17A71089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53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7F320CAA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Набор реагентов для определения </w:t>
            </w:r>
            <w:proofErr w:type="spellStart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ненасышенной</w:t>
            </w:r>
            <w:proofErr w:type="spellEnd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железосвязывающей</w:t>
            </w:r>
            <w:proofErr w:type="spellEnd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способности сыворотки (НЖСС)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DF1A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принцип </w:t>
            </w:r>
            <w:proofErr w:type="gramStart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метода:  Известная</w:t>
            </w:r>
            <w:proofErr w:type="gramEnd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концентрация ионов железа, инкубируемая с пробой, специфически связывается с трансферрином по незанятым железом связям. Оставшиеся несвязанными ионы железа измеряются. Разница между избытком железа и общим количеством железа, добавленного к пробе, эквивалентно количеству железа, связавшегося с трансферрином;</w:t>
            </w:r>
          </w:p>
          <w:p w14:paraId="74A7C055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-жидкий, готовый к работе реагент;</w:t>
            </w:r>
          </w:p>
          <w:p w14:paraId="628A7F8D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в набор должен входить контроль и калибратор.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4C3C08" w14:textId="77777777" w:rsidR="001F64FB" w:rsidRPr="0048061E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  <w:proofErr w:type="spellEnd"/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</w:tcPr>
          <w:p w14:paraId="65A7E9C1" w14:textId="7779411D" w:rsidR="001F64FB" w:rsidRPr="0048061E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</w:t>
            </w:r>
            <w:r w:rsidR="001F64FB"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</w:t>
            </w:r>
          </w:p>
        </w:tc>
      </w:tr>
      <w:tr w:rsidR="001F64FB" w:rsidRPr="0048061E" w14:paraId="1713FF7E" w14:textId="77777777" w:rsidTr="00075FE1">
        <w:trPr>
          <w:trHeight w:val="195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4B9962C3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54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566EA14A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Мультикалибратор</w:t>
            </w:r>
            <w:proofErr w:type="spellEnd"/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E748A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</w:t>
            </w:r>
            <w:proofErr w:type="spellStart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мультикалибратор</w:t>
            </w:r>
            <w:proofErr w:type="spellEnd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должен быть аттестован для всех параметров, перечисленных в составе лота №1 по позициям № 1-16, №20-26, № 28-30.</w:t>
            </w:r>
          </w:p>
          <w:p w14:paraId="2A39B81D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подтвердить паспортом;</w:t>
            </w:r>
          </w:p>
          <w:p w14:paraId="0358EC42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материал должен быть человеческого происхождения и не должен содержать примесей животного происхождения; </w:t>
            </w:r>
          </w:p>
          <w:p w14:paraId="056C4A8A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фасовка не более 5 мл</w:t>
            </w:r>
          </w:p>
          <w:p w14:paraId="26744A34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</w:t>
            </w:r>
            <w:proofErr w:type="spellStart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мультикалибратор</w:t>
            </w:r>
            <w:proofErr w:type="spellEnd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должен быть аттестован на анализатор </w:t>
            </w:r>
            <w:r w:rsidRPr="004806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FENOX</w:t>
            </w:r>
            <w:r w:rsidRPr="004806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-СА 640А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4F7DF6" w14:textId="77777777" w:rsidR="001F64FB" w:rsidRPr="0048061E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флакон</w:t>
            </w:r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</w:tcPr>
          <w:p w14:paraId="42A034BD" w14:textId="56A2DACD" w:rsidR="001F64FB" w:rsidRPr="0048061E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  <w:r w:rsidR="001F64FB"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  <w:tr w:rsidR="001F64FB" w:rsidRPr="0048061E" w14:paraId="2FE2E22A" w14:textId="77777777" w:rsidTr="00075FE1">
        <w:trPr>
          <w:trHeight w:val="195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753D4D87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55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4BD41C31" w14:textId="73D59B0C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гомоцистеина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7039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 Принцип метода: анализ состоит из двух ключевых этапов: 1) восстановление: </w:t>
            </w:r>
            <w:proofErr w:type="spellStart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димеризованный</w:t>
            </w:r>
            <w:proofErr w:type="spellEnd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гомоцистеин, смешанные дисульфидные и белково-связанные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 xml:space="preserve">формы гомоцистеина в образце восстанавливаются с образованием свободного гомоцистеина с использованием </w:t>
            </w:r>
            <w:proofErr w:type="spellStart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трис</w:t>
            </w:r>
            <w:proofErr w:type="spellEnd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[2-</w:t>
            </w:r>
            <w:proofErr w:type="gramStart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карбоксиэтил]фосфина</w:t>
            </w:r>
            <w:proofErr w:type="gramEnd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; 2) ферментативное превращение: свободный гомоцистеин превращается в </w:t>
            </w:r>
            <w:proofErr w:type="spellStart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цистатионин</w:t>
            </w:r>
            <w:proofErr w:type="spellEnd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с использованием </w:t>
            </w:r>
            <w:proofErr w:type="spellStart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цистатионинбетасинтазы</w:t>
            </w:r>
            <w:proofErr w:type="spellEnd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и избытка серина. Затем </w:t>
            </w:r>
            <w:proofErr w:type="spellStart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цистатионин</w:t>
            </w:r>
            <w:proofErr w:type="spellEnd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расщепляется до гомоцистеина, пирувата и аммиака с помощью </w:t>
            </w:r>
            <w:proofErr w:type="spellStart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цистатионбета-лиазы</w:t>
            </w:r>
            <w:proofErr w:type="spellEnd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;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C00E2D" w14:textId="77777777" w:rsidR="001F64FB" w:rsidRPr="0048061E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lastRenderedPageBreak/>
              <w:t>иссл</w:t>
            </w:r>
            <w:proofErr w:type="spellEnd"/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</w:tcPr>
          <w:p w14:paraId="57ECBB86" w14:textId="5D92BDC1" w:rsidR="001F64FB" w:rsidRPr="0048061E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25</w:t>
            </w:r>
            <w:r w:rsidR="001F64FB"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  <w:tr w:rsidR="001F64FB" w:rsidRPr="0048061E" w14:paraId="0FCF7FF6" w14:textId="77777777" w:rsidTr="00075FE1">
        <w:trPr>
          <w:trHeight w:val="195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2E0B40F9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56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00C85086" w14:textId="043B5918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бикарбоната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E3C6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принцип метода: ферментативный тест с использованием </w:t>
            </w:r>
            <w:proofErr w:type="spellStart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фосфоенолпируваткарбоксилазы</w:t>
            </w:r>
            <w:proofErr w:type="spellEnd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(ФЕПК) и стабильного аналога НАД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H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;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BFD42A" w14:textId="77777777" w:rsidR="001F64FB" w:rsidRPr="0048061E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  <w:proofErr w:type="spellEnd"/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</w:tcPr>
          <w:p w14:paraId="2B3AF4D6" w14:textId="1455130B" w:rsidR="001F64FB" w:rsidRPr="0048061E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25</w:t>
            </w:r>
            <w:r w:rsidR="001F64FB"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  <w:tr w:rsidR="001F64FB" w:rsidRPr="0048061E" w14:paraId="3AA068A6" w14:textId="77777777" w:rsidTr="00075FE1">
        <w:trPr>
          <w:trHeight w:val="195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266CC3C4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57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359F0BA9" w14:textId="76DC8085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витамина В12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F1F3C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принцип метода: тест основан на принципе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β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комплементации</w:t>
            </w:r>
            <w:proofErr w:type="spellEnd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фермента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β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</w:t>
            </w:r>
            <w:proofErr w:type="spellStart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галактозидазы</w:t>
            </w:r>
            <w:proofErr w:type="spellEnd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и конкуренции между </w:t>
            </w:r>
            <w:proofErr w:type="spellStart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конъюгатом</w:t>
            </w:r>
            <w:proofErr w:type="spellEnd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фермент-донор с витамином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B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12, белком против витамина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B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12 (внутренний фактор) и содержанием витамина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B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12 в образце сыворотки;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AE11DE" w14:textId="77777777" w:rsidR="001F64FB" w:rsidRPr="0048061E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  <w:proofErr w:type="spellEnd"/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</w:tcPr>
          <w:p w14:paraId="62F06004" w14:textId="053B6C88" w:rsidR="001F64FB" w:rsidRPr="0048061E" w:rsidRDefault="00075FE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</w:t>
            </w:r>
            <w:r w:rsidR="001F64FB"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</w:t>
            </w:r>
          </w:p>
        </w:tc>
      </w:tr>
      <w:tr w:rsidR="001F64FB" w:rsidRPr="0048061E" w14:paraId="393906AA" w14:textId="77777777" w:rsidTr="00075FE1">
        <w:trPr>
          <w:trHeight w:val="195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36DB7110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58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1B8D349A" w14:textId="0D6F0341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фолиевой кислоты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BDDB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принцип метода: тест основан на принципе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α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комплементации</w:t>
            </w:r>
            <w:proofErr w:type="spellEnd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фермента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β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</w:t>
            </w:r>
            <w:proofErr w:type="spellStart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галактозидазы</w:t>
            </w:r>
            <w:proofErr w:type="spellEnd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и конкуренции между </w:t>
            </w:r>
            <w:proofErr w:type="spellStart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конъюгатом</w:t>
            </w:r>
            <w:proofErr w:type="spellEnd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донор-фермента и фолиевой кислоты, связывающим фолат белком и фолатом в образце сыворотки;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AB4017" w14:textId="77777777" w:rsidR="001F64FB" w:rsidRPr="0048061E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  <w:proofErr w:type="spellEnd"/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</w:tcPr>
          <w:p w14:paraId="22C6A1C7" w14:textId="555E41B1" w:rsidR="001F64FB" w:rsidRPr="0048061E" w:rsidRDefault="00A7417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</w:t>
            </w:r>
            <w:r w:rsidR="001F64FB"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</w:t>
            </w:r>
          </w:p>
        </w:tc>
      </w:tr>
      <w:tr w:rsidR="001F64FB" w:rsidRPr="0048061E" w14:paraId="01346585" w14:textId="77777777" w:rsidTr="00075FE1">
        <w:trPr>
          <w:trHeight w:val="195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5BC18A83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59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2AEBACDE" w14:textId="419B24DF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витамина Д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7BFE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принцип метода: </w:t>
            </w:r>
            <w:proofErr w:type="spellStart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иммунотурбидиметрический</w:t>
            </w:r>
            <w:proofErr w:type="spellEnd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;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C893B7" w14:textId="77777777" w:rsidR="001F64FB" w:rsidRPr="0048061E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  <w:proofErr w:type="spellEnd"/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</w:tcPr>
          <w:p w14:paraId="50D7C885" w14:textId="6D41F860" w:rsidR="001F64FB" w:rsidRPr="0048061E" w:rsidRDefault="00A7417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</w:t>
            </w:r>
            <w:r w:rsidR="001F64FB"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</w:t>
            </w:r>
          </w:p>
        </w:tc>
      </w:tr>
      <w:tr w:rsidR="001F64FB" w:rsidRPr="0048061E" w14:paraId="3CF3D53E" w14:textId="77777777" w:rsidTr="00075FE1">
        <w:trPr>
          <w:trHeight w:val="195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52275291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60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499767CF" w14:textId="77E24A50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тропонина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63B0D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принцип метода: </w:t>
            </w:r>
            <w:proofErr w:type="spellStart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иммунотурбидиметрический</w:t>
            </w:r>
            <w:proofErr w:type="spellEnd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метод, усиленный латексом;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C44D2B" w14:textId="77777777" w:rsidR="001F64FB" w:rsidRPr="0048061E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  <w:proofErr w:type="spellEnd"/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</w:tcPr>
          <w:p w14:paraId="1FD15698" w14:textId="017C28DE" w:rsidR="001F64FB" w:rsidRPr="0048061E" w:rsidRDefault="00A7417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1 </w:t>
            </w:r>
            <w:r w:rsidR="001F64FB"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000</w:t>
            </w:r>
          </w:p>
        </w:tc>
      </w:tr>
      <w:tr w:rsidR="001F64FB" w:rsidRPr="0048061E" w14:paraId="26A54CF5" w14:textId="77777777" w:rsidTr="00075FE1">
        <w:trPr>
          <w:trHeight w:val="195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</w:tcPr>
          <w:p w14:paraId="7148850F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61</w:t>
            </w:r>
          </w:p>
        </w:tc>
        <w:tc>
          <w:tcPr>
            <w:tcW w:w="1204" w:type="pct"/>
            <w:tcBorders>
              <w:top w:val="single" w:sz="4" w:space="0" w:color="auto"/>
              <w:bottom w:val="single" w:sz="4" w:space="0" w:color="auto"/>
            </w:tcBorders>
          </w:tcPr>
          <w:p w14:paraId="062592FA" w14:textId="3F49CDF5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реагентов для определения альфа-1-кислого гликопротеина</w:t>
            </w:r>
          </w:p>
        </w:tc>
        <w:tc>
          <w:tcPr>
            <w:tcW w:w="246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4447A" w14:textId="77777777" w:rsidR="001F64FB" w:rsidRPr="0048061E" w:rsidRDefault="001F64FB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принцип метода: </w:t>
            </w:r>
            <w:proofErr w:type="spellStart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иммунотурбидиметрический</w:t>
            </w:r>
            <w:proofErr w:type="spellEnd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;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43FD58" w14:textId="77777777" w:rsidR="001F64FB" w:rsidRPr="0048061E" w:rsidRDefault="001F64FB" w:rsidP="001F64F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иссл</w:t>
            </w:r>
            <w:proofErr w:type="spellEnd"/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</w:tcPr>
          <w:p w14:paraId="1E5B10EE" w14:textId="24B44838" w:rsidR="001F64FB" w:rsidRPr="0048061E" w:rsidRDefault="00A74171" w:rsidP="001F64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25</w:t>
            </w:r>
            <w:r w:rsidR="001F64FB"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</w:t>
            </w:r>
          </w:p>
        </w:tc>
      </w:tr>
    </w:tbl>
    <w:p w14:paraId="2E862C52" w14:textId="77777777" w:rsidR="001F64FB" w:rsidRPr="0048061E" w:rsidRDefault="001F64FB" w:rsidP="001F64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2.1. Предлагаемые реагенты, калибровочные, контрольные и расходные материалы должны быть совместимы с автоматическим биохимическим анализатором серии </w:t>
      </w:r>
      <w:r w:rsidRPr="0048061E">
        <w:rPr>
          <w:rFonts w:ascii="Times New Roman" w:eastAsia="Times New Roman" w:hAnsi="Times New Roman" w:cs="Times New Roman"/>
          <w:bCs/>
          <w:sz w:val="24"/>
          <w:szCs w:val="24"/>
          <w:lang w:val="en-US" w:bidi="en-US"/>
        </w:rPr>
        <w:t>FENOX</w:t>
      </w:r>
      <w:r w:rsidRPr="0048061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-СА 640А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производства </w:t>
      </w:r>
      <w:r w:rsidRPr="0048061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URIT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48061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Medical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48061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Elektronic</w:t>
      </w:r>
      <w:proofErr w:type="spellEnd"/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(Китай).</w:t>
      </w:r>
    </w:p>
    <w:p w14:paraId="6C5F0D0B" w14:textId="77777777" w:rsidR="001F64FB" w:rsidRPr="0048061E" w:rsidRDefault="001F64FB" w:rsidP="001F64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2.2. *Реагенты должны соответствовать руководству по эксплуатации анализатора </w:t>
      </w:r>
      <w:r w:rsidRPr="0048061E">
        <w:rPr>
          <w:rFonts w:ascii="Times New Roman" w:eastAsia="Times New Roman" w:hAnsi="Times New Roman" w:cs="Times New Roman"/>
          <w:bCs/>
          <w:sz w:val="24"/>
          <w:szCs w:val="24"/>
          <w:lang w:val="en-US" w:bidi="en-US"/>
        </w:rPr>
        <w:t>FENOX</w:t>
      </w:r>
      <w:r w:rsidRPr="0048061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-СА 640А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производства </w:t>
      </w:r>
      <w:r w:rsidRPr="0048061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URIT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48061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Medical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48061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Elektronic</w:t>
      </w:r>
      <w:proofErr w:type="spellEnd"/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(Китай) с документальным подтверждением.</w:t>
      </w:r>
    </w:p>
    <w:p w14:paraId="1584553C" w14:textId="77777777" w:rsidR="001F64FB" w:rsidRPr="0048061E" w:rsidRDefault="001F64FB" w:rsidP="001F64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2.3.  Реагенты должны быть расфасованы по флаконам, пригодным для прямой установки на борт автоматического биохимического анализатора </w:t>
      </w:r>
      <w:r w:rsidRPr="0048061E">
        <w:rPr>
          <w:rFonts w:ascii="Times New Roman" w:eastAsia="Times New Roman" w:hAnsi="Times New Roman" w:cs="Times New Roman"/>
          <w:bCs/>
          <w:sz w:val="24"/>
          <w:szCs w:val="24"/>
          <w:lang w:val="en-US" w:bidi="en-US"/>
        </w:rPr>
        <w:t>FENOX</w:t>
      </w:r>
      <w:r w:rsidRPr="0048061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-СА 640А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производства </w:t>
      </w:r>
      <w:r w:rsidRPr="0048061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URIT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48061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Medical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48061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Elektronic</w:t>
      </w:r>
      <w:proofErr w:type="spellEnd"/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(Китай) (закрытая система), без необходимости переливания в другие ёмкости, разведения и прочих манипуляций, которые могут стать источником </w:t>
      </w:r>
      <w:proofErr w:type="spellStart"/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>преаналитической</w:t>
      </w:r>
      <w:proofErr w:type="spellEnd"/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ошибки. Флаконы должны содержать штрих-коды, обеспечивающие реализацию в анализаторе функции </w:t>
      </w:r>
      <w:proofErr w:type="spellStart"/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>автопозиционирования</w:t>
      </w:r>
      <w:proofErr w:type="spellEnd"/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>.</w:t>
      </w:r>
    </w:p>
    <w:p w14:paraId="10C6AA8D" w14:textId="77777777" w:rsidR="001F64FB" w:rsidRPr="0048061E" w:rsidRDefault="001F64FB" w:rsidP="001F64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2.4. Предлагаемые реагенты, контрольные и расходные материалы должны иметь оригинальные инструкции, инструкции на русском языке. </w:t>
      </w:r>
    </w:p>
    <w:p w14:paraId="3089AF34" w14:textId="77777777" w:rsidR="001F64FB" w:rsidRPr="0048061E" w:rsidRDefault="001F64FB" w:rsidP="001F64F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lastRenderedPageBreak/>
        <w:t>2.5. Весь товар должен отвечать требованиям совместимости с имеющимся у Заказчика оборудованием и не должен нарушать технологический процесс в течение рабочего дня и не требовать дополнительной программы и (или) переустановки (перепрограммирования) оборудования, имеющегося у Заказчика.</w:t>
      </w:r>
    </w:p>
    <w:p w14:paraId="2D131869" w14:textId="77777777" w:rsidR="001F64FB" w:rsidRPr="0048061E" w:rsidRDefault="001F64FB" w:rsidP="004806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>2.6. Гарантировать оказание заказчику квалифицированной методологической помощи для адекватного функционирования аналитической лабораторно-диагностической системы при использовании предложенных реагентов с документальным подтверждением.</w:t>
      </w:r>
    </w:p>
    <w:p w14:paraId="509C48AA" w14:textId="295AAEBA" w:rsidR="001F64FB" w:rsidRPr="0048061E" w:rsidRDefault="001F64FB" w:rsidP="0048061E">
      <w:pPr>
        <w:tabs>
          <w:tab w:val="left" w:pos="6096"/>
        </w:tabs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>2.7. Срок годности с момента поставки - не менее 80% от срока годности, установленного производителем.</w:t>
      </w:r>
    </w:p>
    <w:p w14:paraId="00503B7F" w14:textId="77777777" w:rsidR="0048061E" w:rsidRPr="0048061E" w:rsidRDefault="0048061E" w:rsidP="0048061E">
      <w:pPr>
        <w:tabs>
          <w:tab w:val="left" w:pos="6096"/>
        </w:tabs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>Примечание: Предложения, которые частично или полностью не соответствуют пунктам, обозначенным знаком «*», будут отклонены экспертной комиссией, как не соответствующие основным требованиям заявке на закупку.</w:t>
      </w:r>
    </w:p>
    <w:p w14:paraId="21071EA0" w14:textId="0F94017C" w:rsidR="0048061E" w:rsidRDefault="00BD2905" w:rsidP="00BD29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D2905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Лот </w:t>
      </w:r>
      <w:r w:rsidR="0048061E" w:rsidRPr="00BD2905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2</w:t>
      </w:r>
      <w:r w:rsidRPr="00BD2905">
        <w:rPr>
          <w:rFonts w:ascii="Times New Roman" w:hAnsi="Times New Roman"/>
          <w:b/>
          <w:sz w:val="24"/>
          <w:szCs w:val="24"/>
        </w:rPr>
        <w:t xml:space="preserve"> Контрольные материалы для автоматического биохимического анализатора FENOX-СА 640А</w:t>
      </w:r>
    </w:p>
    <w:p w14:paraId="3C09A047" w14:textId="77777777" w:rsidR="00BD2905" w:rsidRPr="00BD2905" w:rsidRDefault="00BD2905" w:rsidP="00BD29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14:paraId="42DED903" w14:textId="6095EE7E" w:rsidR="00BD2905" w:rsidRPr="00BD2905" w:rsidRDefault="00BD2905" w:rsidP="00BD2905">
      <w:pPr>
        <w:pStyle w:val="a7"/>
        <w:numPr>
          <w:ilvl w:val="0"/>
          <w:numId w:val="7"/>
        </w:numPr>
        <w:tabs>
          <w:tab w:val="left" w:pos="8130"/>
        </w:tabs>
        <w:autoSpaceDE w:val="0"/>
        <w:autoSpaceDN w:val="0"/>
        <w:adjustRightInd w:val="0"/>
        <w:mirrorIndents/>
        <w:rPr>
          <w:rFonts w:eastAsia="Times New Roman"/>
          <w:b/>
          <w:sz w:val="24"/>
          <w:szCs w:val="24"/>
          <w:lang w:bidi="en-US"/>
        </w:rPr>
      </w:pPr>
      <w:bookmarkStart w:id="3" w:name="_Hlk226122493"/>
      <w:r w:rsidRPr="00BD2905">
        <w:rPr>
          <w:b/>
          <w:sz w:val="24"/>
          <w:szCs w:val="24"/>
        </w:rPr>
        <w:t>Состав расходных материалов</w:t>
      </w:r>
      <w:r w:rsidRPr="00BD2905">
        <w:rPr>
          <w:b/>
          <w:sz w:val="24"/>
          <w:szCs w:val="24"/>
          <w:lang w:val="en-US"/>
        </w:rPr>
        <w:t>:</w:t>
      </w:r>
    </w:p>
    <w:tbl>
      <w:tblPr>
        <w:tblpPr w:leftFromText="180" w:rightFromText="180" w:vertAnchor="text" w:tblpX="4" w:tblpY="211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2466"/>
        <w:gridCol w:w="3827"/>
        <w:gridCol w:w="1276"/>
        <w:gridCol w:w="1276"/>
      </w:tblGrid>
      <w:tr w:rsidR="0048061E" w:rsidRPr="0048061E" w14:paraId="67078399" w14:textId="77777777" w:rsidTr="00BD2905">
        <w:trPr>
          <w:trHeight w:val="55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3"/>
          <w:p w14:paraId="02787F66" w14:textId="704E941C" w:rsidR="0048061E" w:rsidRPr="00BD2905" w:rsidRDefault="0048061E" w:rsidP="00BD29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en-US"/>
              </w:rPr>
            </w:pPr>
            <w:r w:rsidRPr="00BD2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en-US"/>
              </w:rPr>
              <w:t>№</w:t>
            </w:r>
            <w:r w:rsidR="00BD2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en-US"/>
              </w:rPr>
              <w:t xml:space="preserve"> </w:t>
            </w:r>
            <w:r w:rsidRPr="00BD2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en-US"/>
              </w:rPr>
              <w:t>п/п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C13D7" w14:textId="77777777" w:rsidR="0048061E" w:rsidRPr="00BD2905" w:rsidRDefault="0048061E" w:rsidP="00480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BD290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 w:bidi="en-US"/>
              </w:rPr>
              <w:t>Наименование</w:t>
            </w:r>
            <w:proofErr w:type="spellEnd"/>
            <w:r w:rsidRPr="00BD290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BD290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 w:bidi="en-US"/>
              </w:rPr>
              <w:t>товара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520A41" w14:textId="77777777" w:rsidR="0048061E" w:rsidRPr="00BD2905" w:rsidRDefault="0048061E" w:rsidP="004806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BD290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 w:bidi="en-US"/>
              </w:rPr>
              <w:t>Технические</w:t>
            </w:r>
            <w:proofErr w:type="spellEnd"/>
            <w:r w:rsidRPr="00BD290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BD290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 w:bidi="en-US"/>
              </w:rPr>
              <w:t>характеристики</w:t>
            </w:r>
            <w:proofErr w:type="spellEnd"/>
            <w:r w:rsidRPr="00BD290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 w:bidi="en-US"/>
              </w:rPr>
              <w:t xml:space="preserve"> и </w:t>
            </w:r>
            <w:proofErr w:type="spellStart"/>
            <w:r w:rsidRPr="00BD290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 w:bidi="en-US"/>
              </w:rPr>
              <w:t>параметры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6046B8" w14:textId="3D0930F9" w:rsidR="0048061E" w:rsidRPr="00BD2905" w:rsidRDefault="0048061E" w:rsidP="00480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bidi="en-US"/>
              </w:rPr>
            </w:pPr>
            <w:r w:rsidRPr="00BD290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bidi="en-US"/>
              </w:rPr>
              <w:t>Ед</w:t>
            </w:r>
            <w:r w:rsidR="00BD290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bidi="en-US"/>
              </w:rPr>
              <w:t>.</w:t>
            </w:r>
            <w:r w:rsidRPr="00BD290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bidi="en-US"/>
              </w:rPr>
              <w:t xml:space="preserve"> изм</w:t>
            </w:r>
            <w:r w:rsidR="00BD290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bidi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5B1ED" w14:textId="77777777" w:rsidR="0048061E" w:rsidRPr="00BD2905" w:rsidRDefault="0048061E" w:rsidP="00480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BD290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 w:bidi="en-US"/>
              </w:rPr>
              <w:t>Количество</w:t>
            </w:r>
            <w:proofErr w:type="spellEnd"/>
          </w:p>
        </w:tc>
      </w:tr>
      <w:tr w:rsidR="0048061E" w:rsidRPr="0048061E" w14:paraId="4E240165" w14:textId="77777777" w:rsidTr="00BD2905">
        <w:trPr>
          <w:trHeight w:val="28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06EC2" w14:textId="77777777" w:rsidR="0048061E" w:rsidRPr="0048061E" w:rsidRDefault="0048061E" w:rsidP="004806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5CAB6" w14:textId="77777777" w:rsidR="0048061E" w:rsidRPr="0048061E" w:rsidRDefault="0048061E" w:rsidP="004806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Контрольный материал на основе человеческой сыворотки крови для биохимических исследований нормального уровня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2E97D6" w14:textId="77777777" w:rsidR="0048061E" w:rsidRPr="0048061E" w:rsidRDefault="0048061E" w:rsidP="0048061E">
            <w:pPr>
              <w:spacing w:after="0" w:line="240" w:lineRule="auto"/>
              <w:ind w:left="17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 xml:space="preserve">-  Контрольная сыворотка предназначена для проведения контроля качества биохимических исследований и качества наборов реагентов, применяемых на анализаторе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4806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r w:rsidRPr="004806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FENOX</w:t>
            </w:r>
            <w:r w:rsidRPr="004806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-СА 640А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производства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URIT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Medical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Elektronic</w:t>
            </w:r>
            <w:proofErr w:type="spellEnd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(Китай).</w:t>
            </w:r>
          </w:p>
          <w:p w14:paraId="1183BFFE" w14:textId="77777777" w:rsidR="0048061E" w:rsidRPr="0048061E" w:rsidRDefault="0048061E" w:rsidP="0048061E">
            <w:pPr>
              <w:spacing w:after="0" w:line="240" w:lineRule="auto"/>
              <w:ind w:left="17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 Контрольный материал должен быть человеческого происхождения и не должен содержать примесей животного </w:t>
            </w:r>
            <w:proofErr w:type="spellStart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происхождени</w:t>
            </w:r>
            <w:proofErr w:type="spellEnd"/>
          </w:p>
          <w:p w14:paraId="06691F2F" w14:textId="1B7AAAB5" w:rsidR="0048061E" w:rsidRPr="0048061E" w:rsidRDefault="0048061E" w:rsidP="0048061E">
            <w:pPr>
              <w:spacing w:after="0" w:line="240" w:lineRule="auto"/>
              <w:ind w:left="17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- К</w:t>
            </w:r>
            <w:r w:rsidRPr="00480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онтрольный материал должен быть предназначен для применения с реагентами, предложенными участником</w:t>
            </w:r>
          </w:p>
          <w:p w14:paraId="09DE127D" w14:textId="77777777" w:rsidR="0048061E" w:rsidRPr="0048061E" w:rsidRDefault="0048061E" w:rsidP="0048061E">
            <w:pPr>
              <w:spacing w:after="0" w:line="240" w:lineRule="auto"/>
              <w:ind w:left="17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480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- Объем во флаконе не более 5 мл.</w:t>
            </w:r>
          </w:p>
          <w:p w14:paraId="2777F2AB" w14:textId="77777777" w:rsidR="0048061E" w:rsidRPr="0048061E" w:rsidRDefault="0048061E" w:rsidP="0048061E">
            <w:pPr>
              <w:spacing w:after="0" w:line="240" w:lineRule="auto"/>
              <w:ind w:left="17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480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 xml:space="preserve">-  контрольный материал должен быть аттестован для анализаторов серии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4806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r w:rsidRPr="004806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FENOX</w:t>
            </w:r>
            <w:r w:rsidRPr="004806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-СА 640А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производства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URIT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Medical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Elektronic</w:t>
            </w:r>
            <w:proofErr w:type="spellEnd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(Китай)</w:t>
            </w:r>
            <w:r w:rsidRPr="00480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.</w:t>
            </w:r>
          </w:p>
          <w:p w14:paraId="3FA558DF" w14:textId="4BF39741" w:rsidR="0048061E" w:rsidRPr="0048061E" w:rsidRDefault="0048061E" w:rsidP="0048061E">
            <w:pPr>
              <w:spacing w:after="0" w:line="240" w:lineRule="auto"/>
              <w:ind w:left="17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480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-  контрольный материал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должен быть аттестован для всех параметров, перечисленных в составе лота №1 по позициям № 1-16, №20-26, № 28-33, №48.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4F392E" w14:textId="77777777" w:rsidR="0048061E" w:rsidRPr="0048061E" w:rsidRDefault="0048061E" w:rsidP="00480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480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флакон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16F35" w14:textId="05082BC3" w:rsidR="0048061E" w:rsidRPr="0048061E" w:rsidRDefault="00A74171" w:rsidP="00480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45</w:t>
            </w:r>
          </w:p>
        </w:tc>
      </w:tr>
      <w:tr w:rsidR="0048061E" w:rsidRPr="0048061E" w14:paraId="4439FD6F" w14:textId="77777777" w:rsidTr="00BD2905">
        <w:trPr>
          <w:trHeight w:val="28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661EC" w14:textId="77777777" w:rsidR="0048061E" w:rsidRPr="0048061E" w:rsidRDefault="0048061E" w:rsidP="00480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</w:pPr>
            <w:r w:rsidRPr="00480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77998" w14:textId="77777777" w:rsidR="0048061E" w:rsidRPr="0048061E" w:rsidRDefault="0048061E" w:rsidP="00480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Контрольный материал на основе человеческой сыворотки крови для биохимических исследований патологического (высокого) уровня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0946A" w14:textId="77777777" w:rsidR="0048061E" w:rsidRPr="0048061E" w:rsidRDefault="0048061E" w:rsidP="00480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bidi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A51F8" w14:textId="77777777" w:rsidR="0048061E" w:rsidRPr="0048061E" w:rsidRDefault="0048061E" w:rsidP="00480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bidi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7580E" w14:textId="01C8FC6F" w:rsidR="0048061E" w:rsidRPr="0048061E" w:rsidRDefault="00A74171" w:rsidP="00480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15</w:t>
            </w:r>
          </w:p>
        </w:tc>
      </w:tr>
      <w:tr w:rsidR="0048061E" w:rsidRPr="0048061E" w14:paraId="792D9AA2" w14:textId="77777777" w:rsidTr="00BD2905">
        <w:trPr>
          <w:trHeight w:val="28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C57F9" w14:textId="77777777" w:rsidR="0048061E" w:rsidRPr="0048061E" w:rsidRDefault="0048061E" w:rsidP="00480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val="en-US" w:bidi="en-US"/>
              </w:rPr>
            </w:pPr>
            <w:r w:rsidRPr="0048061E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val="en-US" w:bidi="en-US"/>
              </w:rPr>
              <w:t>3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7E4B0" w14:textId="5AFE669D" w:rsidR="0048061E" w:rsidRPr="0048061E" w:rsidRDefault="0048061E" w:rsidP="00480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Контрольный материал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для биохимических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>исследований специфических белков нормального уровня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5D303F" w14:textId="77777777" w:rsidR="0048061E" w:rsidRPr="0048061E" w:rsidRDefault="0048061E" w:rsidP="0048061E">
            <w:pPr>
              <w:spacing w:after="0" w:line="240" w:lineRule="auto"/>
              <w:ind w:left="17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480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lastRenderedPageBreak/>
              <w:t xml:space="preserve">-  Контрольный материал предназначен для проведения контроля качества </w:t>
            </w:r>
            <w:r w:rsidRPr="00480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lastRenderedPageBreak/>
              <w:t xml:space="preserve">биохимических исследований и качества наборов реагентов, применяемых на анализаторе </w:t>
            </w:r>
            <w:r w:rsidRPr="004806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FENOX</w:t>
            </w:r>
            <w:r w:rsidRPr="004806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-СА 640А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производства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URIT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Medical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Elektronic</w:t>
            </w:r>
            <w:proofErr w:type="spellEnd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(Китай)</w:t>
            </w:r>
            <w:r w:rsidRPr="00480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.</w:t>
            </w:r>
          </w:p>
          <w:p w14:paraId="1910A18D" w14:textId="77777777" w:rsidR="0048061E" w:rsidRPr="0048061E" w:rsidRDefault="0048061E" w:rsidP="0048061E">
            <w:pPr>
              <w:tabs>
                <w:tab w:val="left" w:pos="175"/>
                <w:tab w:val="left" w:pos="317"/>
              </w:tabs>
              <w:spacing w:after="0" w:line="240" w:lineRule="auto"/>
              <w:ind w:left="17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 </w:t>
            </w:r>
            <w:r w:rsidRPr="00480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 xml:space="preserve">Контрольный материал должен быть аттестован по следующим аналитам и методам их определения: </w:t>
            </w:r>
            <w:r w:rsidRPr="00480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 w:bidi="en-US"/>
              </w:rPr>
              <w:t>C</w:t>
            </w:r>
            <w:r w:rsidRPr="00480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РБ, РФ, АСЛО, трансферрин.</w:t>
            </w:r>
          </w:p>
          <w:p w14:paraId="2E126EB2" w14:textId="77777777" w:rsidR="0048061E" w:rsidRPr="0048061E" w:rsidRDefault="0048061E" w:rsidP="0048061E">
            <w:pPr>
              <w:spacing w:after="0" w:line="240" w:lineRule="auto"/>
              <w:ind w:left="175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  <w:r w:rsidRPr="00480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- Объем во флаконе не менее 3 мл.</w:t>
            </w:r>
          </w:p>
          <w:p w14:paraId="142D7FA7" w14:textId="77777777" w:rsidR="0048061E" w:rsidRPr="0048061E" w:rsidRDefault="0048061E" w:rsidP="0048061E">
            <w:pPr>
              <w:spacing w:after="0" w:line="240" w:lineRule="auto"/>
              <w:ind w:left="162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 xml:space="preserve">-  контрольный материал должен быть аттестован для анализаторов серии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4806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</w:t>
            </w:r>
            <w:r w:rsidRPr="004806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FENOX</w:t>
            </w:r>
            <w:r w:rsidRPr="004806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-СА 640А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производства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URIT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Medical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Elektronic</w:t>
            </w:r>
            <w:proofErr w:type="spellEnd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(Китай)</w:t>
            </w:r>
            <w:r w:rsidRPr="00480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86ED1B" w14:textId="77777777" w:rsidR="0048061E" w:rsidRPr="0048061E" w:rsidRDefault="0048061E" w:rsidP="00480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80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lastRenderedPageBreak/>
              <w:t>фл</w:t>
            </w:r>
            <w:proofErr w:type="spellEnd"/>
            <w:r w:rsidRPr="00480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2EA91" w14:textId="1E6AA190" w:rsidR="0048061E" w:rsidRPr="0048061E" w:rsidRDefault="00A74171" w:rsidP="00480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15</w:t>
            </w:r>
          </w:p>
        </w:tc>
      </w:tr>
      <w:tr w:rsidR="0048061E" w:rsidRPr="0048061E" w14:paraId="663C1B00" w14:textId="77777777" w:rsidTr="00BD2905">
        <w:trPr>
          <w:trHeight w:val="28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3083" w14:textId="77777777" w:rsidR="0048061E" w:rsidRPr="0048061E" w:rsidRDefault="0048061E" w:rsidP="00480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val="en-US" w:bidi="en-US"/>
              </w:rPr>
            </w:pPr>
            <w:r w:rsidRPr="0048061E">
              <w:rPr>
                <w:rFonts w:ascii="Times New Roman" w:eastAsia="Times New Roman" w:hAnsi="Times New Roman" w:cs="Times New Roman"/>
                <w:color w:val="000000"/>
                <w:kern w:val="16"/>
                <w:sz w:val="24"/>
                <w:szCs w:val="24"/>
                <w:lang w:val="en-US" w:bidi="en-US"/>
              </w:rPr>
              <w:t>4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BEE94" w14:textId="6CB3723E" w:rsidR="0048061E" w:rsidRPr="0048061E" w:rsidRDefault="0048061E" w:rsidP="00480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Контрольный материал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для биохимических исследований специфических белков патологического (высокого) уровня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C6733" w14:textId="77777777" w:rsidR="0048061E" w:rsidRPr="0048061E" w:rsidRDefault="0048061E" w:rsidP="004806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FFBA6" w14:textId="77777777" w:rsidR="0048061E" w:rsidRPr="0048061E" w:rsidRDefault="0048061E" w:rsidP="00480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5ED43" w14:textId="69DF0541" w:rsidR="0048061E" w:rsidRPr="0048061E" w:rsidRDefault="00A74171" w:rsidP="004806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en-US"/>
              </w:rPr>
              <w:t>15</w:t>
            </w:r>
          </w:p>
        </w:tc>
      </w:tr>
    </w:tbl>
    <w:p w14:paraId="2AE4ABEA" w14:textId="77777777" w:rsidR="0048061E" w:rsidRPr="0048061E" w:rsidRDefault="0048061E" w:rsidP="0048061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2.1. Предлагаемые реагенты, калибровочные, контрольные и расходные материалы должны быть совместимы с автоматическим биохимическим анализатором </w:t>
      </w:r>
      <w:r w:rsidRPr="0048061E">
        <w:rPr>
          <w:rFonts w:ascii="Times New Roman" w:eastAsia="Times New Roman" w:hAnsi="Times New Roman" w:cs="Times New Roman"/>
          <w:bCs/>
          <w:sz w:val="24"/>
          <w:szCs w:val="24"/>
          <w:lang w:val="en-US" w:bidi="en-US"/>
        </w:rPr>
        <w:t>FENOX</w:t>
      </w:r>
      <w:r w:rsidRPr="0048061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-СА 640А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производства </w:t>
      </w:r>
      <w:r w:rsidRPr="0048061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URIT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48061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Medical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48061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Elektronic</w:t>
      </w:r>
      <w:proofErr w:type="spellEnd"/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(Китай).</w:t>
      </w:r>
    </w:p>
    <w:p w14:paraId="21A3EC7A" w14:textId="77777777" w:rsidR="0048061E" w:rsidRPr="0048061E" w:rsidRDefault="0048061E" w:rsidP="0048061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gramStart"/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>2.2  *</w:t>
      </w:r>
      <w:proofErr w:type="gramEnd"/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Реагенты должны соответствовать руководству по эксплуатации анализатора </w:t>
      </w:r>
      <w:r w:rsidRPr="0048061E">
        <w:rPr>
          <w:rFonts w:ascii="Times New Roman" w:eastAsia="Times New Roman" w:hAnsi="Times New Roman" w:cs="Times New Roman"/>
          <w:bCs/>
          <w:sz w:val="24"/>
          <w:szCs w:val="24"/>
          <w:lang w:val="en-US" w:bidi="en-US"/>
        </w:rPr>
        <w:t>FENOX</w:t>
      </w:r>
      <w:r w:rsidRPr="0048061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-СА 640А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производства </w:t>
      </w:r>
      <w:r w:rsidRPr="0048061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URIT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48061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Medical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48061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Elektronic</w:t>
      </w:r>
      <w:proofErr w:type="spellEnd"/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(Китай) с документальным подтверждением.</w:t>
      </w:r>
    </w:p>
    <w:p w14:paraId="28B3CE34" w14:textId="77777777" w:rsidR="0048061E" w:rsidRPr="0048061E" w:rsidRDefault="0048061E" w:rsidP="0048061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2.3 Предлагаемые реагенты и контрольные материалы должны иметь оригинальные инструкции, инструкции на русском языке. </w:t>
      </w:r>
    </w:p>
    <w:p w14:paraId="14FA581E" w14:textId="77777777" w:rsidR="0048061E" w:rsidRPr="0048061E" w:rsidRDefault="0048061E" w:rsidP="004806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>2.4. Весь товар должен отвечать требованиям совместимости с имеющимся у Заказчика оборудованием и не должен нарушать технологический процесс в течение рабочего дня и не требовать дополнительной программы и (или) переустановки (перепрограммирования) оборудования, имеющегося у Заказчика.</w:t>
      </w:r>
    </w:p>
    <w:p w14:paraId="6313255A" w14:textId="77777777" w:rsidR="0048061E" w:rsidRPr="0048061E" w:rsidRDefault="0048061E" w:rsidP="004806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>2.5. Гарантировать оказание заказчику квалифицированной методологической помощи для адекватного функционирования аналитической лабораторно-диагностической системы при использовании предложенных реагентов с документальным подтверждением.</w:t>
      </w:r>
    </w:p>
    <w:p w14:paraId="708CDF36" w14:textId="77777777" w:rsidR="0048061E" w:rsidRPr="0048061E" w:rsidRDefault="0048061E" w:rsidP="004806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>2.6. Срок годности с момента поставки - не менее 80% от срока годности, установленного производителем.</w:t>
      </w:r>
    </w:p>
    <w:p w14:paraId="675BFB93" w14:textId="77777777" w:rsidR="0048061E" w:rsidRPr="0048061E" w:rsidRDefault="0048061E" w:rsidP="004806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</w:p>
    <w:p w14:paraId="4ECF120A" w14:textId="77777777" w:rsidR="0048061E" w:rsidRPr="0048061E" w:rsidRDefault="0048061E" w:rsidP="0048061E">
      <w:pPr>
        <w:tabs>
          <w:tab w:val="left" w:pos="6096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>Примечание: Предложения, которые частично или полностью не соответствуют пунктам, обозначенным знаком «*», будут отклонены экспертной комиссией, как не соответствующие основным требованиям заявке на закупку.</w:t>
      </w:r>
    </w:p>
    <w:p w14:paraId="78F3E917" w14:textId="6FF417FF" w:rsidR="0048061E" w:rsidRPr="00BD2905" w:rsidRDefault="00BD2905" w:rsidP="00BD29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  <w:r w:rsidRPr="00BD2905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Лот </w:t>
      </w:r>
      <w:r w:rsidR="0048061E" w:rsidRPr="00BD2905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3</w:t>
      </w:r>
      <w:r w:rsidRPr="00BD2905">
        <w:rPr>
          <w:rFonts w:ascii="Times New Roman" w:hAnsi="Times New Roman"/>
          <w:b/>
          <w:sz w:val="24"/>
          <w:szCs w:val="24"/>
        </w:rPr>
        <w:t xml:space="preserve"> Реагенты для электролитного блока автоматического биохимического анализатора FENOX-СА 640А</w:t>
      </w:r>
    </w:p>
    <w:p w14:paraId="404200EE" w14:textId="1FB9A45C" w:rsidR="0048061E" w:rsidRDefault="0048061E" w:rsidP="004806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14:paraId="2FE31672" w14:textId="4CBCAFF2" w:rsidR="00BD2905" w:rsidRPr="00BD2905" w:rsidRDefault="00BD2905" w:rsidP="00BD2905">
      <w:pPr>
        <w:pStyle w:val="a7"/>
        <w:numPr>
          <w:ilvl w:val="0"/>
          <w:numId w:val="9"/>
        </w:numPr>
        <w:tabs>
          <w:tab w:val="left" w:pos="8130"/>
        </w:tabs>
        <w:autoSpaceDE w:val="0"/>
        <w:autoSpaceDN w:val="0"/>
        <w:adjustRightInd w:val="0"/>
        <w:mirrorIndents/>
        <w:rPr>
          <w:rFonts w:eastAsia="Times New Roman"/>
          <w:b/>
          <w:sz w:val="24"/>
          <w:szCs w:val="24"/>
          <w:lang w:bidi="en-US"/>
        </w:rPr>
      </w:pPr>
      <w:bookmarkStart w:id="4" w:name="_Hlk226122606"/>
      <w:r w:rsidRPr="00BD2905">
        <w:rPr>
          <w:b/>
          <w:sz w:val="24"/>
          <w:szCs w:val="24"/>
        </w:rPr>
        <w:t>Состав расходных материалов</w:t>
      </w:r>
      <w:r w:rsidRPr="00BD2905">
        <w:rPr>
          <w:b/>
          <w:sz w:val="24"/>
          <w:szCs w:val="24"/>
          <w:lang w:val="en-US"/>
        </w:rPr>
        <w:t>:</w:t>
      </w:r>
    </w:p>
    <w:tbl>
      <w:tblPr>
        <w:tblW w:w="9503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685"/>
        <w:gridCol w:w="2439"/>
        <w:gridCol w:w="3685"/>
        <w:gridCol w:w="1560"/>
        <w:gridCol w:w="1134"/>
      </w:tblGrid>
      <w:tr w:rsidR="00BD2905" w:rsidRPr="0048061E" w14:paraId="04ECB500" w14:textId="77777777" w:rsidTr="00BD2905"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4"/>
          <w:p w14:paraId="5CC0940A" w14:textId="5EEA4498" w:rsidR="00BD2905" w:rsidRPr="0048061E" w:rsidRDefault="00BD2905" w:rsidP="00BD29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D2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en-US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en-US"/>
              </w:rPr>
              <w:t xml:space="preserve"> </w:t>
            </w:r>
            <w:r w:rsidRPr="00BD2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en-US"/>
              </w:rPr>
              <w:t>п/п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C360C" w14:textId="79C75290" w:rsidR="00BD2905" w:rsidRPr="0048061E" w:rsidRDefault="00BD2905" w:rsidP="00BD29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BD290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 w:bidi="en-US"/>
              </w:rPr>
              <w:t>Наименование</w:t>
            </w:r>
            <w:proofErr w:type="spellEnd"/>
            <w:r w:rsidRPr="00BD290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BD290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 w:bidi="en-US"/>
              </w:rPr>
              <w:t>товара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0B25237" w14:textId="0A6A0E72" w:rsidR="00BD2905" w:rsidRPr="0048061E" w:rsidRDefault="00BD2905" w:rsidP="00BD29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BD290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 w:bidi="en-US"/>
              </w:rPr>
              <w:t>Технические</w:t>
            </w:r>
            <w:proofErr w:type="spellEnd"/>
            <w:r w:rsidRPr="00BD290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BD290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 w:bidi="en-US"/>
              </w:rPr>
              <w:t>характеристики</w:t>
            </w:r>
            <w:proofErr w:type="spellEnd"/>
            <w:r w:rsidRPr="00BD290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 w:bidi="en-US"/>
              </w:rPr>
              <w:t xml:space="preserve"> и </w:t>
            </w:r>
            <w:proofErr w:type="spellStart"/>
            <w:r w:rsidRPr="00BD290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 w:bidi="en-US"/>
              </w:rPr>
              <w:t>параметры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B809FB" w14:textId="4EB2C6D3" w:rsidR="00BD2905" w:rsidRPr="0048061E" w:rsidRDefault="00BD2905" w:rsidP="00BD2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D290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bidi="en-US"/>
              </w:rPr>
              <w:t>Ед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bidi="en-US"/>
              </w:rPr>
              <w:t>.</w:t>
            </w:r>
            <w:r w:rsidRPr="00BD290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bidi="en-US"/>
              </w:rPr>
              <w:t xml:space="preserve"> изм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bidi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39F8D" w14:textId="14A2C173" w:rsidR="00BD2905" w:rsidRPr="0048061E" w:rsidRDefault="00BD2905" w:rsidP="00BD29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BD290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 w:bidi="en-US"/>
              </w:rPr>
              <w:t>Количество</w:t>
            </w:r>
            <w:proofErr w:type="spellEnd"/>
          </w:p>
        </w:tc>
      </w:tr>
      <w:tr w:rsidR="0048061E" w:rsidRPr="0048061E" w14:paraId="41262F02" w14:textId="77777777" w:rsidTr="0048061E">
        <w:trPr>
          <w:trHeight w:val="337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7E86D23" w14:textId="77777777" w:rsidR="0048061E" w:rsidRPr="0048061E" w:rsidRDefault="0048061E" w:rsidP="0048061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AF8AAA" w14:textId="77777777" w:rsidR="0048061E" w:rsidRPr="0048061E" w:rsidRDefault="0048061E" w:rsidP="0048061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Набор реагентов для анализа электролитов (ИСЭ), модель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ISE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B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3B678961" w14:textId="77777777" w:rsidR="0048061E" w:rsidRPr="0048061E" w:rsidRDefault="0048061E" w:rsidP="0048061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набор на не менее 1000 тестов к электролитному модулю анализатора биохимического </w:t>
            </w:r>
            <w:r w:rsidRPr="004806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FENOX</w:t>
            </w:r>
            <w:r w:rsidRPr="004806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-СА 640А.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0E0E1E31" w14:textId="77777777" w:rsidR="0048061E" w:rsidRPr="0048061E" w:rsidRDefault="0048061E" w:rsidP="004806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A8EA02" w14:textId="33C764CF" w:rsidR="0048061E" w:rsidRPr="0048061E" w:rsidRDefault="00D5359E" w:rsidP="004806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30</w:t>
            </w:r>
          </w:p>
        </w:tc>
      </w:tr>
      <w:tr w:rsidR="0048061E" w:rsidRPr="0048061E" w14:paraId="051CABE5" w14:textId="77777777" w:rsidTr="0048061E">
        <w:trPr>
          <w:trHeight w:val="549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E64939" w14:textId="77777777" w:rsidR="0048061E" w:rsidRPr="0048061E" w:rsidRDefault="0048061E" w:rsidP="0048061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D940651" w14:textId="77777777" w:rsidR="0048061E" w:rsidRPr="0048061E" w:rsidRDefault="0048061E" w:rsidP="0048061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Набор для очистки (ИСЭ)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>ионоселективного блока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2C33FF2" w14:textId="77777777" w:rsidR="0048061E" w:rsidRPr="0048061E" w:rsidRDefault="0048061E" w:rsidP="0048061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 xml:space="preserve">Набор для очистки (ИСЭ) ионоселективного блока к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 xml:space="preserve">анализатору биохимическом </w:t>
            </w:r>
            <w:r w:rsidRPr="004806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FENOX</w:t>
            </w:r>
            <w:r w:rsidRPr="004806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-СА 640А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5778FDAE" w14:textId="77777777" w:rsidR="0048061E" w:rsidRPr="0048061E" w:rsidRDefault="0048061E" w:rsidP="004806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A8E316" w14:textId="157FA81F" w:rsidR="0048061E" w:rsidRPr="0048061E" w:rsidRDefault="00D5359E" w:rsidP="004806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</w:tr>
      <w:tr w:rsidR="0048061E" w:rsidRPr="0048061E" w14:paraId="44FF4818" w14:textId="77777777" w:rsidTr="0048061E">
        <w:trPr>
          <w:trHeight w:val="853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7FB2F0F" w14:textId="77777777" w:rsidR="0048061E" w:rsidRPr="0048061E" w:rsidRDefault="0048061E" w:rsidP="0048061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A491523" w14:textId="77777777" w:rsidR="0048061E" w:rsidRPr="0048061E" w:rsidRDefault="0048061E" w:rsidP="0048061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Na -электрод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BCAC85" w14:textId="77777777" w:rsidR="0048061E" w:rsidRPr="0048061E" w:rsidRDefault="0048061E" w:rsidP="0048061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Na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-электрод к анализатору биохимическом </w:t>
            </w:r>
            <w:r w:rsidRPr="004806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FENOX</w:t>
            </w:r>
            <w:r w:rsidRPr="004806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-СА 640А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013324C4" w14:textId="77777777" w:rsidR="0048061E" w:rsidRPr="0048061E" w:rsidRDefault="0048061E" w:rsidP="004806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161A65" w14:textId="150500F6" w:rsidR="0048061E" w:rsidRPr="0048061E" w:rsidRDefault="00D5359E" w:rsidP="004806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</w:tr>
      <w:tr w:rsidR="0048061E" w:rsidRPr="0048061E" w14:paraId="0747CE1E" w14:textId="77777777" w:rsidTr="0048061E">
        <w:trPr>
          <w:trHeight w:val="955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07D96ED" w14:textId="77777777" w:rsidR="0048061E" w:rsidRPr="0048061E" w:rsidRDefault="0048061E" w:rsidP="0048061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D13C7EE" w14:textId="77777777" w:rsidR="0048061E" w:rsidRPr="0048061E" w:rsidRDefault="0048061E" w:rsidP="0048061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К -электрод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E9DA64" w14:textId="77777777" w:rsidR="0048061E" w:rsidRPr="0048061E" w:rsidRDefault="0048061E" w:rsidP="0048061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К -электрод к анализатору биохимическом </w:t>
            </w:r>
            <w:r w:rsidRPr="004806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FENOX</w:t>
            </w:r>
            <w:r w:rsidRPr="004806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-СА 640А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386BFB81" w14:textId="77777777" w:rsidR="0048061E" w:rsidRPr="0048061E" w:rsidRDefault="0048061E" w:rsidP="004806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9C6127" w14:textId="6414DCBE" w:rsidR="0048061E" w:rsidRPr="0048061E" w:rsidRDefault="00D5359E" w:rsidP="004806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</w:tr>
      <w:tr w:rsidR="0048061E" w:rsidRPr="0048061E" w14:paraId="077F7BA3" w14:textId="77777777" w:rsidTr="0048061E"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8BB0A2C" w14:textId="77777777" w:rsidR="0048061E" w:rsidRPr="0048061E" w:rsidRDefault="0048061E" w:rsidP="0048061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A821971" w14:textId="77777777" w:rsidR="0048061E" w:rsidRPr="0048061E" w:rsidRDefault="0048061E" w:rsidP="0048061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Cl</w:t>
            </w:r>
            <w:proofErr w:type="spellEnd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-электрод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16EDA1" w14:textId="77777777" w:rsidR="0048061E" w:rsidRPr="0048061E" w:rsidRDefault="0048061E" w:rsidP="0048061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Cl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-электрод к анализатору биохимическом </w:t>
            </w:r>
            <w:r w:rsidRPr="004806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FENOX</w:t>
            </w:r>
            <w:r w:rsidRPr="004806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-СА 640А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36A6EA58" w14:textId="77777777" w:rsidR="0048061E" w:rsidRPr="0048061E" w:rsidRDefault="0048061E" w:rsidP="004806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78F5EE" w14:textId="09F23976" w:rsidR="0048061E" w:rsidRPr="0048061E" w:rsidRDefault="00D5359E" w:rsidP="004806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</w:tr>
      <w:tr w:rsidR="0048061E" w:rsidRPr="0048061E" w14:paraId="1B278896" w14:textId="77777777" w:rsidTr="0048061E">
        <w:trPr>
          <w:trHeight w:val="330"/>
        </w:trPr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40B6DD54" w14:textId="77777777" w:rsidR="0048061E" w:rsidRPr="0048061E" w:rsidRDefault="0048061E" w:rsidP="0048061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6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14:paraId="4255B36F" w14:textId="77777777" w:rsidR="0048061E" w:rsidRPr="0048061E" w:rsidRDefault="0048061E" w:rsidP="0048061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Референсный электрод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CD193F2" w14:textId="77777777" w:rsidR="0048061E" w:rsidRPr="0048061E" w:rsidRDefault="0048061E" w:rsidP="0048061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Референсный электрод к анализатору биохимическом </w:t>
            </w:r>
            <w:r w:rsidRPr="004806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FENOX</w:t>
            </w:r>
            <w:r w:rsidRPr="004806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-СА 640А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2596F6" w14:textId="77777777" w:rsidR="0048061E" w:rsidRPr="0048061E" w:rsidRDefault="0048061E" w:rsidP="004806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шт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01D3283" w14:textId="77777777" w:rsidR="0048061E" w:rsidRPr="00A74171" w:rsidRDefault="0048061E" w:rsidP="004806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bidi="en-US"/>
              </w:rPr>
            </w:pPr>
            <w:r w:rsidRPr="00A7417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bidi="en-US"/>
              </w:rPr>
              <w:t>1</w:t>
            </w:r>
          </w:p>
        </w:tc>
      </w:tr>
      <w:tr w:rsidR="0048061E" w:rsidRPr="0048061E" w14:paraId="090C949A" w14:textId="77777777" w:rsidTr="0048061E">
        <w:trPr>
          <w:trHeight w:val="120"/>
        </w:trPr>
        <w:tc>
          <w:tcPr>
            <w:tcW w:w="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56AF906C" w14:textId="77777777" w:rsidR="0048061E" w:rsidRPr="0048061E" w:rsidRDefault="0048061E" w:rsidP="0048061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7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28446656" w14:textId="77777777" w:rsidR="0048061E" w:rsidRPr="0048061E" w:rsidRDefault="0048061E" w:rsidP="0048061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Раствор для заполнения референсного электрода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316C8AF" w14:textId="77777777" w:rsidR="0048061E" w:rsidRPr="0048061E" w:rsidRDefault="0048061E" w:rsidP="0048061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Раствор для заполнения референсного электрода к анализатору биохимическом </w:t>
            </w:r>
            <w:r w:rsidRPr="004806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FENOX</w:t>
            </w:r>
            <w:r w:rsidRPr="004806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-СА 640А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C1DBA70" w14:textId="77777777" w:rsidR="0048061E" w:rsidRPr="0048061E" w:rsidRDefault="0048061E" w:rsidP="004806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фл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B8644DD" w14:textId="77777777" w:rsidR="0048061E" w:rsidRPr="00A74171" w:rsidRDefault="0048061E" w:rsidP="004806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bidi="en-US"/>
              </w:rPr>
            </w:pPr>
            <w:r w:rsidRPr="00A7417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bidi="en-US"/>
              </w:rPr>
              <w:t>1</w:t>
            </w:r>
          </w:p>
        </w:tc>
      </w:tr>
      <w:tr w:rsidR="0048061E" w:rsidRPr="0048061E" w14:paraId="4F1626DF" w14:textId="77777777" w:rsidTr="0048061E">
        <w:trPr>
          <w:trHeight w:val="195"/>
        </w:trPr>
        <w:tc>
          <w:tcPr>
            <w:tcW w:w="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42AD81E8" w14:textId="77777777" w:rsidR="0048061E" w:rsidRPr="0048061E" w:rsidRDefault="0048061E" w:rsidP="0048061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8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5D7055" w14:textId="77777777" w:rsidR="0048061E" w:rsidRPr="0048061E" w:rsidRDefault="0048061E" w:rsidP="0048061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Набор контролей (ИСЭ)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CAB388F" w14:textId="77777777" w:rsidR="0048061E" w:rsidRPr="0048061E" w:rsidRDefault="0048061E" w:rsidP="0048061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Контрольный материал не менее 2-х уровней к анализатору биохимическом </w:t>
            </w:r>
            <w:r w:rsidRPr="004806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FENOX</w:t>
            </w:r>
            <w:r w:rsidRPr="004806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>-СА 640А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0FA58AF6" w14:textId="77777777" w:rsidR="0048061E" w:rsidRPr="0048061E" w:rsidRDefault="0048061E" w:rsidP="004806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0BE01" w14:textId="7A86BA36" w:rsidR="0048061E" w:rsidRPr="0048061E" w:rsidRDefault="00D5359E" w:rsidP="004806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120</w:t>
            </w:r>
          </w:p>
        </w:tc>
      </w:tr>
    </w:tbl>
    <w:p w14:paraId="1FDE122E" w14:textId="77777777" w:rsidR="0048061E" w:rsidRPr="0048061E" w:rsidRDefault="0048061E" w:rsidP="0048061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2.1. Предлагаемые реагенты, калибровочные, контрольные и расходные материалы должны быть совместимы с автоматическим биохимическим анализатором </w:t>
      </w:r>
      <w:r w:rsidRPr="0048061E">
        <w:rPr>
          <w:rFonts w:ascii="Times New Roman" w:eastAsia="Times New Roman" w:hAnsi="Times New Roman" w:cs="Times New Roman"/>
          <w:bCs/>
          <w:sz w:val="24"/>
          <w:szCs w:val="24"/>
          <w:lang w:val="en-US" w:bidi="en-US"/>
        </w:rPr>
        <w:t>FENOX</w:t>
      </w:r>
      <w:r w:rsidRPr="0048061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-СА 640А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производства </w:t>
      </w:r>
      <w:r w:rsidRPr="0048061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URIT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48061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Medical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48061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Elektronic</w:t>
      </w:r>
      <w:proofErr w:type="spellEnd"/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(Китай).</w:t>
      </w:r>
    </w:p>
    <w:p w14:paraId="256C2808" w14:textId="77777777" w:rsidR="0048061E" w:rsidRPr="0048061E" w:rsidRDefault="0048061E" w:rsidP="0048061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proofErr w:type="gramStart"/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>2.2  *</w:t>
      </w:r>
      <w:proofErr w:type="gramEnd"/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Реагенты должны соответствовать руководству по эксплуатации анализатора </w:t>
      </w:r>
      <w:r w:rsidRPr="0048061E">
        <w:rPr>
          <w:rFonts w:ascii="Times New Roman" w:eastAsia="Times New Roman" w:hAnsi="Times New Roman" w:cs="Times New Roman"/>
          <w:bCs/>
          <w:sz w:val="24"/>
          <w:szCs w:val="24"/>
          <w:lang w:val="en-US" w:bidi="en-US"/>
        </w:rPr>
        <w:t>FENOX</w:t>
      </w:r>
      <w:r w:rsidRPr="0048061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>-СА 640А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производства </w:t>
      </w:r>
      <w:r w:rsidRPr="0048061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URIT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48061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Medical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48061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Elektronic</w:t>
      </w:r>
      <w:proofErr w:type="spellEnd"/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(Китай) с документальным подтверждением.</w:t>
      </w:r>
    </w:p>
    <w:p w14:paraId="41489306" w14:textId="77777777" w:rsidR="0048061E" w:rsidRPr="0048061E" w:rsidRDefault="0048061E" w:rsidP="0048061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2.3 Предлагаемые реагенты и контрольные материалы должны иметь оригинальные инструкции, инструкции на русском языке.  </w:t>
      </w:r>
    </w:p>
    <w:p w14:paraId="183D1809" w14:textId="77777777" w:rsidR="0048061E" w:rsidRPr="0048061E" w:rsidRDefault="0048061E" w:rsidP="004806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>2.4. Весь товар должен отвечать требованиям совместимости с имеющимся у Заказчика оборудованием и не должен нарушать технологический процесс в течение рабочего дня и не требовать дополнительной программы и (или) переустановки (перепрограммирования) оборудования, имеющегося у Заказчика.</w:t>
      </w:r>
    </w:p>
    <w:p w14:paraId="7ACFD65A" w14:textId="77777777" w:rsidR="0048061E" w:rsidRPr="0048061E" w:rsidRDefault="0048061E" w:rsidP="004806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>2.5. Гарантировать оказание заказчику квалифицированной методологической помощи для адекватного функционирования аналитической лабораторно-диагностической системы при использовании предложенных реагентов с документальным подтверждением.</w:t>
      </w:r>
    </w:p>
    <w:p w14:paraId="125F26AC" w14:textId="77777777" w:rsidR="0048061E" w:rsidRPr="0048061E" w:rsidRDefault="0048061E" w:rsidP="004806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>2.6. Срок годности с момента поставки - не менее 80% от срока годности, установленного производителем.</w:t>
      </w:r>
    </w:p>
    <w:p w14:paraId="675B3E38" w14:textId="77777777" w:rsidR="0048061E" w:rsidRPr="0048061E" w:rsidRDefault="0048061E" w:rsidP="004806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</w:p>
    <w:p w14:paraId="326ECADA" w14:textId="77777777" w:rsidR="0048061E" w:rsidRPr="0048061E" w:rsidRDefault="0048061E" w:rsidP="0048061E">
      <w:pPr>
        <w:tabs>
          <w:tab w:val="left" w:pos="6096"/>
        </w:tabs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>Примечание: Предложения, которые частично или полностью не соответствуют пунктам, обозначенным знаком «*», будут отклонены экспертной комиссией, как не соответствующие основным требованиям заявке на закупку.</w:t>
      </w:r>
    </w:p>
    <w:p w14:paraId="05090713" w14:textId="77777777" w:rsidR="00D5359E" w:rsidRDefault="00D5359E" w:rsidP="00BD29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14:paraId="184BB913" w14:textId="77777777" w:rsidR="00D5359E" w:rsidRDefault="00D5359E" w:rsidP="00BD29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14:paraId="5F68E53C" w14:textId="46612816" w:rsidR="0048061E" w:rsidRPr="00075FE1" w:rsidRDefault="00BD2905" w:rsidP="00BD29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5FE1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lastRenderedPageBreak/>
        <w:t xml:space="preserve">Лот </w:t>
      </w:r>
      <w:r w:rsidR="0048061E" w:rsidRPr="00075FE1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>4</w:t>
      </w:r>
      <w:r w:rsidR="00075FE1" w:rsidRPr="00075FE1">
        <w:rPr>
          <w:rFonts w:ascii="Times New Roman" w:eastAsia="Times New Roman" w:hAnsi="Times New Roman" w:cs="Times New Roman"/>
          <w:b/>
          <w:sz w:val="24"/>
          <w:szCs w:val="24"/>
          <w:lang w:bidi="en-US"/>
        </w:rPr>
        <w:t xml:space="preserve"> </w:t>
      </w:r>
      <w:r w:rsidR="00075FE1" w:rsidRPr="00075FE1">
        <w:rPr>
          <w:rFonts w:ascii="Times New Roman" w:hAnsi="Times New Roman" w:cs="Times New Roman"/>
          <w:b/>
          <w:sz w:val="24"/>
          <w:szCs w:val="24"/>
        </w:rPr>
        <w:t xml:space="preserve">Расходные материалы для автоматического биохимического анализатора FENOX-СА 640А </w:t>
      </w:r>
    </w:p>
    <w:p w14:paraId="2F98A9A3" w14:textId="77777777" w:rsidR="00075FE1" w:rsidRPr="0048061E" w:rsidRDefault="00075FE1" w:rsidP="00BD29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p w14:paraId="6543D9E9" w14:textId="77777777" w:rsidR="00BD2905" w:rsidRPr="00BD2905" w:rsidRDefault="00BD2905" w:rsidP="00BD2905">
      <w:pPr>
        <w:pStyle w:val="a7"/>
        <w:numPr>
          <w:ilvl w:val="0"/>
          <w:numId w:val="11"/>
        </w:numPr>
        <w:tabs>
          <w:tab w:val="left" w:pos="8130"/>
        </w:tabs>
        <w:autoSpaceDE w:val="0"/>
        <w:autoSpaceDN w:val="0"/>
        <w:adjustRightInd w:val="0"/>
        <w:mirrorIndents/>
        <w:rPr>
          <w:rFonts w:eastAsia="Times New Roman"/>
          <w:b/>
          <w:sz w:val="24"/>
          <w:szCs w:val="24"/>
          <w:lang w:bidi="en-US"/>
        </w:rPr>
      </w:pPr>
      <w:r w:rsidRPr="00BD2905">
        <w:rPr>
          <w:b/>
          <w:sz w:val="24"/>
          <w:szCs w:val="24"/>
        </w:rPr>
        <w:t>Состав расходных материалов</w:t>
      </w:r>
      <w:r w:rsidRPr="00BD2905">
        <w:rPr>
          <w:b/>
          <w:sz w:val="24"/>
          <w:szCs w:val="24"/>
          <w:lang w:val="en-US"/>
        </w:rPr>
        <w:t>:</w:t>
      </w:r>
    </w:p>
    <w:tbl>
      <w:tblPr>
        <w:tblW w:w="9503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5"/>
        <w:gridCol w:w="3573"/>
        <w:gridCol w:w="2835"/>
        <w:gridCol w:w="1305"/>
        <w:gridCol w:w="1105"/>
      </w:tblGrid>
      <w:tr w:rsidR="00BD2905" w:rsidRPr="0048061E" w14:paraId="781C1CED" w14:textId="77777777" w:rsidTr="00BD2905">
        <w:tc>
          <w:tcPr>
            <w:tcW w:w="685" w:type="dxa"/>
            <w:hideMark/>
          </w:tcPr>
          <w:p w14:paraId="58795B30" w14:textId="58D883BC" w:rsidR="00BD2905" w:rsidRPr="0048061E" w:rsidRDefault="00BD2905" w:rsidP="00BD29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D2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en-US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en-US"/>
              </w:rPr>
              <w:t xml:space="preserve"> </w:t>
            </w:r>
            <w:r w:rsidRPr="00BD29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bidi="en-US"/>
              </w:rPr>
              <w:t>п/п</w:t>
            </w:r>
          </w:p>
        </w:tc>
        <w:tc>
          <w:tcPr>
            <w:tcW w:w="3573" w:type="dxa"/>
            <w:hideMark/>
          </w:tcPr>
          <w:p w14:paraId="42AC2E95" w14:textId="6BC91FE4" w:rsidR="00BD2905" w:rsidRPr="0048061E" w:rsidRDefault="00BD2905" w:rsidP="00BD29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BD290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 w:bidi="en-US"/>
              </w:rPr>
              <w:t>Наименование</w:t>
            </w:r>
            <w:proofErr w:type="spellEnd"/>
            <w:r w:rsidRPr="00BD290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BD290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 w:bidi="en-US"/>
              </w:rPr>
              <w:t>товара</w:t>
            </w:r>
            <w:proofErr w:type="spellEnd"/>
          </w:p>
        </w:tc>
        <w:tc>
          <w:tcPr>
            <w:tcW w:w="2835" w:type="dxa"/>
            <w:hideMark/>
          </w:tcPr>
          <w:p w14:paraId="6283E46A" w14:textId="36511DD5" w:rsidR="00BD2905" w:rsidRPr="0048061E" w:rsidRDefault="00BD2905" w:rsidP="00BD290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BD290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 w:bidi="en-US"/>
              </w:rPr>
              <w:t>Технические</w:t>
            </w:r>
            <w:proofErr w:type="spellEnd"/>
            <w:r w:rsidRPr="00BD290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BD290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 w:bidi="en-US"/>
              </w:rPr>
              <w:t>характеристики</w:t>
            </w:r>
            <w:proofErr w:type="spellEnd"/>
            <w:r w:rsidRPr="00BD290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 w:bidi="en-US"/>
              </w:rPr>
              <w:t xml:space="preserve"> и </w:t>
            </w:r>
            <w:proofErr w:type="spellStart"/>
            <w:r w:rsidRPr="00BD290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 w:bidi="en-US"/>
              </w:rPr>
              <w:t>параметры</w:t>
            </w:r>
            <w:proofErr w:type="spellEnd"/>
          </w:p>
        </w:tc>
        <w:tc>
          <w:tcPr>
            <w:tcW w:w="1305" w:type="dxa"/>
            <w:vAlign w:val="center"/>
          </w:tcPr>
          <w:p w14:paraId="660C50BC" w14:textId="60F236C4" w:rsidR="00BD2905" w:rsidRPr="0048061E" w:rsidRDefault="00BD2905" w:rsidP="00BD2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BD290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bidi="en-US"/>
              </w:rPr>
              <w:t>Ед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bidi="en-US"/>
              </w:rPr>
              <w:t>.</w:t>
            </w:r>
            <w:r w:rsidRPr="00BD290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bidi="en-US"/>
              </w:rPr>
              <w:t xml:space="preserve"> изм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bidi="en-US"/>
              </w:rPr>
              <w:t>.</w:t>
            </w:r>
          </w:p>
        </w:tc>
        <w:tc>
          <w:tcPr>
            <w:tcW w:w="1105" w:type="dxa"/>
            <w:vAlign w:val="center"/>
            <w:hideMark/>
          </w:tcPr>
          <w:p w14:paraId="01822041" w14:textId="7783D710" w:rsidR="00BD2905" w:rsidRPr="0048061E" w:rsidRDefault="00BD2905" w:rsidP="00BD290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BD290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 w:bidi="en-US"/>
              </w:rPr>
              <w:t>Количество</w:t>
            </w:r>
            <w:proofErr w:type="spellEnd"/>
          </w:p>
        </w:tc>
      </w:tr>
      <w:tr w:rsidR="0048061E" w:rsidRPr="0048061E" w14:paraId="5CF68AB8" w14:textId="77777777" w:rsidTr="00BD2905">
        <w:tc>
          <w:tcPr>
            <w:tcW w:w="685" w:type="dxa"/>
            <w:vAlign w:val="center"/>
            <w:hideMark/>
          </w:tcPr>
          <w:p w14:paraId="698E9C98" w14:textId="77777777" w:rsidR="0048061E" w:rsidRPr="0048061E" w:rsidRDefault="0048061E" w:rsidP="0048061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3573" w:type="dxa"/>
            <w:vAlign w:val="center"/>
            <w:hideMark/>
          </w:tcPr>
          <w:p w14:paraId="1F1A5933" w14:textId="77777777" w:rsidR="0048061E" w:rsidRPr="0048061E" w:rsidRDefault="0048061E" w:rsidP="0048061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Очищающее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средство</w:t>
            </w: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 xml:space="preserve"> (Alkaline Detergent for Chemistry </w:t>
            </w:r>
            <w:proofErr w:type="spellStart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Fnflyzer</w:t>
            </w:r>
            <w:proofErr w:type="spellEnd"/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)</w:t>
            </w:r>
          </w:p>
        </w:tc>
        <w:tc>
          <w:tcPr>
            <w:tcW w:w="2835" w:type="dxa"/>
            <w:vAlign w:val="center"/>
            <w:hideMark/>
          </w:tcPr>
          <w:p w14:paraId="50DCB52B" w14:textId="77777777" w:rsidR="0048061E" w:rsidRPr="0048061E" w:rsidRDefault="0048061E" w:rsidP="0048061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- концентрированный раствор для очистки анализатора биохимического </w:t>
            </w:r>
            <w:r w:rsidRPr="004806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bidi="en-US"/>
              </w:rPr>
              <w:t>FENOX</w:t>
            </w:r>
            <w:r w:rsidRPr="004806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en-US"/>
              </w:rPr>
              <w:t xml:space="preserve"> СА-640А</w:t>
            </w:r>
          </w:p>
        </w:tc>
        <w:tc>
          <w:tcPr>
            <w:tcW w:w="1305" w:type="dxa"/>
            <w:vAlign w:val="center"/>
          </w:tcPr>
          <w:p w14:paraId="3E1F22F0" w14:textId="77777777" w:rsidR="0048061E" w:rsidRPr="0048061E" w:rsidRDefault="0048061E" w:rsidP="004806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48061E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л</w:t>
            </w:r>
          </w:p>
        </w:tc>
        <w:tc>
          <w:tcPr>
            <w:tcW w:w="1105" w:type="dxa"/>
            <w:vAlign w:val="center"/>
            <w:hideMark/>
          </w:tcPr>
          <w:p w14:paraId="4B8C35BE" w14:textId="1CD3DE5D" w:rsidR="0048061E" w:rsidRPr="0048061E" w:rsidRDefault="00A74171" w:rsidP="0048061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</w:t>
            </w:r>
          </w:p>
        </w:tc>
      </w:tr>
    </w:tbl>
    <w:p w14:paraId="52C3218E" w14:textId="77777777" w:rsidR="0048061E" w:rsidRPr="0048061E" w:rsidRDefault="0048061E" w:rsidP="0048061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2.1. Предлагаемые расходные материалы должны быть совместимы с автоматическим биохимическим анализатором </w:t>
      </w:r>
      <w:r w:rsidRPr="0048061E">
        <w:rPr>
          <w:rFonts w:ascii="Times New Roman" w:eastAsia="Times New Roman" w:hAnsi="Times New Roman" w:cs="Times New Roman"/>
          <w:bCs/>
          <w:sz w:val="24"/>
          <w:szCs w:val="24"/>
          <w:lang w:val="en-US" w:bidi="en-US"/>
        </w:rPr>
        <w:t>FENOX</w:t>
      </w:r>
      <w:r w:rsidRPr="0048061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СА-640А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производства </w:t>
      </w:r>
      <w:r w:rsidRPr="0048061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URIT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48061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Medical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48061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Elektronic</w:t>
      </w:r>
      <w:proofErr w:type="spellEnd"/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(Китай).</w:t>
      </w:r>
    </w:p>
    <w:p w14:paraId="22EB2805" w14:textId="1EEED133" w:rsidR="0048061E" w:rsidRPr="0048061E" w:rsidRDefault="0048061E" w:rsidP="0048061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2.2 Расходные материалы должны соответствовать руководству по эксплуатации анализатора </w:t>
      </w:r>
      <w:r w:rsidRPr="0048061E">
        <w:rPr>
          <w:rFonts w:ascii="Times New Roman" w:eastAsia="Times New Roman" w:hAnsi="Times New Roman" w:cs="Times New Roman"/>
          <w:bCs/>
          <w:sz w:val="24"/>
          <w:szCs w:val="24"/>
          <w:lang w:val="en-US" w:bidi="en-US"/>
        </w:rPr>
        <w:t>FENOX</w:t>
      </w:r>
      <w:r w:rsidRPr="0048061E">
        <w:rPr>
          <w:rFonts w:ascii="Times New Roman" w:eastAsia="Times New Roman" w:hAnsi="Times New Roman" w:cs="Times New Roman"/>
          <w:bCs/>
          <w:sz w:val="24"/>
          <w:szCs w:val="24"/>
          <w:lang w:bidi="en-US"/>
        </w:rPr>
        <w:t xml:space="preserve"> СА-640А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производства </w:t>
      </w:r>
      <w:r w:rsidRPr="0048061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URIT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48061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Medical</w:t>
      </w: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48061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Elektronic</w:t>
      </w:r>
      <w:proofErr w:type="spellEnd"/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(Китай) с документальным подтверждением.</w:t>
      </w:r>
    </w:p>
    <w:p w14:paraId="326AFCB8" w14:textId="77777777" w:rsidR="0048061E" w:rsidRPr="0048061E" w:rsidRDefault="0048061E" w:rsidP="0048061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2.3 Предлагаемые расходные материалы должны иметь оригинальные инструкции, инструкции на русском языке. </w:t>
      </w:r>
    </w:p>
    <w:p w14:paraId="4D6DDB76" w14:textId="77777777" w:rsidR="0048061E" w:rsidRPr="0048061E" w:rsidRDefault="0048061E" w:rsidP="004806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>2.4. Весь товар должен отвечать требованиям совместимости с имеющимся у Заказчика оборудованием и не должен нарушать технологический процесс в течение рабочего дня и не требовать дополнительной программы и (или) переустановки (перепрограммирования) оборудования, имеющегося у Заказчика.</w:t>
      </w:r>
    </w:p>
    <w:p w14:paraId="0A8915B0" w14:textId="77777777" w:rsidR="0048061E" w:rsidRPr="0048061E" w:rsidRDefault="0048061E" w:rsidP="004806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>2.5. Гарантировать оказание заказчику квалифицированной методологической помощи для адекватного функционирования аналитической лабораторно-диагностической системы при использовании предложенных реагентов с документальным подтверждением.</w:t>
      </w:r>
    </w:p>
    <w:p w14:paraId="4811AFEB" w14:textId="77777777" w:rsidR="0048061E" w:rsidRPr="0048061E" w:rsidRDefault="0048061E" w:rsidP="004806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48061E">
        <w:rPr>
          <w:rFonts w:ascii="Times New Roman" w:eastAsia="Times New Roman" w:hAnsi="Times New Roman" w:cs="Times New Roman"/>
          <w:sz w:val="24"/>
          <w:szCs w:val="24"/>
          <w:lang w:bidi="en-US"/>
        </w:rPr>
        <w:t>2.6. Срок годности с момента поставки - не менее 60% от срока годности, установленного производителем.</w:t>
      </w:r>
    </w:p>
    <w:bookmarkEnd w:id="1"/>
    <w:p w14:paraId="7E715862" w14:textId="23B4E65A" w:rsidR="00D864CD" w:rsidRDefault="00D864CD" w:rsidP="00D864CD">
      <w:pPr>
        <w:tabs>
          <w:tab w:val="left" w:pos="6804"/>
        </w:tabs>
        <w:mirrorIndents/>
        <w:rPr>
          <w:rFonts w:ascii="Times New Roman" w:hAnsi="Times New Roman" w:cs="Times New Roman"/>
          <w:bCs/>
          <w:sz w:val="24"/>
          <w:szCs w:val="24"/>
        </w:rPr>
      </w:pPr>
    </w:p>
    <w:sectPr w:rsidR="00D86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emensSansGlobal-Regular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84A92"/>
    <w:multiLevelType w:val="hybridMultilevel"/>
    <w:tmpl w:val="F322E68A"/>
    <w:lvl w:ilvl="0" w:tplc="C3D418DE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7E140FF"/>
    <w:multiLevelType w:val="hybridMultilevel"/>
    <w:tmpl w:val="318671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7359BB"/>
    <w:multiLevelType w:val="hybridMultilevel"/>
    <w:tmpl w:val="DFC2D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5A337C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5A705622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5B23170B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 w15:restartNumberingAfterBreak="0">
    <w:nsid w:val="6832111B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68B00670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6A8C40BF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73393589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0" w15:restartNumberingAfterBreak="0">
    <w:nsid w:val="770A15BA"/>
    <w:multiLevelType w:val="multilevel"/>
    <w:tmpl w:val="7CB6B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 w16cid:durableId="2071538808">
    <w:abstractNumId w:val="1"/>
  </w:num>
  <w:num w:numId="2" w16cid:durableId="1698117299">
    <w:abstractNumId w:val="0"/>
  </w:num>
  <w:num w:numId="3" w16cid:durableId="554313918">
    <w:abstractNumId w:val="2"/>
  </w:num>
  <w:num w:numId="4" w16cid:durableId="30031404">
    <w:abstractNumId w:val="3"/>
  </w:num>
  <w:num w:numId="5" w16cid:durableId="1698264583">
    <w:abstractNumId w:val="7"/>
  </w:num>
  <w:num w:numId="6" w16cid:durableId="1152022556">
    <w:abstractNumId w:val="4"/>
  </w:num>
  <w:num w:numId="7" w16cid:durableId="1224219743">
    <w:abstractNumId w:val="5"/>
  </w:num>
  <w:num w:numId="8" w16cid:durableId="1996496045">
    <w:abstractNumId w:val="6"/>
  </w:num>
  <w:num w:numId="9" w16cid:durableId="1356150006">
    <w:abstractNumId w:val="9"/>
  </w:num>
  <w:num w:numId="10" w16cid:durableId="1594318999">
    <w:abstractNumId w:val="10"/>
  </w:num>
  <w:num w:numId="11" w16cid:durableId="873231953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mailMerge>
    <w:mainDocumentType w:val="email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C2A"/>
    <w:rsid w:val="0000205A"/>
    <w:rsid w:val="00005459"/>
    <w:rsid w:val="00011FBF"/>
    <w:rsid w:val="00025255"/>
    <w:rsid w:val="00033B0B"/>
    <w:rsid w:val="0003686B"/>
    <w:rsid w:val="000373B1"/>
    <w:rsid w:val="00043F3E"/>
    <w:rsid w:val="00045303"/>
    <w:rsid w:val="000566FA"/>
    <w:rsid w:val="00064C9F"/>
    <w:rsid w:val="00064CA2"/>
    <w:rsid w:val="00065B2C"/>
    <w:rsid w:val="00075FE1"/>
    <w:rsid w:val="00097E8E"/>
    <w:rsid w:val="000B4898"/>
    <w:rsid w:val="000D66D7"/>
    <w:rsid w:val="000F2519"/>
    <w:rsid w:val="000F5CE9"/>
    <w:rsid w:val="0010611F"/>
    <w:rsid w:val="00131386"/>
    <w:rsid w:val="001464F2"/>
    <w:rsid w:val="0014711E"/>
    <w:rsid w:val="00151E91"/>
    <w:rsid w:val="00154923"/>
    <w:rsid w:val="00161561"/>
    <w:rsid w:val="0016285C"/>
    <w:rsid w:val="00166C56"/>
    <w:rsid w:val="00176D76"/>
    <w:rsid w:val="00183291"/>
    <w:rsid w:val="00191F46"/>
    <w:rsid w:val="001B6E8C"/>
    <w:rsid w:val="001B780F"/>
    <w:rsid w:val="001C02F3"/>
    <w:rsid w:val="001C16F3"/>
    <w:rsid w:val="001C71EF"/>
    <w:rsid w:val="001F64FB"/>
    <w:rsid w:val="00200069"/>
    <w:rsid w:val="00200E05"/>
    <w:rsid w:val="00202493"/>
    <w:rsid w:val="0020353B"/>
    <w:rsid w:val="00220CD7"/>
    <w:rsid w:val="002212EF"/>
    <w:rsid w:val="00222B7C"/>
    <w:rsid w:val="002273C0"/>
    <w:rsid w:val="002324C7"/>
    <w:rsid w:val="00244C7A"/>
    <w:rsid w:val="002568BA"/>
    <w:rsid w:val="00257121"/>
    <w:rsid w:val="00261B2B"/>
    <w:rsid w:val="002643ED"/>
    <w:rsid w:val="002647DB"/>
    <w:rsid w:val="00266F65"/>
    <w:rsid w:val="0028044E"/>
    <w:rsid w:val="00282F6F"/>
    <w:rsid w:val="00283B3B"/>
    <w:rsid w:val="00290A62"/>
    <w:rsid w:val="00290F01"/>
    <w:rsid w:val="002931A9"/>
    <w:rsid w:val="002A48E1"/>
    <w:rsid w:val="002B0585"/>
    <w:rsid w:val="002B3003"/>
    <w:rsid w:val="002B31C2"/>
    <w:rsid w:val="002B6276"/>
    <w:rsid w:val="002B69A2"/>
    <w:rsid w:val="002D1E8F"/>
    <w:rsid w:val="002D6C21"/>
    <w:rsid w:val="002E7EE5"/>
    <w:rsid w:val="00305EEF"/>
    <w:rsid w:val="00320B20"/>
    <w:rsid w:val="00326C2A"/>
    <w:rsid w:val="00336213"/>
    <w:rsid w:val="0033760C"/>
    <w:rsid w:val="00354E82"/>
    <w:rsid w:val="0036359D"/>
    <w:rsid w:val="00364D6B"/>
    <w:rsid w:val="003655D3"/>
    <w:rsid w:val="00367534"/>
    <w:rsid w:val="00382CFB"/>
    <w:rsid w:val="003862CD"/>
    <w:rsid w:val="003923E1"/>
    <w:rsid w:val="00396F2E"/>
    <w:rsid w:val="003C7F62"/>
    <w:rsid w:val="003D0922"/>
    <w:rsid w:val="003D4202"/>
    <w:rsid w:val="003E1150"/>
    <w:rsid w:val="003F0853"/>
    <w:rsid w:val="003F1C3F"/>
    <w:rsid w:val="003F5748"/>
    <w:rsid w:val="00406BBF"/>
    <w:rsid w:val="0043795A"/>
    <w:rsid w:val="00450E84"/>
    <w:rsid w:val="00452687"/>
    <w:rsid w:val="00454A3D"/>
    <w:rsid w:val="0046703F"/>
    <w:rsid w:val="00475DCB"/>
    <w:rsid w:val="00476119"/>
    <w:rsid w:val="0048061E"/>
    <w:rsid w:val="00486435"/>
    <w:rsid w:val="00492A1E"/>
    <w:rsid w:val="004A0861"/>
    <w:rsid w:val="004A3A52"/>
    <w:rsid w:val="004A4497"/>
    <w:rsid w:val="004A44D2"/>
    <w:rsid w:val="004B34C8"/>
    <w:rsid w:val="004D709B"/>
    <w:rsid w:val="004E243F"/>
    <w:rsid w:val="004E3803"/>
    <w:rsid w:val="004E6DDA"/>
    <w:rsid w:val="004F3843"/>
    <w:rsid w:val="004F52F5"/>
    <w:rsid w:val="004F68EF"/>
    <w:rsid w:val="00506187"/>
    <w:rsid w:val="00507DAF"/>
    <w:rsid w:val="0051379C"/>
    <w:rsid w:val="00514079"/>
    <w:rsid w:val="00516401"/>
    <w:rsid w:val="00517253"/>
    <w:rsid w:val="00550614"/>
    <w:rsid w:val="005550D0"/>
    <w:rsid w:val="00564574"/>
    <w:rsid w:val="00581DBC"/>
    <w:rsid w:val="005B79C4"/>
    <w:rsid w:val="005C4D16"/>
    <w:rsid w:val="005D4CD1"/>
    <w:rsid w:val="005D52EC"/>
    <w:rsid w:val="005E0BF4"/>
    <w:rsid w:val="005E2787"/>
    <w:rsid w:val="005E40A0"/>
    <w:rsid w:val="005E4AA9"/>
    <w:rsid w:val="005F59AF"/>
    <w:rsid w:val="005F5DBC"/>
    <w:rsid w:val="00601ABD"/>
    <w:rsid w:val="00616E1A"/>
    <w:rsid w:val="00624030"/>
    <w:rsid w:val="00630B9E"/>
    <w:rsid w:val="00634491"/>
    <w:rsid w:val="00636129"/>
    <w:rsid w:val="00636D2F"/>
    <w:rsid w:val="00646F6D"/>
    <w:rsid w:val="00651572"/>
    <w:rsid w:val="006520B4"/>
    <w:rsid w:val="0065215C"/>
    <w:rsid w:val="00653A8A"/>
    <w:rsid w:val="006549D6"/>
    <w:rsid w:val="00662416"/>
    <w:rsid w:val="006663A4"/>
    <w:rsid w:val="006A16A0"/>
    <w:rsid w:val="006B09F4"/>
    <w:rsid w:val="006D4D52"/>
    <w:rsid w:val="006D590F"/>
    <w:rsid w:val="006E0FE5"/>
    <w:rsid w:val="006E1AAD"/>
    <w:rsid w:val="006E44F6"/>
    <w:rsid w:val="006F253C"/>
    <w:rsid w:val="006F4C65"/>
    <w:rsid w:val="007231EE"/>
    <w:rsid w:val="007257F9"/>
    <w:rsid w:val="007266D6"/>
    <w:rsid w:val="007354E0"/>
    <w:rsid w:val="0074130F"/>
    <w:rsid w:val="0074248F"/>
    <w:rsid w:val="00746316"/>
    <w:rsid w:val="00755495"/>
    <w:rsid w:val="007643ED"/>
    <w:rsid w:val="00785C10"/>
    <w:rsid w:val="0079169A"/>
    <w:rsid w:val="00794E5D"/>
    <w:rsid w:val="007A0DB9"/>
    <w:rsid w:val="007B0063"/>
    <w:rsid w:val="007B065D"/>
    <w:rsid w:val="007B08CB"/>
    <w:rsid w:val="007B1C0D"/>
    <w:rsid w:val="007B3D84"/>
    <w:rsid w:val="007D48E2"/>
    <w:rsid w:val="007D702C"/>
    <w:rsid w:val="007D763F"/>
    <w:rsid w:val="00814DA2"/>
    <w:rsid w:val="00821324"/>
    <w:rsid w:val="00833596"/>
    <w:rsid w:val="008417C9"/>
    <w:rsid w:val="00843B7E"/>
    <w:rsid w:val="00846274"/>
    <w:rsid w:val="008565CB"/>
    <w:rsid w:val="008573DE"/>
    <w:rsid w:val="00860F57"/>
    <w:rsid w:val="00874025"/>
    <w:rsid w:val="008762D9"/>
    <w:rsid w:val="00884740"/>
    <w:rsid w:val="00890087"/>
    <w:rsid w:val="008A1F5E"/>
    <w:rsid w:val="008B21F0"/>
    <w:rsid w:val="008B3230"/>
    <w:rsid w:val="008B54C4"/>
    <w:rsid w:val="008B5BCC"/>
    <w:rsid w:val="008B6DBB"/>
    <w:rsid w:val="008C1BC1"/>
    <w:rsid w:val="008C434B"/>
    <w:rsid w:val="008D0405"/>
    <w:rsid w:val="008D2D15"/>
    <w:rsid w:val="008D5E0B"/>
    <w:rsid w:val="008E3B06"/>
    <w:rsid w:val="008E6182"/>
    <w:rsid w:val="008F2AC4"/>
    <w:rsid w:val="008F3BCE"/>
    <w:rsid w:val="00903DAD"/>
    <w:rsid w:val="00911F51"/>
    <w:rsid w:val="00915968"/>
    <w:rsid w:val="00923D60"/>
    <w:rsid w:val="00925D05"/>
    <w:rsid w:val="00933E64"/>
    <w:rsid w:val="0096141A"/>
    <w:rsid w:val="00966CDA"/>
    <w:rsid w:val="00970E32"/>
    <w:rsid w:val="00974DF6"/>
    <w:rsid w:val="00976098"/>
    <w:rsid w:val="00980D30"/>
    <w:rsid w:val="009840FF"/>
    <w:rsid w:val="00985D72"/>
    <w:rsid w:val="009879FA"/>
    <w:rsid w:val="00991123"/>
    <w:rsid w:val="009A7F8E"/>
    <w:rsid w:val="009C3AE0"/>
    <w:rsid w:val="009C580A"/>
    <w:rsid w:val="009D0560"/>
    <w:rsid w:val="009D1F3B"/>
    <w:rsid w:val="00A00131"/>
    <w:rsid w:val="00A164BC"/>
    <w:rsid w:val="00A3622F"/>
    <w:rsid w:val="00A5007E"/>
    <w:rsid w:val="00A57134"/>
    <w:rsid w:val="00A61FA6"/>
    <w:rsid w:val="00A7256E"/>
    <w:rsid w:val="00A74171"/>
    <w:rsid w:val="00A803E9"/>
    <w:rsid w:val="00A9248B"/>
    <w:rsid w:val="00AB47BE"/>
    <w:rsid w:val="00AE6338"/>
    <w:rsid w:val="00AE6388"/>
    <w:rsid w:val="00AF28A6"/>
    <w:rsid w:val="00AF3CAF"/>
    <w:rsid w:val="00AF4A45"/>
    <w:rsid w:val="00AF6CB3"/>
    <w:rsid w:val="00AF7885"/>
    <w:rsid w:val="00B059E7"/>
    <w:rsid w:val="00B106C6"/>
    <w:rsid w:val="00B141CB"/>
    <w:rsid w:val="00B346AD"/>
    <w:rsid w:val="00B43050"/>
    <w:rsid w:val="00B45DDD"/>
    <w:rsid w:val="00B46064"/>
    <w:rsid w:val="00B470BD"/>
    <w:rsid w:val="00B47C0D"/>
    <w:rsid w:val="00B53E17"/>
    <w:rsid w:val="00B62865"/>
    <w:rsid w:val="00B64181"/>
    <w:rsid w:val="00B706DD"/>
    <w:rsid w:val="00B72710"/>
    <w:rsid w:val="00B744B3"/>
    <w:rsid w:val="00B842C3"/>
    <w:rsid w:val="00B942C7"/>
    <w:rsid w:val="00BA3D43"/>
    <w:rsid w:val="00BB2757"/>
    <w:rsid w:val="00BB346A"/>
    <w:rsid w:val="00BB36FD"/>
    <w:rsid w:val="00BC0A67"/>
    <w:rsid w:val="00BC2638"/>
    <w:rsid w:val="00BC3DC4"/>
    <w:rsid w:val="00BC4362"/>
    <w:rsid w:val="00BC4D31"/>
    <w:rsid w:val="00BD2905"/>
    <w:rsid w:val="00BD43B4"/>
    <w:rsid w:val="00BD5AED"/>
    <w:rsid w:val="00BE0276"/>
    <w:rsid w:val="00BE0979"/>
    <w:rsid w:val="00C139CC"/>
    <w:rsid w:val="00C32952"/>
    <w:rsid w:val="00C35067"/>
    <w:rsid w:val="00C471BB"/>
    <w:rsid w:val="00C5171F"/>
    <w:rsid w:val="00C533E8"/>
    <w:rsid w:val="00C60AE2"/>
    <w:rsid w:val="00C65C5F"/>
    <w:rsid w:val="00C76747"/>
    <w:rsid w:val="00C8008A"/>
    <w:rsid w:val="00C975CE"/>
    <w:rsid w:val="00CA659C"/>
    <w:rsid w:val="00CA6879"/>
    <w:rsid w:val="00CD3174"/>
    <w:rsid w:val="00CD4DF2"/>
    <w:rsid w:val="00CD6190"/>
    <w:rsid w:val="00CE0D89"/>
    <w:rsid w:val="00CE25BA"/>
    <w:rsid w:val="00CE2B73"/>
    <w:rsid w:val="00CF378A"/>
    <w:rsid w:val="00D00E38"/>
    <w:rsid w:val="00D01DC9"/>
    <w:rsid w:val="00D03CF5"/>
    <w:rsid w:val="00D16A1F"/>
    <w:rsid w:val="00D25892"/>
    <w:rsid w:val="00D32FD1"/>
    <w:rsid w:val="00D33FC2"/>
    <w:rsid w:val="00D35C4A"/>
    <w:rsid w:val="00D36E4E"/>
    <w:rsid w:val="00D46BB5"/>
    <w:rsid w:val="00D4715A"/>
    <w:rsid w:val="00D5359E"/>
    <w:rsid w:val="00D857D9"/>
    <w:rsid w:val="00D864CD"/>
    <w:rsid w:val="00D964AA"/>
    <w:rsid w:val="00D9793F"/>
    <w:rsid w:val="00DB1283"/>
    <w:rsid w:val="00DD59A0"/>
    <w:rsid w:val="00DD6572"/>
    <w:rsid w:val="00DE08A6"/>
    <w:rsid w:val="00DE4328"/>
    <w:rsid w:val="00E06F54"/>
    <w:rsid w:val="00E17591"/>
    <w:rsid w:val="00E31946"/>
    <w:rsid w:val="00E37586"/>
    <w:rsid w:val="00E41009"/>
    <w:rsid w:val="00E421F6"/>
    <w:rsid w:val="00E56CBC"/>
    <w:rsid w:val="00E600B9"/>
    <w:rsid w:val="00E71CA9"/>
    <w:rsid w:val="00E979B5"/>
    <w:rsid w:val="00EA7E3A"/>
    <w:rsid w:val="00ED0E92"/>
    <w:rsid w:val="00ED26BF"/>
    <w:rsid w:val="00EE3D30"/>
    <w:rsid w:val="00EE79C9"/>
    <w:rsid w:val="00EF0DEA"/>
    <w:rsid w:val="00F115EA"/>
    <w:rsid w:val="00F125CA"/>
    <w:rsid w:val="00F22BA0"/>
    <w:rsid w:val="00F2733A"/>
    <w:rsid w:val="00F329EF"/>
    <w:rsid w:val="00F32CC0"/>
    <w:rsid w:val="00F70043"/>
    <w:rsid w:val="00FB3FC7"/>
    <w:rsid w:val="00FB6CC1"/>
    <w:rsid w:val="00FC00CF"/>
    <w:rsid w:val="00FC2D93"/>
    <w:rsid w:val="00FC2FA7"/>
    <w:rsid w:val="00FD72A8"/>
    <w:rsid w:val="00FE7824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8DA0AD00-4A71-451B-B380-0C879DB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757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f7">
    <w:name w:val="Title"/>
    <w:basedOn w:val="a"/>
    <w:next w:val="a"/>
    <w:link w:val="af8"/>
    <w:uiPriority w:val="10"/>
    <w:qFormat/>
    <w:rsid w:val="00B346A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f8">
    <w:name w:val="Заголовок Знак"/>
    <w:basedOn w:val="a0"/>
    <w:link w:val="af7"/>
    <w:uiPriority w:val="10"/>
    <w:rsid w:val="00B346AD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2D9E30-162B-4ED2-B0F8-B0E51A892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11</Pages>
  <Words>3428</Words>
  <Characters>19544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cp:lastPrinted>2026-04-06T13:43:00Z</cp:lastPrinted>
  <dcterms:created xsi:type="dcterms:W3CDTF">2026-04-02T13:45:00Z</dcterms:created>
  <dcterms:modified xsi:type="dcterms:W3CDTF">2026-07-08T13:40:00Z</dcterms:modified>
</cp:coreProperties>
</file>