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95A481" w14:textId="5C417784" w:rsidR="00DF3DF0" w:rsidRPr="00C412DA" w:rsidRDefault="00DF3DF0" w:rsidP="00C412D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C412DA">
        <w:rPr>
          <w:rFonts w:ascii="Times New Roman" w:hAnsi="Times New Roman" w:cs="Times New Roman"/>
          <w:b/>
          <w:sz w:val="24"/>
          <w:szCs w:val="24"/>
        </w:rPr>
        <w:t xml:space="preserve">ГродМТ </w:t>
      </w:r>
      <w:r w:rsidR="005D782C" w:rsidRPr="00C412DA">
        <w:rPr>
          <w:rFonts w:ascii="Times New Roman" w:hAnsi="Times New Roman" w:cs="Times New Roman"/>
          <w:b/>
          <w:sz w:val="24"/>
          <w:szCs w:val="24"/>
        </w:rPr>
        <w:t>3</w:t>
      </w:r>
      <w:r w:rsidR="00336F3E" w:rsidRPr="00C412DA">
        <w:rPr>
          <w:rFonts w:ascii="Times New Roman" w:hAnsi="Times New Roman" w:cs="Times New Roman"/>
          <w:b/>
          <w:sz w:val="24"/>
          <w:szCs w:val="24"/>
        </w:rPr>
        <w:t>5</w:t>
      </w:r>
      <w:r w:rsidR="00C412DA" w:rsidRPr="00C412DA">
        <w:rPr>
          <w:rFonts w:ascii="Times New Roman" w:hAnsi="Times New Roman" w:cs="Times New Roman"/>
          <w:b/>
          <w:sz w:val="24"/>
          <w:szCs w:val="24"/>
        </w:rPr>
        <w:t>3</w:t>
      </w:r>
      <w:r w:rsidRPr="00C412DA">
        <w:rPr>
          <w:rFonts w:ascii="Times New Roman" w:hAnsi="Times New Roman" w:cs="Times New Roman"/>
          <w:b/>
          <w:sz w:val="24"/>
          <w:szCs w:val="24"/>
        </w:rPr>
        <w:t>/26-</w:t>
      </w:r>
      <w:r w:rsidR="000A2F1A">
        <w:rPr>
          <w:rFonts w:ascii="Times New Roman" w:hAnsi="Times New Roman" w:cs="Times New Roman"/>
          <w:b/>
          <w:sz w:val="24"/>
          <w:szCs w:val="24"/>
        </w:rPr>
        <w:t>ЗОИ</w:t>
      </w:r>
      <w:r w:rsidRPr="00C412D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Приложение 1</w:t>
      </w:r>
    </w:p>
    <w:p w14:paraId="16D4E2B3" w14:textId="77777777" w:rsidR="00DF3DF0" w:rsidRPr="00C412DA" w:rsidRDefault="00DF3DF0" w:rsidP="00C412D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9ADD8" w14:textId="77777777" w:rsidR="00DF3DF0" w:rsidRPr="00C412DA" w:rsidRDefault="00DF3DF0" w:rsidP="00C412D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2DA">
        <w:rPr>
          <w:rFonts w:ascii="Times New Roman" w:hAnsi="Times New Roman" w:cs="Times New Roman"/>
          <w:b/>
          <w:sz w:val="24"/>
          <w:szCs w:val="24"/>
        </w:rPr>
        <w:t>Технические характеристики (описание) медицинской техники и изделий медицинского назначения</w:t>
      </w:r>
    </w:p>
    <w:p w14:paraId="0EC2FACB" w14:textId="77777777" w:rsidR="00C843D1" w:rsidRPr="00C412DA" w:rsidRDefault="00C843D1" w:rsidP="00C412DA">
      <w:pPr>
        <w:spacing w:after="0" w:line="240" w:lineRule="auto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p w14:paraId="52FDB258" w14:textId="1C30C4E4" w:rsidR="00336F3E" w:rsidRPr="00C412DA" w:rsidRDefault="00360BDF" w:rsidP="00C412D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2DA">
        <w:rPr>
          <w:rFonts w:ascii="Times New Roman" w:hAnsi="Times New Roman" w:cs="Times New Roman"/>
          <w:b/>
          <w:bCs/>
          <w:sz w:val="24"/>
          <w:szCs w:val="24"/>
        </w:rPr>
        <w:tab/>
      </w:r>
      <w:bookmarkStart w:id="0" w:name="_Hlk196226503"/>
      <w:bookmarkStart w:id="1" w:name="_Hlk221807312"/>
      <w:r w:rsidR="001F2AF7" w:rsidRPr="00C412D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Лот </w:t>
      </w:r>
      <w:r w:rsidR="007F5191" w:rsidRPr="00C412DA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bookmarkEnd w:id="0"/>
      <w:bookmarkEnd w:id="1"/>
      <w:r w:rsidR="00336F3E" w:rsidRPr="00C412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12DA" w:rsidRPr="00C412DA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Микробиологический инкубатор с принудительной конвекцией</w:t>
      </w:r>
    </w:p>
    <w:p w14:paraId="75A09E0B" w14:textId="77777777" w:rsidR="00C412DA" w:rsidRPr="00C412DA" w:rsidRDefault="00C412DA" w:rsidP="00C412DA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6068EBA" w14:textId="01B81426" w:rsidR="00C412DA" w:rsidRPr="00C412DA" w:rsidRDefault="00C412DA" w:rsidP="00B27F9B">
      <w:pPr>
        <w:numPr>
          <w:ilvl w:val="0"/>
          <w:numId w:val="46"/>
        </w:numPr>
        <w:spacing w:after="0" w:line="240" w:lineRule="auto"/>
        <w:ind w:left="0" w:firstLine="0"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  <w:r w:rsidRPr="00C412DA">
        <w:rPr>
          <w:rFonts w:ascii="Times New Roman" w:hAnsi="Times New Roman" w:cs="Times New Roman"/>
          <w:b/>
          <w:sz w:val="24"/>
          <w:szCs w:val="24"/>
        </w:rPr>
        <w:t>Состав (комплектация):</w:t>
      </w:r>
    </w:p>
    <w:tbl>
      <w:tblPr>
        <w:tblStyle w:val="8"/>
        <w:tblW w:w="9498" w:type="dxa"/>
        <w:tblInd w:w="-176" w:type="dxa"/>
        <w:tblLook w:val="04A0" w:firstRow="1" w:lastRow="0" w:firstColumn="1" w:lastColumn="0" w:noHBand="0" w:noVBand="1"/>
      </w:tblPr>
      <w:tblGrid>
        <w:gridCol w:w="1022"/>
        <w:gridCol w:w="5216"/>
        <w:gridCol w:w="1559"/>
        <w:gridCol w:w="1701"/>
      </w:tblGrid>
      <w:tr w:rsidR="00C412DA" w:rsidRPr="00C412DA" w14:paraId="20781526" w14:textId="77777777" w:rsidTr="00C412DA">
        <w:tc>
          <w:tcPr>
            <w:tcW w:w="1022" w:type="dxa"/>
          </w:tcPr>
          <w:p w14:paraId="049E4E24" w14:textId="29A84F1B" w:rsidR="00C412DA" w:rsidRPr="00C412DA" w:rsidRDefault="00C412DA" w:rsidP="00C412DA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5216" w:type="dxa"/>
          </w:tcPr>
          <w:p w14:paraId="48286304" w14:textId="77777777" w:rsidR="00C412DA" w:rsidRPr="00C412DA" w:rsidRDefault="00C412DA" w:rsidP="00C412DA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</w:tcPr>
          <w:p w14:paraId="506B632C" w14:textId="432573C9" w:rsidR="00C412DA" w:rsidRPr="00C412DA" w:rsidRDefault="00C412DA" w:rsidP="00C412DA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 изм.</w:t>
            </w:r>
          </w:p>
        </w:tc>
        <w:tc>
          <w:tcPr>
            <w:tcW w:w="1701" w:type="dxa"/>
          </w:tcPr>
          <w:p w14:paraId="42C87D34" w14:textId="77777777" w:rsidR="00C412DA" w:rsidRPr="00C412DA" w:rsidRDefault="00C412DA" w:rsidP="00C412DA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C412DA" w:rsidRPr="00C412DA" w14:paraId="663BEA5D" w14:textId="77777777" w:rsidTr="00C412DA">
        <w:trPr>
          <w:trHeight w:val="477"/>
        </w:trPr>
        <w:tc>
          <w:tcPr>
            <w:tcW w:w="1022" w:type="dxa"/>
          </w:tcPr>
          <w:p w14:paraId="39D023CE" w14:textId="6CCF5FEB" w:rsidR="00C412DA" w:rsidRPr="00C412DA" w:rsidRDefault="00C412DA" w:rsidP="00C412DA">
            <w:pPr>
              <w:widowControl w:val="0"/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412D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1.1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5216" w:type="dxa"/>
          </w:tcPr>
          <w:p w14:paraId="00FA56E1" w14:textId="696F45A3" w:rsidR="00C412DA" w:rsidRPr="00C412DA" w:rsidRDefault="00C412DA" w:rsidP="00C412DA">
            <w:pPr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инкубатор с принудительной конвекцией</w:t>
            </w:r>
          </w:p>
        </w:tc>
        <w:tc>
          <w:tcPr>
            <w:tcW w:w="1559" w:type="dxa"/>
          </w:tcPr>
          <w:p w14:paraId="1EE39C54" w14:textId="77777777" w:rsidR="00C412DA" w:rsidRPr="00C412DA" w:rsidRDefault="00C412DA" w:rsidP="00C412DA">
            <w:pPr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vAlign w:val="center"/>
          </w:tcPr>
          <w:p w14:paraId="1CF10AE6" w14:textId="77777777" w:rsidR="00C412DA" w:rsidRPr="00C412DA" w:rsidRDefault="00C412DA" w:rsidP="00C412DA">
            <w:pPr>
              <w:autoSpaceDE w:val="0"/>
              <w:autoSpaceDN w:val="0"/>
              <w:adjustRightInd w:val="0"/>
              <w:contextualSpacing/>
              <w:mirrorIndent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3651B434" w14:textId="4C62DABC" w:rsidR="00C412DA" w:rsidRPr="00C412DA" w:rsidRDefault="00C412DA" w:rsidP="00821D70">
      <w:pPr>
        <w:pStyle w:val="a4"/>
        <w:numPr>
          <w:ilvl w:val="0"/>
          <w:numId w:val="46"/>
        </w:numPr>
        <w:spacing w:after="0" w:line="240" w:lineRule="auto"/>
        <w:ind w:left="0" w:firstLine="0"/>
        <w:mirrorIndents/>
        <w:rPr>
          <w:rFonts w:ascii="Times New Roman" w:hAnsi="Times New Roman"/>
          <w:b/>
          <w:sz w:val="24"/>
          <w:szCs w:val="24"/>
        </w:rPr>
      </w:pPr>
      <w:r w:rsidRPr="00C412DA">
        <w:rPr>
          <w:rFonts w:ascii="Times New Roman" w:hAnsi="Times New Roman"/>
          <w:b/>
          <w:sz w:val="24"/>
          <w:szCs w:val="24"/>
        </w:rPr>
        <w:t>Технические требования</w:t>
      </w:r>
      <w:r w:rsidRPr="00C412DA">
        <w:rPr>
          <w:rFonts w:ascii="Times New Roman" w:hAnsi="Times New Roman"/>
          <w:b/>
          <w:sz w:val="24"/>
          <w:szCs w:val="24"/>
          <w:lang w:val="en-US"/>
        </w:rPr>
        <w:t>:</w:t>
      </w:r>
    </w:p>
    <w:tbl>
      <w:tblPr>
        <w:tblW w:w="949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2"/>
        <w:gridCol w:w="6917"/>
        <w:gridCol w:w="1559"/>
      </w:tblGrid>
      <w:tr w:rsidR="00C412DA" w:rsidRPr="00C412DA" w14:paraId="636628DF" w14:textId="77777777" w:rsidTr="00C412DA">
        <w:tc>
          <w:tcPr>
            <w:tcW w:w="1022" w:type="dxa"/>
          </w:tcPr>
          <w:p w14:paraId="777B123E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№ п/п</w:t>
            </w:r>
          </w:p>
        </w:tc>
        <w:tc>
          <w:tcPr>
            <w:tcW w:w="6917" w:type="dxa"/>
          </w:tcPr>
          <w:p w14:paraId="4777CF2E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Параметр</w:t>
            </w:r>
          </w:p>
        </w:tc>
        <w:tc>
          <w:tcPr>
            <w:tcW w:w="1559" w:type="dxa"/>
          </w:tcPr>
          <w:p w14:paraId="5A53FEE3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b/>
                <w:bCs/>
                <w:sz w:val="24"/>
                <w:szCs w:val="24"/>
                <w:lang w:eastAsia="zh-TW"/>
              </w:rPr>
              <w:t>Описание</w:t>
            </w:r>
          </w:p>
        </w:tc>
      </w:tr>
      <w:tr w:rsidR="00C412DA" w:rsidRPr="00C412DA" w14:paraId="7466A5E2" w14:textId="77777777" w:rsidTr="00C412DA">
        <w:trPr>
          <w:trHeight w:val="294"/>
        </w:trPr>
        <w:tc>
          <w:tcPr>
            <w:tcW w:w="1022" w:type="dxa"/>
          </w:tcPr>
          <w:p w14:paraId="613AEE1E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</w:t>
            </w:r>
          </w:p>
        </w:tc>
        <w:tc>
          <w:tcPr>
            <w:tcW w:w="6917" w:type="dxa"/>
            <w:shd w:val="clear" w:color="auto" w:fill="FFFFFF" w:themeFill="background1"/>
          </w:tcPr>
          <w:p w14:paraId="2CCDDF73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Микробиологический инкубатор с принудительной конвекцией для термостатирования проб, культивирования микроорганизмов при больших объемах загрузки.</w:t>
            </w:r>
          </w:p>
        </w:tc>
        <w:tc>
          <w:tcPr>
            <w:tcW w:w="1559" w:type="dxa"/>
            <w:shd w:val="clear" w:color="auto" w:fill="FFFFFF" w:themeFill="background1"/>
          </w:tcPr>
          <w:p w14:paraId="7101FD7D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6D709509" w14:textId="77777777" w:rsidTr="00C412DA">
        <w:trPr>
          <w:trHeight w:val="294"/>
        </w:trPr>
        <w:tc>
          <w:tcPr>
            <w:tcW w:w="1022" w:type="dxa"/>
          </w:tcPr>
          <w:p w14:paraId="20F6CA83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2.2</w:t>
            </w:r>
          </w:p>
        </w:tc>
        <w:tc>
          <w:tcPr>
            <w:tcW w:w="6917" w:type="dxa"/>
            <w:shd w:val="clear" w:color="auto" w:fill="FFFFFF" w:themeFill="background1"/>
          </w:tcPr>
          <w:p w14:paraId="36C3BD5C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Объем камеры 720-750 литров.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0E444DFD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1451C5E2" w14:textId="77777777" w:rsidTr="00C412DA">
        <w:trPr>
          <w:trHeight w:val="294"/>
        </w:trPr>
        <w:tc>
          <w:tcPr>
            <w:tcW w:w="1022" w:type="dxa"/>
          </w:tcPr>
          <w:p w14:paraId="131267F8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2.3</w:t>
            </w:r>
          </w:p>
        </w:tc>
        <w:tc>
          <w:tcPr>
            <w:tcW w:w="6917" w:type="dxa"/>
            <w:shd w:val="clear" w:color="auto" w:fill="FFFFFF" w:themeFill="background1"/>
          </w:tcPr>
          <w:p w14:paraId="442B4593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Диапазон рабочих температур: от +10°С выше температуры окружающей среды до +100°С.</w:t>
            </w:r>
          </w:p>
        </w:tc>
        <w:tc>
          <w:tcPr>
            <w:tcW w:w="1559" w:type="dxa"/>
            <w:shd w:val="clear" w:color="auto" w:fill="FFFFFF" w:themeFill="background1"/>
          </w:tcPr>
          <w:p w14:paraId="4B18DFE2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6CBCB054" w14:textId="77777777" w:rsidTr="00C412DA">
        <w:trPr>
          <w:trHeight w:val="294"/>
        </w:trPr>
        <w:tc>
          <w:tcPr>
            <w:tcW w:w="1022" w:type="dxa"/>
          </w:tcPr>
          <w:p w14:paraId="20212E58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2.4</w:t>
            </w:r>
          </w:p>
        </w:tc>
        <w:tc>
          <w:tcPr>
            <w:tcW w:w="6917" w:type="dxa"/>
            <w:shd w:val="clear" w:color="auto" w:fill="FFFFFF" w:themeFill="background1"/>
          </w:tcPr>
          <w:p w14:paraId="33FBA522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Температурные показатели при +37°С:</w:t>
            </w:r>
          </w:p>
          <w:p w14:paraId="57FAE7E9" w14:textId="77777777" w:rsidR="00C412DA" w:rsidRPr="00C412DA" w:rsidRDefault="00C412DA" w:rsidP="00C412DA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2DA">
              <w:rPr>
                <w:rFonts w:ascii="Times New Roman" w:hAnsi="Times New Roman"/>
                <w:sz w:val="24"/>
                <w:szCs w:val="24"/>
              </w:rPr>
              <w:t>Вариация температуры: не более ±0,3°С.</w:t>
            </w:r>
          </w:p>
          <w:p w14:paraId="4F9FB853" w14:textId="77777777" w:rsidR="00C412DA" w:rsidRPr="00C412DA" w:rsidRDefault="00C412DA" w:rsidP="00C412DA">
            <w:pPr>
              <w:pStyle w:val="a4"/>
              <w:numPr>
                <w:ilvl w:val="0"/>
                <w:numId w:val="48"/>
              </w:numPr>
              <w:spacing w:after="0" w:line="240" w:lineRule="auto"/>
              <w:ind w:left="0" w:firstLine="0"/>
              <w:mirrorIndent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12DA">
              <w:rPr>
                <w:rFonts w:ascii="Times New Roman" w:hAnsi="Times New Roman"/>
                <w:sz w:val="24"/>
                <w:szCs w:val="24"/>
              </w:rPr>
              <w:t>Стабильность температуры: не более 0,1°С.</w:t>
            </w:r>
          </w:p>
        </w:tc>
        <w:tc>
          <w:tcPr>
            <w:tcW w:w="1559" w:type="dxa"/>
            <w:shd w:val="clear" w:color="auto" w:fill="FFFFFF" w:themeFill="background1"/>
          </w:tcPr>
          <w:p w14:paraId="3D6F2A75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4489515D" w14:textId="77777777" w:rsidTr="00C412DA">
        <w:trPr>
          <w:trHeight w:val="294"/>
        </w:trPr>
        <w:tc>
          <w:tcPr>
            <w:tcW w:w="1022" w:type="dxa"/>
          </w:tcPr>
          <w:p w14:paraId="1DC580F3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2.5</w:t>
            </w:r>
          </w:p>
        </w:tc>
        <w:tc>
          <w:tcPr>
            <w:tcW w:w="6917" w:type="dxa"/>
            <w:shd w:val="clear" w:color="auto" w:fill="FFFFFF" w:themeFill="background1"/>
          </w:tcPr>
          <w:p w14:paraId="3CF0BCA0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Время нагрева до 37°С не более 20 мин.</w:t>
            </w:r>
          </w:p>
        </w:tc>
        <w:tc>
          <w:tcPr>
            <w:tcW w:w="1559" w:type="dxa"/>
            <w:shd w:val="clear" w:color="auto" w:fill="FFFFFF" w:themeFill="background1"/>
          </w:tcPr>
          <w:p w14:paraId="7A811180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7975CFEE" w14:textId="77777777" w:rsidTr="00C412DA">
        <w:trPr>
          <w:trHeight w:val="294"/>
        </w:trPr>
        <w:tc>
          <w:tcPr>
            <w:tcW w:w="1022" w:type="dxa"/>
          </w:tcPr>
          <w:p w14:paraId="63032BFC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2.6</w:t>
            </w:r>
          </w:p>
        </w:tc>
        <w:tc>
          <w:tcPr>
            <w:tcW w:w="6917" w:type="dxa"/>
            <w:shd w:val="clear" w:color="auto" w:fill="FFFFFF" w:themeFill="background1"/>
          </w:tcPr>
          <w:p w14:paraId="0BBB3C2A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Время восстановления до 37°С после открытия двери: не более 5 минут.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28FFD407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32A38758" w14:textId="77777777" w:rsidTr="00C412DA">
        <w:trPr>
          <w:trHeight w:val="294"/>
        </w:trPr>
        <w:tc>
          <w:tcPr>
            <w:tcW w:w="1022" w:type="dxa"/>
          </w:tcPr>
          <w:p w14:paraId="37B6D0ED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2.7</w:t>
            </w:r>
          </w:p>
        </w:tc>
        <w:tc>
          <w:tcPr>
            <w:tcW w:w="6917" w:type="dxa"/>
            <w:shd w:val="clear" w:color="auto" w:fill="FFFFFF" w:themeFill="background1"/>
          </w:tcPr>
          <w:p w14:paraId="7B79EA7D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Габаритные размеры (ШхВхГ): не более 1200х1600х900 мм, обусловлены помещением, где будет размещаться оборудование.</w:t>
            </w:r>
          </w:p>
        </w:tc>
        <w:tc>
          <w:tcPr>
            <w:tcW w:w="1559" w:type="dxa"/>
            <w:shd w:val="clear" w:color="auto" w:fill="FFFFFF" w:themeFill="background1"/>
          </w:tcPr>
          <w:p w14:paraId="0F25A7D0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0C03BD95" w14:textId="77777777" w:rsidTr="00C412DA">
        <w:trPr>
          <w:trHeight w:val="294"/>
        </w:trPr>
        <w:tc>
          <w:tcPr>
            <w:tcW w:w="1022" w:type="dxa"/>
          </w:tcPr>
          <w:p w14:paraId="468BF7F6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2.8</w:t>
            </w:r>
          </w:p>
        </w:tc>
        <w:tc>
          <w:tcPr>
            <w:tcW w:w="6917" w:type="dxa"/>
            <w:shd w:val="clear" w:color="auto" w:fill="FFFFFF" w:themeFill="background1"/>
          </w:tcPr>
          <w:p w14:paraId="02B46CAA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Внутренние размеры (ШхВхГ): не менее 1000х1300х550 мм.</w:t>
            </w:r>
          </w:p>
        </w:tc>
        <w:tc>
          <w:tcPr>
            <w:tcW w:w="1559" w:type="dxa"/>
            <w:shd w:val="clear" w:color="auto" w:fill="FFFFFF" w:themeFill="background1"/>
          </w:tcPr>
          <w:p w14:paraId="5EB9767F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7E4AE23D" w14:textId="77777777" w:rsidTr="00C412DA">
        <w:trPr>
          <w:trHeight w:val="294"/>
        </w:trPr>
        <w:tc>
          <w:tcPr>
            <w:tcW w:w="1022" w:type="dxa"/>
          </w:tcPr>
          <w:p w14:paraId="068CC6A3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2.9</w:t>
            </w:r>
          </w:p>
        </w:tc>
        <w:tc>
          <w:tcPr>
            <w:tcW w:w="6917" w:type="dxa"/>
            <w:shd w:val="clear" w:color="auto" w:fill="FFFFFF" w:themeFill="background1"/>
          </w:tcPr>
          <w:p w14:paraId="61AD15F5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Электронное регулирование нагрева для обеспечения гомогенного температурного поля.</w:t>
            </w:r>
          </w:p>
        </w:tc>
        <w:tc>
          <w:tcPr>
            <w:tcW w:w="1559" w:type="dxa"/>
            <w:shd w:val="clear" w:color="auto" w:fill="FFFFFF" w:themeFill="background1"/>
          </w:tcPr>
          <w:p w14:paraId="4830416E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10C18068" w14:textId="77777777" w:rsidTr="00C412DA">
        <w:trPr>
          <w:trHeight w:val="294"/>
        </w:trPr>
        <w:tc>
          <w:tcPr>
            <w:tcW w:w="1022" w:type="dxa"/>
          </w:tcPr>
          <w:p w14:paraId="19D630BA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2.10</w:t>
            </w:r>
          </w:p>
        </w:tc>
        <w:tc>
          <w:tcPr>
            <w:tcW w:w="6917" w:type="dxa"/>
            <w:shd w:val="clear" w:color="auto" w:fill="FFFFFF" w:themeFill="background1"/>
          </w:tcPr>
          <w:p w14:paraId="49181F12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Принудительная циркуляция воздуха с возможностью регулировки скорости вентилятора.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3D6CC4AA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4731CE2F" w14:textId="77777777" w:rsidTr="00C412DA">
        <w:trPr>
          <w:trHeight w:val="294"/>
        </w:trPr>
        <w:tc>
          <w:tcPr>
            <w:tcW w:w="1022" w:type="dxa"/>
          </w:tcPr>
          <w:p w14:paraId="6A67D6AB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2.11</w:t>
            </w:r>
          </w:p>
        </w:tc>
        <w:tc>
          <w:tcPr>
            <w:tcW w:w="6917" w:type="dxa"/>
            <w:shd w:val="clear" w:color="auto" w:fill="FFFFFF" w:themeFill="background1"/>
          </w:tcPr>
          <w:p w14:paraId="2CA34380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Двухдверное исполнение, внешние стальные двери и внутренние дверцы из закаленного защитного стела.</w:t>
            </w:r>
          </w:p>
        </w:tc>
        <w:tc>
          <w:tcPr>
            <w:tcW w:w="1559" w:type="dxa"/>
            <w:shd w:val="clear" w:color="auto" w:fill="FFFFFF" w:themeFill="background1"/>
          </w:tcPr>
          <w:p w14:paraId="0E615620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4A84F70E" w14:textId="77777777" w:rsidTr="00C412DA">
        <w:trPr>
          <w:trHeight w:val="294"/>
        </w:trPr>
        <w:tc>
          <w:tcPr>
            <w:tcW w:w="1022" w:type="dxa"/>
          </w:tcPr>
          <w:p w14:paraId="5CBFC2A1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2.12</w:t>
            </w:r>
          </w:p>
        </w:tc>
        <w:tc>
          <w:tcPr>
            <w:tcW w:w="6917" w:type="dxa"/>
            <w:shd w:val="clear" w:color="auto" w:fill="FFFFFF" w:themeFill="background1"/>
          </w:tcPr>
          <w:p w14:paraId="439A875C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Камера выполнена из нержавеющей стали.</w:t>
            </w:r>
          </w:p>
        </w:tc>
        <w:tc>
          <w:tcPr>
            <w:tcW w:w="1559" w:type="dxa"/>
            <w:shd w:val="clear" w:color="auto" w:fill="FFFFFF" w:themeFill="background1"/>
          </w:tcPr>
          <w:p w14:paraId="1A47AB57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42A74BAE" w14:textId="77777777" w:rsidTr="00C412DA">
        <w:trPr>
          <w:trHeight w:val="294"/>
        </w:trPr>
        <w:tc>
          <w:tcPr>
            <w:tcW w:w="1022" w:type="dxa"/>
          </w:tcPr>
          <w:p w14:paraId="6A06B4BE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2.13</w:t>
            </w:r>
          </w:p>
        </w:tc>
        <w:tc>
          <w:tcPr>
            <w:tcW w:w="6917" w:type="dxa"/>
            <w:shd w:val="clear" w:color="auto" w:fill="FFFFFF" w:themeFill="background1"/>
          </w:tcPr>
          <w:p w14:paraId="1E50C301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Цифровой ЖК-дисплей для настройки параметров.</w:t>
            </w:r>
          </w:p>
        </w:tc>
        <w:tc>
          <w:tcPr>
            <w:tcW w:w="1559" w:type="dxa"/>
            <w:shd w:val="clear" w:color="auto" w:fill="FFFFFF" w:themeFill="background1"/>
          </w:tcPr>
          <w:p w14:paraId="1B55B902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363B0CDA" w14:textId="77777777" w:rsidTr="00C412DA">
        <w:trPr>
          <w:trHeight w:val="294"/>
        </w:trPr>
        <w:tc>
          <w:tcPr>
            <w:tcW w:w="1022" w:type="dxa"/>
          </w:tcPr>
          <w:p w14:paraId="270F36C4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2.14</w:t>
            </w:r>
          </w:p>
        </w:tc>
        <w:tc>
          <w:tcPr>
            <w:tcW w:w="6917" w:type="dxa"/>
            <w:shd w:val="clear" w:color="auto" w:fill="FFFFFF" w:themeFill="background1"/>
          </w:tcPr>
          <w:p w14:paraId="0DB4CDE7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Независимое устройство защиты перегрева с визуальной сигнализацией.</w:t>
            </w:r>
          </w:p>
        </w:tc>
        <w:tc>
          <w:tcPr>
            <w:tcW w:w="1559" w:type="dxa"/>
            <w:shd w:val="clear" w:color="auto" w:fill="FFFFFF" w:themeFill="background1"/>
          </w:tcPr>
          <w:p w14:paraId="6C4BE271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4954B5AE" w14:textId="77777777" w:rsidTr="00C412DA">
        <w:trPr>
          <w:trHeight w:val="294"/>
        </w:trPr>
        <w:tc>
          <w:tcPr>
            <w:tcW w:w="1022" w:type="dxa"/>
          </w:tcPr>
          <w:p w14:paraId="1268CE28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2.15</w:t>
            </w:r>
          </w:p>
        </w:tc>
        <w:tc>
          <w:tcPr>
            <w:tcW w:w="6917" w:type="dxa"/>
            <w:shd w:val="clear" w:color="auto" w:fill="FFFFFF" w:themeFill="background1"/>
          </w:tcPr>
          <w:p w14:paraId="59B98888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Встроенная программа дезинфекции при температуре +100°С.</w:t>
            </w:r>
          </w:p>
        </w:tc>
        <w:tc>
          <w:tcPr>
            <w:tcW w:w="1559" w:type="dxa"/>
            <w:shd w:val="clear" w:color="auto" w:fill="FFFFFF" w:themeFill="background1"/>
          </w:tcPr>
          <w:p w14:paraId="3DB7A57E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4C0E3186" w14:textId="77777777" w:rsidTr="00C412DA">
        <w:trPr>
          <w:trHeight w:val="294"/>
        </w:trPr>
        <w:tc>
          <w:tcPr>
            <w:tcW w:w="1022" w:type="dxa"/>
          </w:tcPr>
          <w:p w14:paraId="51CAA50F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2.16</w:t>
            </w:r>
          </w:p>
        </w:tc>
        <w:tc>
          <w:tcPr>
            <w:tcW w:w="6917" w:type="dxa"/>
            <w:shd w:val="clear" w:color="auto" w:fill="FFFFFF" w:themeFill="background1"/>
          </w:tcPr>
          <w:p w14:paraId="662B09E9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Уровень шума не более 50 дБ.</w:t>
            </w:r>
          </w:p>
        </w:tc>
        <w:tc>
          <w:tcPr>
            <w:tcW w:w="1559" w:type="dxa"/>
            <w:shd w:val="clear" w:color="auto" w:fill="FFFFFF" w:themeFill="background1"/>
          </w:tcPr>
          <w:p w14:paraId="1C282B34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076D68B4" w14:textId="77777777" w:rsidTr="00C412DA">
        <w:trPr>
          <w:trHeight w:val="294"/>
        </w:trPr>
        <w:tc>
          <w:tcPr>
            <w:tcW w:w="1022" w:type="dxa"/>
          </w:tcPr>
          <w:p w14:paraId="578EAE08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2.17</w:t>
            </w:r>
          </w:p>
        </w:tc>
        <w:tc>
          <w:tcPr>
            <w:tcW w:w="6917" w:type="dxa"/>
            <w:shd w:val="clear" w:color="auto" w:fill="FFFFFF" w:themeFill="background1"/>
          </w:tcPr>
          <w:p w14:paraId="17B74645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Количество полок: не менее 6 шт.</w:t>
            </w:r>
          </w:p>
        </w:tc>
        <w:tc>
          <w:tcPr>
            <w:tcW w:w="1559" w:type="dxa"/>
            <w:shd w:val="clear" w:color="auto" w:fill="FFFFFF" w:themeFill="background1"/>
          </w:tcPr>
          <w:p w14:paraId="6D0F84FA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5CFE0428" w14:textId="77777777" w:rsidTr="00C412DA">
        <w:trPr>
          <w:trHeight w:val="294"/>
        </w:trPr>
        <w:tc>
          <w:tcPr>
            <w:tcW w:w="1022" w:type="dxa"/>
          </w:tcPr>
          <w:p w14:paraId="0B567ADD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2.18</w:t>
            </w:r>
          </w:p>
        </w:tc>
        <w:tc>
          <w:tcPr>
            <w:tcW w:w="6917" w:type="dxa"/>
            <w:shd w:val="clear" w:color="auto" w:fill="FFFFFF" w:themeFill="background1"/>
          </w:tcPr>
          <w:p w14:paraId="0FB42FFA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Материал полок: хромированные решетки (допустимая нагрузка на полку – не менее 45 кг, суммарная нагрузка на прибор – не менее 300 кг).</w:t>
            </w:r>
          </w:p>
        </w:tc>
        <w:tc>
          <w:tcPr>
            <w:tcW w:w="1559" w:type="dxa"/>
            <w:shd w:val="clear" w:color="auto" w:fill="FFFFFF" w:themeFill="background1"/>
          </w:tcPr>
          <w:p w14:paraId="0EA14C6F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  <w:tr w:rsidR="00C412DA" w:rsidRPr="00C412DA" w14:paraId="67FE4F77" w14:textId="77777777" w:rsidTr="00C412DA">
        <w:trPr>
          <w:trHeight w:val="294"/>
        </w:trPr>
        <w:tc>
          <w:tcPr>
            <w:tcW w:w="1022" w:type="dxa"/>
          </w:tcPr>
          <w:p w14:paraId="17F25776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2.19</w:t>
            </w:r>
          </w:p>
        </w:tc>
        <w:tc>
          <w:tcPr>
            <w:tcW w:w="6917" w:type="dxa"/>
            <w:shd w:val="clear" w:color="auto" w:fill="FFFFFF" w:themeFill="background1"/>
          </w:tcPr>
          <w:p w14:paraId="4712170B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12DA">
              <w:rPr>
                <w:rFonts w:ascii="Times New Roman" w:hAnsi="Times New Roman" w:cs="Times New Roman"/>
                <w:sz w:val="24"/>
                <w:szCs w:val="24"/>
              </w:rPr>
              <w:t>Основание: 4 устойчивых ролика, два из которых оснащены тормозами.</w:t>
            </w:r>
          </w:p>
        </w:tc>
        <w:tc>
          <w:tcPr>
            <w:tcW w:w="1559" w:type="dxa"/>
            <w:shd w:val="clear" w:color="auto" w:fill="FFFFFF" w:themeFill="background1"/>
          </w:tcPr>
          <w:p w14:paraId="1C0ADE49" w14:textId="77777777" w:rsidR="00C412DA" w:rsidRPr="00C412DA" w:rsidRDefault="00C412DA" w:rsidP="00C412DA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</w:pPr>
            <w:r w:rsidRPr="00C412DA">
              <w:rPr>
                <w:rFonts w:ascii="Times New Roman" w:eastAsia="PMingLiU" w:hAnsi="Times New Roman" w:cs="Times New Roman"/>
                <w:sz w:val="24"/>
                <w:szCs w:val="24"/>
                <w:lang w:eastAsia="zh-TW"/>
              </w:rPr>
              <w:t>Наличие</w:t>
            </w:r>
          </w:p>
        </w:tc>
      </w:tr>
    </w:tbl>
    <w:p w14:paraId="61F1BAD1" w14:textId="43874AFC" w:rsidR="00C412DA" w:rsidRPr="00C412DA" w:rsidRDefault="00C412DA" w:rsidP="0076300C">
      <w:pPr>
        <w:numPr>
          <w:ilvl w:val="0"/>
          <w:numId w:val="46"/>
        </w:numPr>
        <w:spacing w:after="0" w:line="240" w:lineRule="auto"/>
        <w:ind w:left="0" w:firstLine="0"/>
        <w:contextualSpacing/>
        <w:mirrorIndents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12DA">
        <w:rPr>
          <w:rFonts w:ascii="Times New Roman" w:hAnsi="Times New Roman" w:cs="Times New Roman"/>
          <w:b/>
          <w:sz w:val="24"/>
          <w:szCs w:val="24"/>
        </w:rPr>
        <w:t>Требования, предъявляемые к гарантийному сроку (годности, стерильности) и (или) объему предоставления гарантий качества товара, обслуживанию товара, расходам на эксплуатацию товара.</w:t>
      </w:r>
    </w:p>
    <w:p w14:paraId="7F2D3ECA" w14:textId="05CECA9D" w:rsidR="003B2317" w:rsidRPr="000A2F1A" w:rsidRDefault="00C412DA" w:rsidP="003B2317">
      <w:pPr>
        <w:spacing w:after="0" w:line="240" w:lineRule="auto"/>
        <w:contextualSpacing/>
        <w:mirrorIndents/>
        <w:jc w:val="both"/>
        <w:rPr>
          <w:rFonts w:ascii="Times New Roman" w:hAnsi="Times New Roman" w:cs="Times New Roman"/>
          <w:sz w:val="24"/>
          <w:szCs w:val="24"/>
        </w:rPr>
      </w:pPr>
      <w:r w:rsidRPr="00C412DA">
        <w:rPr>
          <w:rFonts w:ascii="Times New Roman" w:hAnsi="Times New Roman" w:cs="Times New Roman"/>
          <w:sz w:val="24"/>
          <w:szCs w:val="24"/>
        </w:rPr>
        <w:t>3.1. Устойчивость к дезинфекции в соответствии с действующими в Республике Беларусь санитарными правилами и нормами;</w:t>
      </w:r>
    </w:p>
    <w:sectPr w:rsidR="003B2317" w:rsidRPr="000A2F1A" w:rsidSect="008941D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F0BBF"/>
    <w:multiLevelType w:val="hybridMultilevel"/>
    <w:tmpl w:val="EB4C45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F78"/>
    <w:multiLevelType w:val="multilevel"/>
    <w:tmpl w:val="01A24F7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color w:val="auto"/>
      </w:rPr>
    </w:lvl>
  </w:abstractNum>
  <w:abstractNum w:abstractNumId="2" w15:restartNumberingAfterBreak="0">
    <w:nsid w:val="02C85B4A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662D2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63A8F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932A3"/>
    <w:multiLevelType w:val="hybridMultilevel"/>
    <w:tmpl w:val="2AA2DC6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532E1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5401E4"/>
    <w:multiLevelType w:val="multilevel"/>
    <w:tmpl w:val="5F82805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E725F1D"/>
    <w:multiLevelType w:val="multilevel"/>
    <w:tmpl w:val="6D8C34D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sz w:val="28"/>
        <w:szCs w:val="28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13A6085F"/>
    <w:multiLevelType w:val="hybridMultilevel"/>
    <w:tmpl w:val="84263F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C23E04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DA21F4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A754B"/>
    <w:multiLevelType w:val="multilevel"/>
    <w:tmpl w:val="17FA754B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186458B2"/>
    <w:multiLevelType w:val="multilevel"/>
    <w:tmpl w:val="186458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C433FE"/>
    <w:multiLevelType w:val="hybridMultilevel"/>
    <w:tmpl w:val="84263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B176F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38522A"/>
    <w:multiLevelType w:val="hybridMultilevel"/>
    <w:tmpl w:val="2EB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2466FC"/>
    <w:multiLevelType w:val="multilevel"/>
    <w:tmpl w:val="23246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8" w15:restartNumberingAfterBreak="0">
    <w:nsid w:val="29F426D9"/>
    <w:multiLevelType w:val="hybridMultilevel"/>
    <w:tmpl w:val="FDAC75C8"/>
    <w:lvl w:ilvl="0" w:tplc="C888A7F0">
      <w:start w:val="5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77506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619B6"/>
    <w:multiLevelType w:val="hybridMultilevel"/>
    <w:tmpl w:val="84263F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608C2"/>
    <w:multiLevelType w:val="hybridMultilevel"/>
    <w:tmpl w:val="AFD035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DD4659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47F7CC1"/>
    <w:multiLevelType w:val="hybridMultilevel"/>
    <w:tmpl w:val="AB683602"/>
    <w:lvl w:ilvl="0" w:tplc="550E6198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7014318"/>
    <w:multiLevelType w:val="hybridMultilevel"/>
    <w:tmpl w:val="04D6FEA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467E59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9E1DB9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9E5ECD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F953F2B"/>
    <w:multiLevelType w:val="hybridMultilevel"/>
    <w:tmpl w:val="4D02A4D6"/>
    <w:lvl w:ilvl="0" w:tplc="C9847BBA">
      <w:start w:val="1"/>
      <w:numFmt w:val="decimal"/>
      <w:lvlText w:val="2.%1"/>
      <w:lvlJc w:val="left"/>
      <w:pPr>
        <w:ind w:left="10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 w15:restartNumberingAfterBreak="0">
    <w:nsid w:val="51835B26"/>
    <w:multiLevelType w:val="hybridMultilevel"/>
    <w:tmpl w:val="B844BE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32F260E"/>
    <w:multiLevelType w:val="singleLevel"/>
    <w:tmpl w:val="532F260E"/>
    <w:lvl w:ilvl="0">
      <w:start w:val="3"/>
      <w:numFmt w:val="decimal"/>
      <w:suff w:val="space"/>
      <w:lvlText w:val="%1."/>
      <w:lvlJc w:val="left"/>
    </w:lvl>
  </w:abstractNum>
  <w:abstractNum w:abstractNumId="31" w15:restartNumberingAfterBreak="0">
    <w:nsid w:val="55875921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122500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FA64DD"/>
    <w:multiLevelType w:val="hybridMultilevel"/>
    <w:tmpl w:val="D04EDC42"/>
    <w:lvl w:ilvl="0" w:tplc="AEDCC63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974EA1"/>
    <w:multiLevelType w:val="hybridMultilevel"/>
    <w:tmpl w:val="B02E4EC4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A1398B"/>
    <w:multiLevelType w:val="hybridMultilevel"/>
    <w:tmpl w:val="27A43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E44EA"/>
    <w:multiLevelType w:val="hybridMultilevel"/>
    <w:tmpl w:val="3FB0D498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DA4DF8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8B5EE4"/>
    <w:multiLevelType w:val="hybridMultilevel"/>
    <w:tmpl w:val="C7CA184C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60E7EF1"/>
    <w:multiLevelType w:val="hybridMultilevel"/>
    <w:tmpl w:val="B1F8FD0C"/>
    <w:lvl w:ilvl="0" w:tplc="C9847BBA">
      <w:start w:val="1"/>
      <w:numFmt w:val="decimal"/>
      <w:lvlText w:val="2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ED3B2F"/>
    <w:multiLevelType w:val="hybridMultilevel"/>
    <w:tmpl w:val="E0D015D0"/>
    <w:lvl w:ilvl="0" w:tplc="C9847BB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B7347"/>
    <w:multiLevelType w:val="hybridMultilevel"/>
    <w:tmpl w:val="6F4AFD16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51870"/>
    <w:multiLevelType w:val="multilevel"/>
    <w:tmpl w:val="B3344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 w15:restartNumberingAfterBreak="0">
    <w:nsid w:val="7961582A"/>
    <w:multiLevelType w:val="multilevel"/>
    <w:tmpl w:val="09163A8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21F6"/>
    <w:multiLevelType w:val="multilevel"/>
    <w:tmpl w:val="1CDA45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5" w15:restartNumberingAfterBreak="0">
    <w:nsid w:val="7DA31E3F"/>
    <w:multiLevelType w:val="hybridMultilevel"/>
    <w:tmpl w:val="3D8EE0F6"/>
    <w:lvl w:ilvl="0" w:tplc="F956F8EC">
      <w:start w:val="1"/>
      <w:numFmt w:val="decimal"/>
      <w:lvlText w:val="2.%1.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DAD1A10"/>
    <w:multiLevelType w:val="multilevel"/>
    <w:tmpl w:val="7DAD1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0D7F08"/>
    <w:multiLevelType w:val="hybridMultilevel"/>
    <w:tmpl w:val="EBF46F8E"/>
    <w:lvl w:ilvl="0" w:tplc="B790B7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E6E1708"/>
    <w:multiLevelType w:val="multilevel"/>
    <w:tmpl w:val="A68A95A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360934800">
    <w:abstractNumId w:val="41"/>
  </w:num>
  <w:num w:numId="2" w16cid:durableId="308098374">
    <w:abstractNumId w:val="29"/>
  </w:num>
  <w:num w:numId="3" w16cid:durableId="505898907">
    <w:abstractNumId w:val="34"/>
  </w:num>
  <w:num w:numId="4" w16cid:durableId="2055227602">
    <w:abstractNumId w:val="44"/>
  </w:num>
  <w:num w:numId="5" w16cid:durableId="683749740">
    <w:abstractNumId w:val="42"/>
  </w:num>
  <w:num w:numId="6" w16cid:durableId="73402172">
    <w:abstractNumId w:val="36"/>
  </w:num>
  <w:num w:numId="7" w16cid:durableId="414015750">
    <w:abstractNumId w:val="47"/>
  </w:num>
  <w:num w:numId="8" w16cid:durableId="460342183">
    <w:abstractNumId w:val="33"/>
  </w:num>
  <w:num w:numId="9" w16cid:durableId="1441218590">
    <w:abstractNumId w:val="39"/>
  </w:num>
  <w:num w:numId="10" w16cid:durableId="655111665">
    <w:abstractNumId w:val="28"/>
  </w:num>
  <w:num w:numId="11" w16cid:durableId="217060511">
    <w:abstractNumId w:val="40"/>
  </w:num>
  <w:num w:numId="12" w16cid:durableId="2141612655">
    <w:abstractNumId w:val="31"/>
  </w:num>
  <w:num w:numId="13" w16cid:durableId="593364786">
    <w:abstractNumId w:val="11"/>
  </w:num>
  <w:num w:numId="14" w16cid:durableId="998844108">
    <w:abstractNumId w:val="18"/>
  </w:num>
  <w:num w:numId="15" w16cid:durableId="1596554100">
    <w:abstractNumId w:val="2"/>
  </w:num>
  <w:num w:numId="16" w16cid:durableId="388651538">
    <w:abstractNumId w:val="26"/>
  </w:num>
  <w:num w:numId="17" w16cid:durableId="128785246">
    <w:abstractNumId w:val="15"/>
  </w:num>
  <w:num w:numId="18" w16cid:durableId="1065298561">
    <w:abstractNumId w:val="5"/>
  </w:num>
  <w:num w:numId="19" w16cid:durableId="1921675042">
    <w:abstractNumId w:val="25"/>
  </w:num>
  <w:num w:numId="20" w16cid:durableId="394744849">
    <w:abstractNumId w:val="38"/>
  </w:num>
  <w:num w:numId="21" w16cid:durableId="1806775757">
    <w:abstractNumId w:val="23"/>
  </w:num>
  <w:num w:numId="22" w16cid:durableId="1698189606">
    <w:abstractNumId w:val="45"/>
  </w:num>
  <w:num w:numId="23" w16cid:durableId="650209199">
    <w:abstractNumId w:val="22"/>
  </w:num>
  <w:num w:numId="24" w16cid:durableId="143203670">
    <w:abstractNumId w:val="27"/>
  </w:num>
  <w:num w:numId="25" w16cid:durableId="1635065632">
    <w:abstractNumId w:val="8"/>
  </w:num>
  <w:num w:numId="26" w16cid:durableId="1819570364">
    <w:abstractNumId w:val="37"/>
  </w:num>
  <w:num w:numId="27" w16cid:durableId="1395200156">
    <w:abstractNumId w:val="21"/>
  </w:num>
  <w:num w:numId="28" w16cid:durableId="1418595979">
    <w:abstractNumId w:val="35"/>
  </w:num>
  <w:num w:numId="29" w16cid:durableId="768350872">
    <w:abstractNumId w:val="4"/>
  </w:num>
  <w:num w:numId="30" w16cid:durableId="470640609">
    <w:abstractNumId w:val="16"/>
  </w:num>
  <w:num w:numId="31" w16cid:durableId="193076555">
    <w:abstractNumId w:val="43"/>
  </w:num>
  <w:num w:numId="32" w16cid:durableId="814833834">
    <w:abstractNumId w:val="32"/>
  </w:num>
  <w:num w:numId="33" w16cid:durableId="1368677888">
    <w:abstractNumId w:val="3"/>
  </w:num>
  <w:num w:numId="34" w16cid:durableId="831991107">
    <w:abstractNumId w:val="19"/>
  </w:num>
  <w:num w:numId="35" w16cid:durableId="1731687957">
    <w:abstractNumId w:val="10"/>
  </w:num>
  <w:num w:numId="36" w16cid:durableId="690181230">
    <w:abstractNumId w:val="6"/>
  </w:num>
  <w:num w:numId="37" w16cid:durableId="850879247">
    <w:abstractNumId w:val="30"/>
  </w:num>
  <w:num w:numId="38" w16cid:durableId="13772734">
    <w:abstractNumId w:val="7"/>
  </w:num>
  <w:num w:numId="39" w16cid:durableId="421991211">
    <w:abstractNumId w:val="1"/>
  </w:num>
  <w:num w:numId="40" w16cid:durableId="324549888">
    <w:abstractNumId w:val="12"/>
  </w:num>
  <w:num w:numId="41" w16cid:durableId="788355603">
    <w:abstractNumId w:val="9"/>
  </w:num>
  <w:num w:numId="42" w16cid:durableId="369381608">
    <w:abstractNumId w:val="20"/>
  </w:num>
  <w:num w:numId="43" w16cid:durableId="1550531528">
    <w:abstractNumId w:val="14"/>
  </w:num>
  <w:num w:numId="44" w16cid:durableId="341053657">
    <w:abstractNumId w:val="0"/>
  </w:num>
  <w:num w:numId="45" w16cid:durableId="1494444848">
    <w:abstractNumId w:val="48"/>
  </w:num>
  <w:num w:numId="46" w16cid:durableId="1911380942">
    <w:abstractNumId w:val="17"/>
  </w:num>
  <w:num w:numId="47" w16cid:durableId="1843202229">
    <w:abstractNumId w:val="46"/>
  </w:num>
  <w:num w:numId="48" w16cid:durableId="180630243">
    <w:abstractNumId w:val="13"/>
  </w:num>
  <w:num w:numId="49" w16cid:durableId="1102647006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9F"/>
    <w:rsid w:val="0000317B"/>
    <w:rsid w:val="00003A2B"/>
    <w:rsid w:val="000061FA"/>
    <w:rsid w:val="0000628E"/>
    <w:rsid w:val="00011856"/>
    <w:rsid w:val="000178E6"/>
    <w:rsid w:val="000342A0"/>
    <w:rsid w:val="00040FC7"/>
    <w:rsid w:val="00044C77"/>
    <w:rsid w:val="00053C99"/>
    <w:rsid w:val="000545CB"/>
    <w:rsid w:val="000623BD"/>
    <w:rsid w:val="000655FE"/>
    <w:rsid w:val="000809C3"/>
    <w:rsid w:val="000842D3"/>
    <w:rsid w:val="0008570D"/>
    <w:rsid w:val="000915D4"/>
    <w:rsid w:val="000920CF"/>
    <w:rsid w:val="000A198F"/>
    <w:rsid w:val="000A2F1A"/>
    <w:rsid w:val="000D5C11"/>
    <w:rsid w:val="000E7691"/>
    <w:rsid w:val="00101503"/>
    <w:rsid w:val="001208BB"/>
    <w:rsid w:val="00120DC7"/>
    <w:rsid w:val="00140A0A"/>
    <w:rsid w:val="00143953"/>
    <w:rsid w:val="00143DFB"/>
    <w:rsid w:val="001505A1"/>
    <w:rsid w:val="00154C7B"/>
    <w:rsid w:val="00165B87"/>
    <w:rsid w:val="001664A8"/>
    <w:rsid w:val="00167A3A"/>
    <w:rsid w:val="0017012C"/>
    <w:rsid w:val="00171B4D"/>
    <w:rsid w:val="001857C7"/>
    <w:rsid w:val="0019313E"/>
    <w:rsid w:val="001944E9"/>
    <w:rsid w:val="001956F0"/>
    <w:rsid w:val="001B57E1"/>
    <w:rsid w:val="001B720A"/>
    <w:rsid w:val="001C1281"/>
    <w:rsid w:val="001D5D57"/>
    <w:rsid w:val="001D5D67"/>
    <w:rsid w:val="001E332F"/>
    <w:rsid w:val="001E3A0A"/>
    <w:rsid w:val="001F2AF7"/>
    <w:rsid w:val="001F53E6"/>
    <w:rsid w:val="001F6086"/>
    <w:rsid w:val="00207AFD"/>
    <w:rsid w:val="00214E5B"/>
    <w:rsid w:val="00221079"/>
    <w:rsid w:val="002405C6"/>
    <w:rsid w:val="00241E06"/>
    <w:rsid w:val="002445D4"/>
    <w:rsid w:val="00253E5E"/>
    <w:rsid w:val="002773A3"/>
    <w:rsid w:val="00283416"/>
    <w:rsid w:val="0028360D"/>
    <w:rsid w:val="00284ADB"/>
    <w:rsid w:val="0028624B"/>
    <w:rsid w:val="00287698"/>
    <w:rsid w:val="002906BC"/>
    <w:rsid w:val="002A485E"/>
    <w:rsid w:val="002B0632"/>
    <w:rsid w:val="002C0D1F"/>
    <w:rsid w:val="002C706A"/>
    <w:rsid w:val="002E11E4"/>
    <w:rsid w:val="002E72CC"/>
    <w:rsid w:val="002F31AD"/>
    <w:rsid w:val="002F7239"/>
    <w:rsid w:val="003062D8"/>
    <w:rsid w:val="003221F6"/>
    <w:rsid w:val="003260AA"/>
    <w:rsid w:val="00336F3E"/>
    <w:rsid w:val="00340326"/>
    <w:rsid w:val="0034387F"/>
    <w:rsid w:val="003538D8"/>
    <w:rsid w:val="00360BDF"/>
    <w:rsid w:val="003B2317"/>
    <w:rsid w:val="003B79BA"/>
    <w:rsid w:val="003D44AE"/>
    <w:rsid w:val="003D59F9"/>
    <w:rsid w:val="003D7577"/>
    <w:rsid w:val="003E3901"/>
    <w:rsid w:val="00406405"/>
    <w:rsid w:val="00420A62"/>
    <w:rsid w:val="00447C1B"/>
    <w:rsid w:val="00467F9D"/>
    <w:rsid w:val="0047663C"/>
    <w:rsid w:val="00494ACC"/>
    <w:rsid w:val="004C522F"/>
    <w:rsid w:val="004D05E5"/>
    <w:rsid w:val="004D4BA7"/>
    <w:rsid w:val="004E21BC"/>
    <w:rsid w:val="004F371F"/>
    <w:rsid w:val="004F652F"/>
    <w:rsid w:val="00507A92"/>
    <w:rsid w:val="005100C6"/>
    <w:rsid w:val="00526DBC"/>
    <w:rsid w:val="00532855"/>
    <w:rsid w:val="00574DD6"/>
    <w:rsid w:val="0058336B"/>
    <w:rsid w:val="0059676B"/>
    <w:rsid w:val="005A7457"/>
    <w:rsid w:val="005C7DBC"/>
    <w:rsid w:val="005D65ED"/>
    <w:rsid w:val="005D782C"/>
    <w:rsid w:val="005E190F"/>
    <w:rsid w:val="005E23A4"/>
    <w:rsid w:val="005E2452"/>
    <w:rsid w:val="005F41EB"/>
    <w:rsid w:val="005F711F"/>
    <w:rsid w:val="00603B2B"/>
    <w:rsid w:val="00606251"/>
    <w:rsid w:val="00607956"/>
    <w:rsid w:val="006204B5"/>
    <w:rsid w:val="00624CBD"/>
    <w:rsid w:val="00633638"/>
    <w:rsid w:val="006360FE"/>
    <w:rsid w:val="00667D29"/>
    <w:rsid w:val="00670599"/>
    <w:rsid w:val="00687FF7"/>
    <w:rsid w:val="006949BF"/>
    <w:rsid w:val="006A07EC"/>
    <w:rsid w:val="006B492B"/>
    <w:rsid w:val="006B4FA3"/>
    <w:rsid w:val="006B5302"/>
    <w:rsid w:val="006C4B5E"/>
    <w:rsid w:val="006C5EFC"/>
    <w:rsid w:val="006D263C"/>
    <w:rsid w:val="006D2767"/>
    <w:rsid w:val="006D5800"/>
    <w:rsid w:val="006D6BB5"/>
    <w:rsid w:val="006E1C5C"/>
    <w:rsid w:val="006E217E"/>
    <w:rsid w:val="0071045A"/>
    <w:rsid w:val="00712F69"/>
    <w:rsid w:val="00720883"/>
    <w:rsid w:val="00724902"/>
    <w:rsid w:val="00734CFB"/>
    <w:rsid w:val="00767806"/>
    <w:rsid w:val="00787F14"/>
    <w:rsid w:val="007A76C1"/>
    <w:rsid w:val="007A7941"/>
    <w:rsid w:val="007B31EC"/>
    <w:rsid w:val="007C54FD"/>
    <w:rsid w:val="007E05B1"/>
    <w:rsid w:val="007F2220"/>
    <w:rsid w:val="007F5191"/>
    <w:rsid w:val="00813E71"/>
    <w:rsid w:val="00817BFB"/>
    <w:rsid w:val="0083047B"/>
    <w:rsid w:val="00830C30"/>
    <w:rsid w:val="00831990"/>
    <w:rsid w:val="00832CD2"/>
    <w:rsid w:val="00836656"/>
    <w:rsid w:val="00844E9E"/>
    <w:rsid w:val="00853088"/>
    <w:rsid w:val="00856E8B"/>
    <w:rsid w:val="00861C7A"/>
    <w:rsid w:val="008704DC"/>
    <w:rsid w:val="00872C52"/>
    <w:rsid w:val="008735D3"/>
    <w:rsid w:val="008735E6"/>
    <w:rsid w:val="008735EA"/>
    <w:rsid w:val="008775F5"/>
    <w:rsid w:val="00892C67"/>
    <w:rsid w:val="008941D0"/>
    <w:rsid w:val="008A765B"/>
    <w:rsid w:val="008B24EB"/>
    <w:rsid w:val="008B2AA7"/>
    <w:rsid w:val="008D33C0"/>
    <w:rsid w:val="008D416B"/>
    <w:rsid w:val="008D7C49"/>
    <w:rsid w:val="008E0B18"/>
    <w:rsid w:val="008E309B"/>
    <w:rsid w:val="0090467E"/>
    <w:rsid w:val="009069E0"/>
    <w:rsid w:val="00923542"/>
    <w:rsid w:val="0093055F"/>
    <w:rsid w:val="00930A20"/>
    <w:rsid w:val="00941605"/>
    <w:rsid w:val="00943D77"/>
    <w:rsid w:val="0096289F"/>
    <w:rsid w:val="0097090C"/>
    <w:rsid w:val="00975919"/>
    <w:rsid w:val="0098384F"/>
    <w:rsid w:val="00984585"/>
    <w:rsid w:val="00986412"/>
    <w:rsid w:val="00997223"/>
    <w:rsid w:val="009B3871"/>
    <w:rsid w:val="009C1FB9"/>
    <w:rsid w:val="009D035B"/>
    <w:rsid w:val="009D5F9F"/>
    <w:rsid w:val="009E7249"/>
    <w:rsid w:val="00A01BA7"/>
    <w:rsid w:val="00A04D2D"/>
    <w:rsid w:val="00A0720A"/>
    <w:rsid w:val="00A101E1"/>
    <w:rsid w:val="00A21796"/>
    <w:rsid w:val="00A235FC"/>
    <w:rsid w:val="00A2554F"/>
    <w:rsid w:val="00A25B81"/>
    <w:rsid w:val="00A42753"/>
    <w:rsid w:val="00A51794"/>
    <w:rsid w:val="00A60B72"/>
    <w:rsid w:val="00A63F54"/>
    <w:rsid w:val="00A767CA"/>
    <w:rsid w:val="00AA0AD8"/>
    <w:rsid w:val="00AA7DAE"/>
    <w:rsid w:val="00AB1448"/>
    <w:rsid w:val="00AB3776"/>
    <w:rsid w:val="00AC1D4C"/>
    <w:rsid w:val="00AE63C4"/>
    <w:rsid w:val="00AF53F2"/>
    <w:rsid w:val="00B20BB6"/>
    <w:rsid w:val="00B218E5"/>
    <w:rsid w:val="00B267FB"/>
    <w:rsid w:val="00B46B40"/>
    <w:rsid w:val="00B524FD"/>
    <w:rsid w:val="00B5303E"/>
    <w:rsid w:val="00B67697"/>
    <w:rsid w:val="00BA78A6"/>
    <w:rsid w:val="00BC1448"/>
    <w:rsid w:val="00BC18FD"/>
    <w:rsid w:val="00BD038B"/>
    <w:rsid w:val="00BD2A71"/>
    <w:rsid w:val="00BD5D02"/>
    <w:rsid w:val="00C13523"/>
    <w:rsid w:val="00C1400B"/>
    <w:rsid w:val="00C2431F"/>
    <w:rsid w:val="00C244E0"/>
    <w:rsid w:val="00C26569"/>
    <w:rsid w:val="00C26B1A"/>
    <w:rsid w:val="00C33E66"/>
    <w:rsid w:val="00C34C6B"/>
    <w:rsid w:val="00C412DA"/>
    <w:rsid w:val="00C41E96"/>
    <w:rsid w:val="00C54C31"/>
    <w:rsid w:val="00C65CF9"/>
    <w:rsid w:val="00C843D1"/>
    <w:rsid w:val="00C92449"/>
    <w:rsid w:val="00C95510"/>
    <w:rsid w:val="00C97E20"/>
    <w:rsid w:val="00CB64C5"/>
    <w:rsid w:val="00CC35AB"/>
    <w:rsid w:val="00CC4E83"/>
    <w:rsid w:val="00CF279C"/>
    <w:rsid w:val="00CF7261"/>
    <w:rsid w:val="00D27EEB"/>
    <w:rsid w:val="00D30C2C"/>
    <w:rsid w:val="00D51BB3"/>
    <w:rsid w:val="00D57C3D"/>
    <w:rsid w:val="00D62123"/>
    <w:rsid w:val="00D63CA1"/>
    <w:rsid w:val="00D662A6"/>
    <w:rsid w:val="00D66A0A"/>
    <w:rsid w:val="00D66CD0"/>
    <w:rsid w:val="00D7684F"/>
    <w:rsid w:val="00D85BEB"/>
    <w:rsid w:val="00D86165"/>
    <w:rsid w:val="00D95F61"/>
    <w:rsid w:val="00DC792F"/>
    <w:rsid w:val="00DF3755"/>
    <w:rsid w:val="00DF3DF0"/>
    <w:rsid w:val="00E0028D"/>
    <w:rsid w:val="00E01A42"/>
    <w:rsid w:val="00E33FF3"/>
    <w:rsid w:val="00E3442B"/>
    <w:rsid w:val="00E3685A"/>
    <w:rsid w:val="00E52F00"/>
    <w:rsid w:val="00E9652B"/>
    <w:rsid w:val="00EA30BD"/>
    <w:rsid w:val="00EC023B"/>
    <w:rsid w:val="00EC16D8"/>
    <w:rsid w:val="00EC5FF4"/>
    <w:rsid w:val="00EC697A"/>
    <w:rsid w:val="00ED4958"/>
    <w:rsid w:val="00EE133F"/>
    <w:rsid w:val="00EF75CC"/>
    <w:rsid w:val="00F3113A"/>
    <w:rsid w:val="00F32EA8"/>
    <w:rsid w:val="00F42222"/>
    <w:rsid w:val="00F45156"/>
    <w:rsid w:val="00F6768C"/>
    <w:rsid w:val="00F731C1"/>
    <w:rsid w:val="00F879F2"/>
    <w:rsid w:val="00FA0BF2"/>
    <w:rsid w:val="00FA4506"/>
    <w:rsid w:val="00FA5108"/>
    <w:rsid w:val="00FC064E"/>
    <w:rsid w:val="00FC1653"/>
    <w:rsid w:val="00FC1696"/>
    <w:rsid w:val="00FC31E7"/>
    <w:rsid w:val="00FC414E"/>
    <w:rsid w:val="00FE10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8CC60"/>
  <w15:docId w15:val="{657FA124-D042-4C8A-A6D3-D902CD60C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7A3A"/>
  </w:style>
  <w:style w:type="paragraph" w:styleId="1">
    <w:name w:val="heading 1"/>
    <w:basedOn w:val="a"/>
    <w:next w:val="a"/>
    <w:link w:val="10"/>
    <w:uiPriority w:val="9"/>
    <w:qFormat/>
    <w:rsid w:val="00861C7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941D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11E4"/>
  </w:style>
  <w:style w:type="paragraph" w:styleId="a3">
    <w:name w:val="No Spacing"/>
    <w:uiPriority w:val="1"/>
    <w:qFormat/>
    <w:rsid w:val="002E11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20A62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qFormat/>
    <w:rsid w:val="002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C16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ody Text"/>
    <w:basedOn w:val="a"/>
    <w:link w:val="a7"/>
    <w:rsid w:val="001E332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1E332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Normal (Web)"/>
    <w:basedOn w:val="a"/>
    <w:uiPriority w:val="99"/>
    <w:unhideWhenUsed/>
    <w:rsid w:val="00624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624CBD"/>
    <w:rPr>
      <w:b/>
      <w:bCs/>
    </w:rPr>
  </w:style>
  <w:style w:type="character" w:styleId="aa">
    <w:name w:val="Emphasis"/>
    <w:basedOn w:val="a0"/>
    <w:qFormat/>
    <w:rsid w:val="00624CBD"/>
    <w:rPr>
      <w:i/>
      <w:iCs/>
    </w:rPr>
  </w:style>
  <w:style w:type="character" w:customStyle="1" w:styleId="21">
    <w:name w:val="Основной текст (2)_"/>
    <w:basedOn w:val="a0"/>
    <w:link w:val="22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b">
    <w:name w:val="Подпись к таблице_"/>
    <w:basedOn w:val="a0"/>
    <w:link w:val="11"/>
    <w:rsid w:val="00C244E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ac">
    <w:name w:val="Подпись к таблице"/>
    <w:basedOn w:val="ab"/>
    <w:rsid w:val="00C244E0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character" w:customStyle="1" w:styleId="213pt">
    <w:name w:val="Основной текст (2) + 13 pt"/>
    <w:aliases w:val="Не полужирный"/>
    <w:basedOn w:val="21"/>
    <w:rsid w:val="00C244E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1"/>
    <w:rsid w:val="00C244E0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244E0"/>
    <w:pPr>
      <w:widowControl w:val="0"/>
      <w:shd w:val="clear" w:color="auto" w:fill="FFFFFF"/>
      <w:spacing w:after="0" w:line="326" w:lineRule="exac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11">
    <w:name w:val="Подпись к таблице1"/>
    <w:basedOn w:val="a"/>
    <w:link w:val="ab"/>
    <w:rsid w:val="00C244E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51">
    <w:name w:val="Font Style51"/>
    <w:uiPriority w:val="99"/>
    <w:rsid w:val="008D7C49"/>
    <w:rPr>
      <w:rFonts w:ascii="Arial" w:hAnsi="Arial" w:cs="Arial"/>
      <w:sz w:val="20"/>
      <w:szCs w:val="20"/>
    </w:rPr>
  </w:style>
  <w:style w:type="paragraph" w:customStyle="1" w:styleId="ad">
    <w:basedOn w:val="a"/>
    <w:next w:val="a8"/>
    <w:rsid w:val="008D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e">
    <w:name w:val="header"/>
    <w:basedOn w:val="a"/>
    <w:link w:val="af"/>
    <w:rsid w:val="00C1400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Верхний колонтитул Знак"/>
    <w:basedOn w:val="a0"/>
    <w:link w:val="ae"/>
    <w:rsid w:val="00C1400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Заголовок №2_"/>
    <w:basedOn w:val="a0"/>
    <w:link w:val="24"/>
    <w:uiPriority w:val="99"/>
    <w:rsid w:val="0083047B"/>
    <w:rPr>
      <w:sz w:val="33"/>
      <w:szCs w:val="33"/>
      <w:shd w:val="clear" w:color="auto" w:fill="FFFFFF"/>
    </w:rPr>
  </w:style>
  <w:style w:type="paragraph" w:customStyle="1" w:styleId="24">
    <w:name w:val="Заголовок №2"/>
    <w:basedOn w:val="a"/>
    <w:link w:val="23"/>
    <w:uiPriority w:val="99"/>
    <w:rsid w:val="0083047B"/>
    <w:pPr>
      <w:shd w:val="clear" w:color="auto" w:fill="FFFFFF"/>
      <w:spacing w:after="0" w:line="383" w:lineRule="exact"/>
      <w:outlineLvl w:val="1"/>
    </w:pPr>
    <w:rPr>
      <w:sz w:val="33"/>
      <w:szCs w:val="33"/>
    </w:rPr>
  </w:style>
  <w:style w:type="character" w:customStyle="1" w:styleId="9">
    <w:name w:val="Основной текст (9)_"/>
    <w:basedOn w:val="a0"/>
    <w:link w:val="90"/>
    <w:uiPriority w:val="99"/>
    <w:locked/>
    <w:rsid w:val="0083047B"/>
    <w:rPr>
      <w:b/>
      <w:bCs/>
      <w:sz w:val="17"/>
      <w:szCs w:val="17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83047B"/>
    <w:pPr>
      <w:shd w:val="clear" w:color="auto" w:fill="FFFFFF"/>
      <w:spacing w:after="0" w:line="240" w:lineRule="atLeast"/>
      <w:jc w:val="both"/>
    </w:pPr>
    <w:rPr>
      <w:b/>
      <w:bCs/>
      <w:sz w:val="17"/>
      <w:szCs w:val="17"/>
    </w:rPr>
  </w:style>
  <w:style w:type="character" w:styleId="af0">
    <w:name w:val="Hyperlink"/>
    <w:basedOn w:val="a0"/>
    <w:uiPriority w:val="99"/>
    <w:rsid w:val="003260AA"/>
    <w:rPr>
      <w:rFonts w:cs="Times New Roman"/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574D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4DD6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rsid w:val="00E01A42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ntStyle27">
    <w:name w:val="Font Style27"/>
    <w:rsid w:val="00E01A4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8941D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861C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12">
    <w:name w:val="Сетка таблицы12"/>
    <w:basedOn w:val="a1"/>
    <w:uiPriority w:val="39"/>
    <w:rsid w:val="0071045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uiPriority w:val="39"/>
    <w:qFormat/>
    <w:rsid w:val="003D59F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32</cp:revision>
  <cp:lastPrinted>2026-03-13T12:57:00Z</cp:lastPrinted>
  <dcterms:created xsi:type="dcterms:W3CDTF">2026-03-12T08:38:00Z</dcterms:created>
  <dcterms:modified xsi:type="dcterms:W3CDTF">2026-07-08T13:04:00Z</dcterms:modified>
</cp:coreProperties>
</file>