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EZ20260630382211 «ГродМТ № 320/26-ЗОИ(2П) «Внутренние шунты для сонных артерий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