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EZ20260612380298 «№446-ЗИОИ-2026 БарМТ №201/26 – Энцефалограф; Электронейромиограф (повторно лот 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267 992,18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* согласно Главы 4 пункта 23 документов по заявке на покупку – отсутствует полный пакет документов к текущей процедуре заявки на покупку (EZ20260612380298/4585251 №446-ЗИОИ-2026 БарМТ №201/26), в предложении участника содержатся документы на оборудование, не являющееся предметом закупки (ВитМТ № 173/26   лот № 1);
* согласно экспертного заключения представленный лот не соответствует предмету закупки (вместо электронейромиографа,  представлены документы на систему суточного мониторирования электроэнцефалографии: система I для амбулаторной регистрации ЭЭГ и ПСГ «Нейрон-Спектр-СМ»).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