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8C5BC28" w:rsidR="00DF3DF0" w:rsidRPr="009B74ED" w:rsidRDefault="00DF3DF0" w:rsidP="009B74E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74E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B74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375" w:rsidRPr="009B74ED">
        <w:rPr>
          <w:rFonts w:ascii="Times New Roman" w:hAnsi="Times New Roman" w:cs="Times New Roman"/>
          <w:b/>
          <w:sz w:val="24"/>
          <w:szCs w:val="24"/>
        </w:rPr>
        <w:t>3</w:t>
      </w:r>
      <w:r w:rsidR="0043388F" w:rsidRPr="009B74ED">
        <w:rPr>
          <w:rFonts w:ascii="Times New Roman" w:hAnsi="Times New Roman" w:cs="Times New Roman"/>
          <w:b/>
          <w:sz w:val="24"/>
          <w:szCs w:val="24"/>
        </w:rPr>
        <w:t>7</w:t>
      </w:r>
      <w:r w:rsidR="009B74ED" w:rsidRPr="009B74ED">
        <w:rPr>
          <w:rFonts w:ascii="Times New Roman" w:hAnsi="Times New Roman" w:cs="Times New Roman"/>
          <w:b/>
          <w:sz w:val="24"/>
          <w:szCs w:val="24"/>
        </w:rPr>
        <w:t>6</w:t>
      </w:r>
      <w:r w:rsidR="00495365">
        <w:rPr>
          <w:rFonts w:ascii="Times New Roman" w:hAnsi="Times New Roman" w:cs="Times New Roman"/>
          <w:b/>
          <w:sz w:val="24"/>
          <w:szCs w:val="24"/>
        </w:rPr>
        <w:t>/26-ЗОИ</w:t>
      </w:r>
      <w:r w:rsidR="00E0351F">
        <w:rPr>
          <w:rFonts w:ascii="Times New Roman" w:hAnsi="Times New Roman" w:cs="Times New Roman"/>
          <w:b/>
          <w:sz w:val="24"/>
          <w:szCs w:val="24"/>
        </w:rPr>
        <w:t>(П)</w:t>
      </w:r>
      <w:r w:rsidRPr="009B74E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9536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B74ED">
        <w:rPr>
          <w:rFonts w:ascii="Times New Roman" w:hAnsi="Times New Roman" w:cs="Times New Roman"/>
          <w:b/>
          <w:sz w:val="24"/>
          <w:szCs w:val="24"/>
        </w:rPr>
        <w:t xml:space="preserve">                             Приложение 1</w:t>
      </w:r>
    </w:p>
    <w:p w14:paraId="16D4E2B3" w14:textId="77777777" w:rsidR="00DF3DF0" w:rsidRPr="009B74ED" w:rsidRDefault="00DF3DF0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74ED" w:rsidRDefault="00DF3DF0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74ED" w:rsidRDefault="00C843D1" w:rsidP="009B74E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C0AC451" w14:textId="16C0727B" w:rsidR="009E4D4F" w:rsidRPr="009B74ED" w:rsidRDefault="001F2AF7" w:rsidP="009B74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B74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9B74ED" w:rsidRPr="009B74ED">
        <w:rPr>
          <w:rFonts w:ascii="Times New Roman" w:hAnsi="Times New Roman" w:cs="Times New Roman"/>
          <w:b/>
          <w:bCs/>
          <w:sz w:val="24"/>
          <w:szCs w:val="24"/>
        </w:rPr>
        <w:t>Аппарат электрохирургический высокочастотный с функциями монополярного сечения и коагуляции</w:t>
      </w:r>
    </w:p>
    <w:p w14:paraId="425158FC" w14:textId="77777777" w:rsidR="009B74ED" w:rsidRPr="009B74ED" w:rsidRDefault="009B74ED" w:rsidP="009B74E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E2899" w14:textId="68F6EB62" w:rsidR="009B74ED" w:rsidRPr="009B74ED" w:rsidRDefault="009B74ED" w:rsidP="00527262">
      <w:pPr>
        <w:pStyle w:val="a4"/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9B74ED">
        <w:rPr>
          <w:rFonts w:ascii="Times New Roman" w:hAnsi="Times New Roman"/>
          <w:b/>
          <w:sz w:val="24"/>
          <w:szCs w:val="24"/>
        </w:rPr>
        <w:t>Комплектация: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268"/>
      </w:tblGrid>
      <w:tr w:rsidR="009B74ED" w:rsidRPr="009B74ED" w14:paraId="435865D4" w14:textId="77777777" w:rsidTr="006A1E15">
        <w:trPr>
          <w:trHeight w:val="646"/>
        </w:trPr>
        <w:tc>
          <w:tcPr>
            <w:tcW w:w="7513" w:type="dxa"/>
          </w:tcPr>
          <w:p w14:paraId="66A8515E" w14:textId="77777777" w:rsidR="009B74ED" w:rsidRPr="009B74ED" w:rsidRDefault="009B74ED" w:rsidP="009B74ED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2268" w:type="dxa"/>
          </w:tcPr>
          <w:p w14:paraId="6246708B" w14:textId="77777777" w:rsidR="009B74ED" w:rsidRPr="009B74ED" w:rsidRDefault="009B74ED" w:rsidP="009B74ED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9B74ED" w:rsidRPr="009B74ED" w14:paraId="434B978E" w14:textId="77777777" w:rsidTr="006A1E15">
        <w:trPr>
          <w:trHeight w:val="371"/>
        </w:trPr>
        <w:tc>
          <w:tcPr>
            <w:tcW w:w="7513" w:type="dxa"/>
          </w:tcPr>
          <w:p w14:paraId="31474DFC" w14:textId="77777777" w:rsidR="009B74ED" w:rsidRPr="009B74ED" w:rsidRDefault="009B74ED" w:rsidP="009B74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Аппарат электрохирургический высокочастотный с функциями монополярного сечения и коагуляции</w:t>
            </w:r>
          </w:p>
        </w:tc>
        <w:tc>
          <w:tcPr>
            <w:tcW w:w="2268" w:type="dxa"/>
          </w:tcPr>
          <w:p w14:paraId="17877977" w14:textId="77777777" w:rsidR="009B74ED" w:rsidRPr="009B74ED" w:rsidRDefault="009B74ED" w:rsidP="009B74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14:paraId="46020DCF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6520"/>
        <w:gridCol w:w="992"/>
      </w:tblGrid>
      <w:tr w:rsidR="009B74ED" w:rsidRPr="009B74ED" w14:paraId="7E555435" w14:textId="77777777" w:rsidTr="006A1E15">
        <w:tc>
          <w:tcPr>
            <w:tcW w:w="2235" w:type="dxa"/>
          </w:tcPr>
          <w:p w14:paraId="57D8954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20" w:type="dxa"/>
          </w:tcPr>
          <w:p w14:paraId="2AE32E1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Состав (комплектация)  одного оборудования:</w:t>
            </w:r>
          </w:p>
        </w:tc>
        <w:tc>
          <w:tcPr>
            <w:tcW w:w="992" w:type="dxa"/>
          </w:tcPr>
          <w:p w14:paraId="686C00C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2666C4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9B74ED" w:rsidRPr="009B74ED" w14:paraId="67DE0615" w14:textId="77777777" w:rsidTr="006A1E15">
        <w:trPr>
          <w:trHeight w:val="924"/>
        </w:trPr>
        <w:tc>
          <w:tcPr>
            <w:tcW w:w="2235" w:type="dxa"/>
            <w:vMerge w:val="restart"/>
          </w:tcPr>
          <w:p w14:paraId="2A8C62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1.1.Электрохирургическая система</w:t>
            </w:r>
          </w:p>
        </w:tc>
        <w:tc>
          <w:tcPr>
            <w:tcW w:w="6520" w:type="dxa"/>
          </w:tcPr>
          <w:p w14:paraId="66B43B9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1.1.1. ЭХВЧ – генератор с технологией сенсорного управления и функцией рассечения и коагуляции в среде аргона</w:t>
            </w:r>
          </w:p>
        </w:tc>
        <w:tc>
          <w:tcPr>
            <w:tcW w:w="992" w:type="dxa"/>
          </w:tcPr>
          <w:p w14:paraId="2B5E9DF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54FACC62" w14:textId="77777777" w:rsidTr="006A1E15">
        <w:trPr>
          <w:trHeight w:val="356"/>
        </w:trPr>
        <w:tc>
          <w:tcPr>
            <w:tcW w:w="2235" w:type="dxa"/>
            <w:vMerge/>
          </w:tcPr>
          <w:p w14:paraId="4B9C442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4F01F1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1.1.2. Педаль двухклавишная</w:t>
            </w:r>
          </w:p>
        </w:tc>
        <w:tc>
          <w:tcPr>
            <w:tcW w:w="992" w:type="dxa"/>
          </w:tcPr>
          <w:p w14:paraId="4AE52CF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0B559BF4" w14:textId="77777777" w:rsidTr="006A1E15">
        <w:trPr>
          <w:trHeight w:val="353"/>
        </w:trPr>
        <w:tc>
          <w:tcPr>
            <w:tcW w:w="2235" w:type="dxa"/>
            <w:vMerge/>
          </w:tcPr>
          <w:p w14:paraId="347F9E7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EEF5DC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1.1.3. Педаль одноклавишная</w:t>
            </w:r>
          </w:p>
        </w:tc>
        <w:tc>
          <w:tcPr>
            <w:tcW w:w="992" w:type="dxa"/>
          </w:tcPr>
          <w:p w14:paraId="5FEC67C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1947ACB3" w14:textId="77777777" w:rsidTr="006A1E15">
        <w:trPr>
          <w:trHeight w:val="468"/>
        </w:trPr>
        <w:tc>
          <w:tcPr>
            <w:tcW w:w="2235" w:type="dxa"/>
            <w:vMerge/>
          </w:tcPr>
          <w:p w14:paraId="6E4C99A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BAECC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1.1.4. Нейтральная многоразовая пластина пациента </w:t>
            </w:r>
          </w:p>
        </w:tc>
        <w:tc>
          <w:tcPr>
            <w:tcW w:w="992" w:type="dxa"/>
          </w:tcPr>
          <w:p w14:paraId="4BE131F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2F5E47E7" w14:textId="77777777" w:rsidTr="006A1E15">
        <w:trPr>
          <w:trHeight w:val="318"/>
        </w:trPr>
        <w:tc>
          <w:tcPr>
            <w:tcW w:w="2235" w:type="dxa"/>
            <w:vMerge/>
          </w:tcPr>
          <w:p w14:paraId="6DB9172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0BB3CD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1.1.5. Кабель для подключения многоразовых пластин пациента </w:t>
            </w:r>
          </w:p>
        </w:tc>
        <w:tc>
          <w:tcPr>
            <w:tcW w:w="992" w:type="dxa"/>
          </w:tcPr>
          <w:p w14:paraId="5A19EB2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5FB6FCF2" w14:textId="77777777" w:rsidTr="006A1E15">
        <w:trPr>
          <w:trHeight w:val="305"/>
        </w:trPr>
        <w:tc>
          <w:tcPr>
            <w:tcW w:w="2235" w:type="dxa"/>
            <w:vMerge/>
          </w:tcPr>
          <w:p w14:paraId="4EF9268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7472EE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1.1.6. Рукоятка для подключения монополярного инструмента</w:t>
            </w:r>
          </w:p>
        </w:tc>
        <w:tc>
          <w:tcPr>
            <w:tcW w:w="992" w:type="dxa"/>
          </w:tcPr>
          <w:p w14:paraId="10DF406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4ED" w:rsidRPr="009B74ED" w14:paraId="28E6DD50" w14:textId="77777777" w:rsidTr="006A1E15">
        <w:trPr>
          <w:trHeight w:val="264"/>
        </w:trPr>
        <w:tc>
          <w:tcPr>
            <w:tcW w:w="2235" w:type="dxa"/>
            <w:vMerge/>
          </w:tcPr>
          <w:p w14:paraId="0A12B2F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A68B2E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1.1.7.Кабель для подключения биполярного инструмента</w:t>
            </w:r>
          </w:p>
        </w:tc>
        <w:tc>
          <w:tcPr>
            <w:tcW w:w="992" w:type="dxa"/>
          </w:tcPr>
          <w:p w14:paraId="6DA332F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D2F0EFB" w14:textId="77777777" w:rsidTr="006A1E15">
        <w:tc>
          <w:tcPr>
            <w:tcW w:w="2235" w:type="dxa"/>
            <w:vMerge/>
          </w:tcPr>
          <w:p w14:paraId="3BC506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09FDE0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1.1.8. Шланг высокого давления</w:t>
            </w:r>
          </w:p>
        </w:tc>
        <w:tc>
          <w:tcPr>
            <w:tcW w:w="992" w:type="dxa"/>
          </w:tcPr>
          <w:p w14:paraId="601628F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03E11E32" w14:textId="77777777" w:rsidTr="006A1E15">
        <w:tc>
          <w:tcPr>
            <w:tcW w:w="2235" w:type="dxa"/>
            <w:vMerge/>
          </w:tcPr>
          <w:p w14:paraId="215E9F4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612514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1.1.9. Кабель для подключения зажимов для лигирования</w:t>
            </w:r>
          </w:p>
        </w:tc>
        <w:tc>
          <w:tcPr>
            <w:tcW w:w="992" w:type="dxa"/>
          </w:tcPr>
          <w:p w14:paraId="47C5A1E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82D29E0" w14:textId="77777777" w:rsidTr="006A1E15">
        <w:tc>
          <w:tcPr>
            <w:tcW w:w="2235" w:type="dxa"/>
            <w:vMerge/>
          </w:tcPr>
          <w:p w14:paraId="6E5020A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300B0B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1.1.10. Баллон для аргона </w:t>
            </w:r>
          </w:p>
        </w:tc>
        <w:tc>
          <w:tcPr>
            <w:tcW w:w="992" w:type="dxa"/>
          </w:tcPr>
          <w:p w14:paraId="1C88D3A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73F34E84" w14:textId="77777777" w:rsidTr="006A1E15">
        <w:tc>
          <w:tcPr>
            <w:tcW w:w="2235" w:type="dxa"/>
            <w:vMerge/>
          </w:tcPr>
          <w:p w14:paraId="07AC5FA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ADE45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1.1.11. Регулятор давления медицинских газов</w:t>
            </w:r>
          </w:p>
        </w:tc>
        <w:tc>
          <w:tcPr>
            <w:tcW w:w="992" w:type="dxa"/>
          </w:tcPr>
          <w:p w14:paraId="3C0A588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5C1E8C3A" w14:textId="77777777" w:rsidTr="006A1E15">
        <w:tc>
          <w:tcPr>
            <w:tcW w:w="2235" w:type="dxa"/>
            <w:vMerge/>
          </w:tcPr>
          <w:p w14:paraId="58181A7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FBCDCB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1.1.12. Стойка для размещения аппарата и 2-х баллонов</w:t>
            </w:r>
          </w:p>
        </w:tc>
        <w:tc>
          <w:tcPr>
            <w:tcW w:w="992" w:type="dxa"/>
          </w:tcPr>
          <w:p w14:paraId="7B6B3D6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1CAEB60B" w14:textId="77777777" w:rsidTr="006A1E15">
        <w:tc>
          <w:tcPr>
            <w:tcW w:w="2235" w:type="dxa"/>
            <w:vMerge w:val="restart"/>
          </w:tcPr>
          <w:p w14:paraId="1AF66CC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 Набор электродов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аргонусиленной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коагуляции</w:t>
            </w:r>
          </w:p>
        </w:tc>
        <w:tc>
          <w:tcPr>
            <w:tcW w:w="6520" w:type="dxa"/>
          </w:tcPr>
          <w:p w14:paraId="7AB7003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1.2.1. Электрод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аргонусиленной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коагуляции (прямой факел)</w:t>
            </w:r>
          </w:p>
        </w:tc>
        <w:tc>
          <w:tcPr>
            <w:tcW w:w="992" w:type="dxa"/>
          </w:tcPr>
          <w:p w14:paraId="5990A24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4D2ECC3" w14:textId="77777777" w:rsidTr="006A1E15">
        <w:tc>
          <w:tcPr>
            <w:tcW w:w="2235" w:type="dxa"/>
            <w:vMerge/>
          </w:tcPr>
          <w:p w14:paraId="758A909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FD9234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1.2.2.Электрод-нож для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аргонусиленной</w:t>
            </w:r>
            <w:proofErr w:type="spellEnd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 коагуляции  и резания </w:t>
            </w:r>
          </w:p>
        </w:tc>
        <w:tc>
          <w:tcPr>
            <w:tcW w:w="992" w:type="dxa"/>
          </w:tcPr>
          <w:p w14:paraId="282C415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183149BC" w14:textId="77777777" w:rsidTr="006A1E15">
        <w:tc>
          <w:tcPr>
            <w:tcW w:w="2235" w:type="dxa"/>
            <w:vMerge w:val="restart"/>
          </w:tcPr>
          <w:p w14:paraId="6AD1C5F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1.3.Набор биполярных пинцетов:</w:t>
            </w:r>
          </w:p>
        </w:tc>
        <w:tc>
          <w:tcPr>
            <w:tcW w:w="6520" w:type="dxa"/>
          </w:tcPr>
          <w:p w14:paraId="0CA549E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1.2.3. Пинцет биполярный (прямой) </w:t>
            </w:r>
          </w:p>
          <w:p w14:paraId="3C104E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999D3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61C84255" w14:textId="77777777" w:rsidTr="006A1E15">
        <w:tc>
          <w:tcPr>
            <w:tcW w:w="2235" w:type="dxa"/>
            <w:vMerge/>
          </w:tcPr>
          <w:p w14:paraId="35E6635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27E340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1.2.4. Пинцет биполярный (изогнутый) </w:t>
            </w:r>
          </w:p>
          <w:p w14:paraId="1E9FFE6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EFEF9D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6CE826C9" w14:textId="77777777" w:rsidTr="006A1E15">
        <w:tc>
          <w:tcPr>
            <w:tcW w:w="2235" w:type="dxa"/>
            <w:vMerge/>
          </w:tcPr>
          <w:p w14:paraId="5AA5B11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1877CA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1.2.4. Пинцет биполярный, антипригарный (прямой) </w:t>
            </w:r>
          </w:p>
        </w:tc>
        <w:tc>
          <w:tcPr>
            <w:tcW w:w="992" w:type="dxa"/>
          </w:tcPr>
          <w:p w14:paraId="65C5B61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4DE80D2C" w14:textId="77777777" w:rsidTr="006A1E15">
        <w:tc>
          <w:tcPr>
            <w:tcW w:w="2235" w:type="dxa"/>
            <w:vMerge/>
          </w:tcPr>
          <w:p w14:paraId="2124EC53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08AF7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1.2.5. Пинцет биполярный, антипригарный (изогнутый) </w:t>
            </w:r>
          </w:p>
        </w:tc>
        <w:tc>
          <w:tcPr>
            <w:tcW w:w="992" w:type="dxa"/>
          </w:tcPr>
          <w:p w14:paraId="0E32CCD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2B04DF2A" w14:textId="77777777" w:rsidTr="006A1E15">
        <w:tc>
          <w:tcPr>
            <w:tcW w:w="2235" w:type="dxa"/>
          </w:tcPr>
          <w:p w14:paraId="5A4E210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 xml:space="preserve">1.4.Монополярный набор </w:t>
            </w:r>
            <w:proofErr w:type="spellStart"/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элетродов</w:t>
            </w:r>
            <w:proofErr w:type="spellEnd"/>
          </w:p>
        </w:tc>
        <w:tc>
          <w:tcPr>
            <w:tcW w:w="6520" w:type="dxa"/>
          </w:tcPr>
          <w:p w14:paraId="02552345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1.4.1. Электрод – нож, сечение 3 на 0,8мм</w:t>
            </w:r>
          </w:p>
        </w:tc>
        <w:tc>
          <w:tcPr>
            <w:tcW w:w="992" w:type="dxa"/>
          </w:tcPr>
          <w:p w14:paraId="1736C3D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74ED" w:rsidRPr="009B74ED" w14:paraId="21953EC8" w14:textId="77777777" w:rsidTr="006A1E15">
        <w:tc>
          <w:tcPr>
            <w:tcW w:w="2235" w:type="dxa"/>
            <w:vMerge w:val="restart"/>
          </w:tcPr>
          <w:p w14:paraId="74F20B9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B4C9E7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1.4.2.Электрод – нож, сечение 2 на 0,5мм</w:t>
            </w:r>
          </w:p>
        </w:tc>
        <w:tc>
          <w:tcPr>
            <w:tcW w:w="992" w:type="dxa"/>
          </w:tcPr>
          <w:p w14:paraId="26B24F3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74ED" w:rsidRPr="009B74ED" w14:paraId="5F35057D" w14:textId="77777777" w:rsidTr="006A1E15">
        <w:tc>
          <w:tcPr>
            <w:tcW w:w="2235" w:type="dxa"/>
            <w:vMerge/>
          </w:tcPr>
          <w:p w14:paraId="75963DAB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C8C01C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1.4.3.Электрод – нож изогнутый, сечение 2 на 0,5мм</w:t>
            </w:r>
          </w:p>
        </w:tc>
        <w:tc>
          <w:tcPr>
            <w:tcW w:w="992" w:type="dxa"/>
          </w:tcPr>
          <w:p w14:paraId="737EB6BA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09C16EC3" w14:textId="77777777" w:rsidTr="006A1E15">
        <w:tc>
          <w:tcPr>
            <w:tcW w:w="2235" w:type="dxa"/>
            <w:vMerge/>
          </w:tcPr>
          <w:p w14:paraId="1020796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8DF55D0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1.4.4.Элетрод – шарик, антипригарный 2мм</w:t>
            </w:r>
          </w:p>
        </w:tc>
        <w:tc>
          <w:tcPr>
            <w:tcW w:w="992" w:type="dxa"/>
          </w:tcPr>
          <w:p w14:paraId="3AEBF922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74ED" w:rsidRPr="009B74ED" w14:paraId="11D6DEEC" w14:textId="77777777" w:rsidTr="006A1E15">
        <w:trPr>
          <w:trHeight w:val="390"/>
        </w:trPr>
        <w:tc>
          <w:tcPr>
            <w:tcW w:w="2235" w:type="dxa"/>
            <w:vMerge/>
          </w:tcPr>
          <w:p w14:paraId="5CC2E76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C34864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1.4.5.Элетрод – шарик, антипригарный 3мм</w:t>
            </w:r>
          </w:p>
        </w:tc>
        <w:tc>
          <w:tcPr>
            <w:tcW w:w="992" w:type="dxa"/>
          </w:tcPr>
          <w:p w14:paraId="46112C0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D33CF9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4ED" w:rsidRPr="009B74ED" w14:paraId="238AA872" w14:textId="77777777" w:rsidTr="006A1E15">
        <w:trPr>
          <w:trHeight w:val="255"/>
        </w:trPr>
        <w:tc>
          <w:tcPr>
            <w:tcW w:w="2235" w:type="dxa"/>
          </w:tcPr>
          <w:p w14:paraId="7B32BBA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1.5.Зажим для лигирования крупных сосудов.</w:t>
            </w:r>
          </w:p>
        </w:tc>
        <w:tc>
          <w:tcPr>
            <w:tcW w:w="6520" w:type="dxa"/>
          </w:tcPr>
          <w:p w14:paraId="6454FCA8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1.5.1 В пластиковой изоляции  длина 190 - 200  мм</w:t>
            </w:r>
          </w:p>
        </w:tc>
        <w:tc>
          <w:tcPr>
            <w:tcW w:w="992" w:type="dxa"/>
          </w:tcPr>
          <w:p w14:paraId="2B6DABE6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5B7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74ED" w:rsidRPr="009B74ED" w14:paraId="4F33A717" w14:textId="77777777" w:rsidTr="006A1E15">
        <w:trPr>
          <w:trHeight w:val="285"/>
        </w:trPr>
        <w:tc>
          <w:tcPr>
            <w:tcW w:w="2235" w:type="dxa"/>
          </w:tcPr>
          <w:p w14:paraId="196CF5AF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419ED01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1.5.2.В пластиковой изоляции  длина 230 - 240 мм</w:t>
            </w:r>
          </w:p>
        </w:tc>
        <w:tc>
          <w:tcPr>
            <w:tcW w:w="992" w:type="dxa"/>
          </w:tcPr>
          <w:p w14:paraId="71A5FC34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C9439E" w14:textId="77777777" w:rsidR="009B74ED" w:rsidRPr="009B74ED" w:rsidRDefault="009B74ED" w:rsidP="009B74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3A43D" w14:textId="16A2F0B0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9B74ED">
        <w:rPr>
          <w:rFonts w:ascii="Times New Roman" w:hAnsi="Times New Roman" w:cs="Times New Roman"/>
          <w:b/>
          <w:sz w:val="24"/>
          <w:szCs w:val="24"/>
        </w:rPr>
        <w:t>2.  Технические требования:</w:t>
      </w:r>
    </w:p>
    <w:p w14:paraId="74B0A58D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CC19EB" w14:textId="65591586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2.1. Нейтральная многоразовая пластина пациента с площадью не менее 400 см кв</w:t>
      </w:r>
    </w:p>
    <w:p w14:paraId="2C0B246A" w14:textId="5F364C73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 Кабель для подключения многоразовых пластин пациента длинной не менее 3м</w:t>
      </w:r>
    </w:p>
    <w:p w14:paraId="4280BA65" w14:textId="77CB4D9E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 Шланг высокого давления длинна не менее 0,5 м.</w:t>
      </w:r>
    </w:p>
    <w:p w14:paraId="5F7B7DE5" w14:textId="04356155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 Баллон для аргона не менее 4-5л.</w:t>
      </w:r>
    </w:p>
    <w:p w14:paraId="1F99A5CA" w14:textId="4F02B34A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2.5. Электрод для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аргонусиленной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коагуляции (прямой факел) длинна не менее 80мм</w:t>
      </w:r>
    </w:p>
    <w:p w14:paraId="647A09ED" w14:textId="26D04620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2.6. Электрод-нож для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аргонусиленной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коагуляции  и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резания длинна не менее 60мм.</w:t>
      </w:r>
    </w:p>
    <w:p w14:paraId="38DBB73E" w14:textId="04B39F7F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2.7. Пинцет биполярный (прямой)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мм,  рабочая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часть 8*2м</w:t>
      </w:r>
    </w:p>
    <w:p w14:paraId="60119FCF" w14:textId="1787F95A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2.8. Пинцет биполярный (изогнутый)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1F2CC3AF" w14:textId="7AFAD2E5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2.9. Пинцет биполярный, антипригарный (прямой)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135BD13E" w14:textId="68AAA1B3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2.10. Пинцет биполярный, антипригарный (изогнутый)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длинна  185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-195мм, рабочая часть 8*2м</w:t>
      </w:r>
    </w:p>
    <w:p w14:paraId="4476E1A2" w14:textId="77777777" w:rsidR="009B74ED" w:rsidRPr="009B74ED" w:rsidRDefault="009B74ED" w:rsidP="009B74ED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FBAE0D7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2.2. Блок аппарата должен быть универсальным моно-биполярным прибором и должен иметь:</w:t>
      </w:r>
    </w:p>
    <w:p w14:paraId="5F505B8A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1.Сенсорный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экран управления аппаратом;</w:t>
      </w:r>
    </w:p>
    <w:p w14:paraId="28D4A942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2.2.2.Фцнкцию «автостоп и автостарт»;</w:t>
      </w:r>
    </w:p>
    <w:p w14:paraId="016E0094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3.Не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4 режимов монополярного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расссечения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>:</w:t>
      </w:r>
    </w:p>
    <w:p w14:paraId="7418D8B2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2.2.4. Не менее 4 режимов монополярной коагуляции.</w:t>
      </w:r>
    </w:p>
    <w:p w14:paraId="783E27F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5.Не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2 режимов биполярного рассечения</w:t>
      </w:r>
    </w:p>
    <w:p w14:paraId="038F109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2.2.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6.Не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менее 4 режимов биполярной коагуляции.</w:t>
      </w:r>
    </w:p>
    <w:p w14:paraId="227B06DB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4C2CF4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2.3. Характеристики монополярных режимов:</w:t>
      </w:r>
    </w:p>
    <w:p w14:paraId="2096E13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1.Мощность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аппарата при монополярном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сечениее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менеее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300 Вт</w:t>
      </w:r>
    </w:p>
    <w:p w14:paraId="5749B4B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2.3.2. Смешанное резание-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,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мощность не менее 150 Вт</w:t>
      </w:r>
    </w:p>
    <w:p w14:paraId="41A6DF3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2.3.3.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 поверхностная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, мощность не менее 100Вт.</w:t>
      </w:r>
    </w:p>
    <w:p w14:paraId="39CE422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2.3.4.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Коагуляция  форсированная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 xml:space="preserve"> мощность не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мнеее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150 Вт</w:t>
      </w:r>
    </w:p>
    <w:p w14:paraId="38CCD811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2.3.5. Коагуляция спрей, мощность не менее 70 Вт.</w:t>
      </w:r>
    </w:p>
    <w:p w14:paraId="2589CE5B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BE4C28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b/>
          <w:sz w:val="24"/>
          <w:szCs w:val="24"/>
        </w:rPr>
        <w:t>2.4. Характеристики биполярных режимов:</w:t>
      </w:r>
    </w:p>
    <w:p w14:paraId="497C5EDE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2.4.1. Резание мощность не менее 70 Вт;</w:t>
      </w:r>
    </w:p>
    <w:p w14:paraId="4350374D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2.4.2. Резание в </w:t>
      </w:r>
      <w:proofErr w:type="spellStart"/>
      <w:r w:rsidRPr="009B74ED">
        <w:rPr>
          <w:rFonts w:ascii="Times New Roman" w:hAnsi="Times New Roman" w:cs="Times New Roman"/>
          <w:sz w:val="24"/>
          <w:szCs w:val="24"/>
        </w:rPr>
        <w:t>жидкосной</w:t>
      </w:r>
      <w:proofErr w:type="spellEnd"/>
      <w:r w:rsidRPr="009B74ED">
        <w:rPr>
          <w:rFonts w:ascii="Times New Roman" w:hAnsi="Times New Roman" w:cs="Times New Roman"/>
          <w:sz w:val="24"/>
          <w:szCs w:val="24"/>
        </w:rPr>
        <w:t xml:space="preserve"> среде, мощность не менее 320 Вт</w:t>
      </w:r>
    </w:p>
    <w:p w14:paraId="776657D7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2.4.3. коагуляция мягкая мощность не менее 120Вт,</w:t>
      </w:r>
    </w:p>
    <w:p w14:paraId="2C44CF43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2.4.4. Коагуляция лигирования, мощность не менее 120- Вт.</w:t>
      </w:r>
    </w:p>
    <w:p w14:paraId="57F952AD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E59316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2.5. </w:t>
      </w:r>
      <w:r w:rsidRPr="009B74ED">
        <w:rPr>
          <w:rFonts w:ascii="Times New Roman" w:hAnsi="Times New Roman" w:cs="Times New Roman"/>
          <w:b/>
          <w:sz w:val="24"/>
          <w:szCs w:val="24"/>
        </w:rPr>
        <w:t>Разъемы:</w:t>
      </w:r>
    </w:p>
    <w:p w14:paraId="0C487D79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9B74ED">
        <w:rPr>
          <w:rFonts w:ascii="Times New Roman" w:hAnsi="Times New Roman" w:cs="Times New Roman"/>
          <w:sz w:val="24"/>
          <w:szCs w:val="24"/>
        </w:rPr>
        <w:t>менее  2</w:t>
      </w:r>
      <w:proofErr w:type="gramEnd"/>
      <w:r w:rsidRPr="009B74ED">
        <w:rPr>
          <w:rFonts w:ascii="Times New Roman" w:hAnsi="Times New Roman" w:cs="Times New Roman"/>
          <w:sz w:val="24"/>
          <w:szCs w:val="24"/>
        </w:rPr>
        <w:t>-х монополярных</w:t>
      </w:r>
    </w:p>
    <w:p w14:paraId="54025390" w14:textId="77777777" w:rsidR="009B74ED" w:rsidRPr="009B74ED" w:rsidRDefault="009B74ED" w:rsidP="009B74E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74ED">
        <w:rPr>
          <w:rFonts w:ascii="Times New Roman" w:hAnsi="Times New Roman" w:cs="Times New Roman"/>
          <w:sz w:val="24"/>
          <w:szCs w:val="24"/>
        </w:rPr>
        <w:t>- не менее 2-х биполярных</w:t>
      </w:r>
    </w:p>
    <w:p w14:paraId="44A62B0A" w14:textId="77777777" w:rsidR="009B74ED" w:rsidRPr="009B74ED" w:rsidRDefault="009B74ED" w:rsidP="009B74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9B74ED" w:rsidRPr="009B74E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536942">
    <w:abstractNumId w:val="26"/>
  </w:num>
  <w:num w:numId="2" w16cid:durableId="102920890">
    <w:abstractNumId w:val="17"/>
  </w:num>
  <w:num w:numId="3" w16cid:durableId="845830253">
    <w:abstractNumId w:val="20"/>
  </w:num>
  <w:num w:numId="4" w16cid:durableId="799034131">
    <w:abstractNumId w:val="28"/>
  </w:num>
  <w:num w:numId="5" w16cid:durableId="305353386">
    <w:abstractNumId w:val="27"/>
  </w:num>
  <w:num w:numId="6" w16cid:durableId="1156190642">
    <w:abstractNumId w:val="21"/>
  </w:num>
  <w:num w:numId="7" w16cid:durableId="338853588">
    <w:abstractNumId w:val="30"/>
  </w:num>
  <w:num w:numId="8" w16cid:durableId="2067144899">
    <w:abstractNumId w:val="19"/>
  </w:num>
  <w:num w:numId="9" w16cid:durableId="805196165">
    <w:abstractNumId w:val="24"/>
  </w:num>
  <w:num w:numId="10" w16cid:durableId="357465312">
    <w:abstractNumId w:val="16"/>
  </w:num>
  <w:num w:numId="11" w16cid:durableId="272716085">
    <w:abstractNumId w:val="25"/>
  </w:num>
  <w:num w:numId="12" w16cid:durableId="752629997">
    <w:abstractNumId w:val="18"/>
  </w:num>
  <w:num w:numId="13" w16cid:durableId="407848537">
    <w:abstractNumId w:val="6"/>
  </w:num>
  <w:num w:numId="14" w16cid:durableId="1076241884">
    <w:abstractNumId w:val="9"/>
  </w:num>
  <w:num w:numId="15" w16cid:durableId="693075931">
    <w:abstractNumId w:val="0"/>
  </w:num>
  <w:num w:numId="16" w16cid:durableId="1514414057">
    <w:abstractNumId w:val="14"/>
  </w:num>
  <w:num w:numId="17" w16cid:durableId="34545476">
    <w:abstractNumId w:val="8"/>
  </w:num>
  <w:num w:numId="18" w16cid:durableId="1636522188">
    <w:abstractNumId w:val="1"/>
  </w:num>
  <w:num w:numId="19" w16cid:durableId="993609933">
    <w:abstractNumId w:val="13"/>
  </w:num>
  <w:num w:numId="20" w16cid:durableId="224998032">
    <w:abstractNumId w:val="23"/>
  </w:num>
  <w:num w:numId="21" w16cid:durableId="1342507199">
    <w:abstractNumId w:val="12"/>
  </w:num>
  <w:num w:numId="22" w16cid:durableId="242960988">
    <w:abstractNumId w:val="29"/>
  </w:num>
  <w:num w:numId="23" w16cid:durableId="1818916761">
    <w:abstractNumId w:val="11"/>
  </w:num>
  <w:num w:numId="24" w16cid:durableId="1770275959">
    <w:abstractNumId w:val="15"/>
  </w:num>
  <w:num w:numId="25" w16cid:durableId="1116406875">
    <w:abstractNumId w:val="3"/>
  </w:num>
  <w:num w:numId="26" w16cid:durableId="1654723077">
    <w:abstractNumId w:val="22"/>
  </w:num>
  <w:num w:numId="27" w16cid:durableId="1905141792">
    <w:abstractNumId w:val="10"/>
  </w:num>
  <w:num w:numId="28" w16cid:durableId="127481074">
    <w:abstractNumId w:val="2"/>
  </w:num>
  <w:num w:numId="29" w16cid:durableId="374623907">
    <w:abstractNumId w:val="7"/>
  </w:num>
  <w:num w:numId="30" w16cid:durableId="359279662">
    <w:abstractNumId w:val="4"/>
  </w:num>
  <w:num w:numId="31" w16cid:durableId="68795005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0F5206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95365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0351F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</cp:revision>
  <cp:lastPrinted>2026-03-13T12:57:00Z</cp:lastPrinted>
  <dcterms:created xsi:type="dcterms:W3CDTF">2026-03-12T08:38:00Z</dcterms:created>
  <dcterms:modified xsi:type="dcterms:W3CDTF">2026-07-08T10:54:00Z</dcterms:modified>
</cp:coreProperties>
</file>