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EZ20260616380765 «Вводно-распределительное устройство для объекта: «Реконструкция котельной в д. Огородники, ул. Школьная Слуцкого района с установкой эффективного теплогенерирующего оборудования»».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Z20260622423888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"Объединенная электрощитовая компания"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692190718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223040, Республика Беларусь, Минская область, Минский район, д.Лесковка, ул.Новосельская, д.35, пом.39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1 677,36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Z20260618423532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"Промнанотокс"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692156655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д.7/7,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1 679,47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Z20260623424158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"ЭверестЭлектро"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193360576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ул.Октябрьская, д.16, корп.5, пом.50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1 805,16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"Промнанотокс",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ул.Жилуновича, д.7/7,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692156655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1 679,47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