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4BFF0DEE" w:rsidR="00E600B9" w:rsidRPr="00BB3F7C" w:rsidRDefault="00991123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3F7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BB3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F40">
        <w:rPr>
          <w:rFonts w:ascii="Times New Roman" w:hAnsi="Times New Roman" w:cs="Times New Roman"/>
          <w:b/>
          <w:sz w:val="24"/>
          <w:szCs w:val="24"/>
        </w:rPr>
        <w:t>471</w:t>
      </w:r>
      <w:r w:rsidR="00BB3F7C" w:rsidRPr="00BB3F7C">
        <w:rPr>
          <w:rFonts w:ascii="Times New Roman" w:hAnsi="Times New Roman" w:cs="Times New Roman"/>
          <w:b/>
          <w:sz w:val="24"/>
          <w:szCs w:val="24"/>
        </w:rPr>
        <w:t>/26-ЭА</w:t>
      </w:r>
      <w:r w:rsidR="007302B2" w:rsidRPr="00BB3F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600B9" w:rsidRPr="00BB3F7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BB3F7C" w:rsidRDefault="005E40A0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BB3F7C" w:rsidRDefault="008762D9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BB3F7C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7AFF90A" w14:textId="5B4851C6" w:rsidR="008E6182" w:rsidRDefault="008E6182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C615E" w14:textId="77777777" w:rsidR="004C58A8" w:rsidRPr="00057A41" w:rsidRDefault="004C58A8" w:rsidP="004C58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41">
        <w:rPr>
          <w:rFonts w:ascii="Times New Roman" w:hAnsi="Times New Roman" w:cs="Times New Roman"/>
          <w:b/>
          <w:sz w:val="28"/>
          <w:szCs w:val="28"/>
        </w:rPr>
        <w:t>ДЛЯ СУБЬЕКТОВ МАЛОГО И СРЕДНЕГО ПРЕДПРИНИМАТЕЛЬСТВА</w:t>
      </w:r>
    </w:p>
    <w:p w14:paraId="0075F2B3" w14:textId="77777777" w:rsidR="004C58A8" w:rsidRPr="00BB3F7C" w:rsidRDefault="004C58A8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4CB1E" w14:textId="77777777" w:rsidR="00AB7AA1" w:rsidRPr="00BB3F7C" w:rsidRDefault="00FC2D93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Лот 1 </w:t>
      </w:r>
      <w:r w:rsidR="00AB7AA1" w:rsidRPr="00BB3F7C">
        <w:rPr>
          <w:rFonts w:ascii="Times New Roman" w:hAnsi="Times New Roman" w:cs="Times New Roman"/>
          <w:b/>
          <w:bCs/>
          <w:sz w:val="24"/>
          <w:szCs w:val="24"/>
        </w:rPr>
        <w:t xml:space="preserve">Реагенты и расходные материалы для анализатора КЩС </w:t>
      </w:r>
      <w:r w:rsidR="00AB7AA1" w:rsidRPr="00BB3F7C">
        <w:rPr>
          <w:rFonts w:ascii="Times New Roman" w:hAnsi="Times New Roman" w:cs="Times New Roman"/>
          <w:b/>
          <w:bCs/>
          <w:sz w:val="24"/>
          <w:szCs w:val="24"/>
          <w:lang w:val="en-US"/>
        </w:rPr>
        <w:t>Siemens</w:t>
      </w:r>
      <w:r w:rsidR="00AB7AA1" w:rsidRPr="00BB3F7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AB7AA1" w:rsidRPr="00BB3F7C">
        <w:rPr>
          <w:rFonts w:ascii="Times New Roman" w:hAnsi="Times New Roman" w:cs="Times New Roman"/>
          <w:b/>
          <w:bCs/>
          <w:sz w:val="24"/>
          <w:szCs w:val="24"/>
          <w:lang w:val="en-US"/>
        </w:rPr>
        <w:t>RapidPoint</w:t>
      </w:r>
      <w:proofErr w:type="spellEnd"/>
      <w:r w:rsidR="00AB7AA1" w:rsidRPr="00BB3F7C">
        <w:rPr>
          <w:rFonts w:ascii="Times New Roman" w:hAnsi="Times New Roman" w:cs="Times New Roman"/>
          <w:b/>
          <w:bCs/>
          <w:sz w:val="24"/>
          <w:szCs w:val="24"/>
        </w:rPr>
        <w:t>500»</w:t>
      </w:r>
    </w:p>
    <w:p w14:paraId="184135A3" w14:textId="77777777" w:rsidR="00AB7AA1" w:rsidRPr="00BB3F7C" w:rsidRDefault="00AB7AA1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36BBC" w14:textId="77777777" w:rsidR="00AB7AA1" w:rsidRPr="00BB3F7C" w:rsidRDefault="00AB7AA1" w:rsidP="00BB3F7C">
      <w:pPr>
        <w:numPr>
          <w:ilvl w:val="0"/>
          <w:numId w:val="1"/>
        </w:numPr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BB3F7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BB3F7C">
        <w:rPr>
          <w:rFonts w:ascii="Times New Roman" w:hAnsi="Times New Roman" w:cs="Times New Roman"/>
          <w:b/>
          <w:bCs/>
          <w:sz w:val="24"/>
          <w:szCs w:val="24"/>
        </w:rPr>
        <w:t>тав</w:t>
      </w:r>
      <w:proofErr w:type="spellEnd"/>
      <w:r w:rsidRPr="00BB3F7C">
        <w:rPr>
          <w:rFonts w:ascii="Times New Roman" w:hAnsi="Times New Roman" w:cs="Times New Roman"/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50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5761"/>
        <w:gridCol w:w="1318"/>
        <w:gridCol w:w="1755"/>
      </w:tblGrid>
      <w:tr w:rsidR="00AB7AA1" w:rsidRPr="00BB3F7C" w14:paraId="34006755" w14:textId="77777777" w:rsidTr="004C58A8">
        <w:trPr>
          <w:trHeight w:val="47"/>
        </w:trPr>
        <w:tc>
          <w:tcPr>
            <w:tcW w:w="363" w:type="pct"/>
            <w:vAlign w:val="center"/>
          </w:tcPr>
          <w:p w14:paraId="3638C3A5" w14:textId="1F6909BE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C5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24" w:type="pct"/>
            <w:vAlign w:val="center"/>
          </w:tcPr>
          <w:p w14:paraId="3AB65B32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2" w:type="pct"/>
            <w:vAlign w:val="center"/>
          </w:tcPr>
          <w:p w14:paraId="00D5673B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22" w:type="pct"/>
            <w:vAlign w:val="center"/>
          </w:tcPr>
          <w:p w14:paraId="15E602A6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B7AA1" w:rsidRPr="00BB3F7C" w14:paraId="56931404" w14:textId="77777777" w:rsidTr="004C58A8">
        <w:trPr>
          <w:trHeight w:val="27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888" w14:textId="096C27CA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67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Измерительный картридж «400»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3A5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58DD" w14:textId="7B21B5E3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7AA1" w:rsidRPr="00BB3F7C" w14:paraId="73422238" w14:textId="77777777" w:rsidTr="004C58A8">
        <w:trPr>
          <w:trHeight w:val="25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B3F" w14:textId="477B7747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E60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Картридж для промывки и отходов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572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7D3" w14:textId="31FA03F8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7AA1" w:rsidRPr="00BB3F7C" w14:paraId="0E258E9A" w14:textId="77777777" w:rsidTr="004C58A8">
        <w:trPr>
          <w:trHeight w:val="24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3DE" w14:textId="2C550CA5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980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автоматического контроля качества – </w:t>
            </w:r>
            <w:proofErr w:type="spellStart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Automatic</w:t>
            </w:r>
            <w:proofErr w:type="spellEnd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 QC </w:t>
            </w:r>
            <w:proofErr w:type="spellStart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Cartridge</w:t>
            </w:r>
            <w:proofErr w:type="spellEnd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 Kit.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2C7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683" w14:textId="6BE555B8" w:rsidR="00AB7AA1" w:rsidRPr="00BB3F7C" w:rsidRDefault="004C58A8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C58A8" w:rsidRPr="00BB3F7C" w14:paraId="4F694BFF" w14:textId="77777777" w:rsidTr="004C58A8">
        <w:trPr>
          <w:trHeight w:val="24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B43" w14:textId="2E67D154" w:rsidR="004C58A8" w:rsidRPr="00BB3F7C" w:rsidRDefault="004C58A8" w:rsidP="004C58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0ED" w14:textId="2EE0225B" w:rsidR="004C58A8" w:rsidRPr="00BB3F7C" w:rsidRDefault="004C58A8" w:rsidP="004C58A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Капилляры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2A0B" w14:textId="6792BC98" w:rsidR="004C58A8" w:rsidRPr="00BB3F7C" w:rsidRDefault="004C58A8" w:rsidP="004C58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897" w14:textId="07CEB044" w:rsidR="004C58A8" w:rsidRDefault="004C58A8" w:rsidP="004C58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</w:tbl>
    <w:p w14:paraId="3B051D8C" w14:textId="77777777" w:rsidR="004C58A8" w:rsidRDefault="004C58A8" w:rsidP="004C58A8">
      <w:pPr>
        <w:pStyle w:val="a7"/>
        <w:ind w:left="0"/>
        <w:mirrorIndents/>
        <w:rPr>
          <w:b/>
          <w:bCs/>
          <w:sz w:val="24"/>
          <w:szCs w:val="24"/>
        </w:rPr>
      </w:pPr>
    </w:p>
    <w:p w14:paraId="51DC69B5" w14:textId="29C91E3F" w:rsidR="00AB7AA1" w:rsidRDefault="00AB7AA1" w:rsidP="00BB3F7C">
      <w:pPr>
        <w:pStyle w:val="a7"/>
        <w:numPr>
          <w:ilvl w:val="0"/>
          <w:numId w:val="1"/>
        </w:numPr>
        <w:ind w:left="0" w:firstLine="0"/>
        <w:mirrorIndents/>
        <w:rPr>
          <w:b/>
          <w:bCs/>
          <w:sz w:val="24"/>
          <w:szCs w:val="24"/>
        </w:rPr>
      </w:pPr>
      <w:r w:rsidRPr="00BB3F7C">
        <w:rPr>
          <w:b/>
          <w:bCs/>
          <w:sz w:val="24"/>
          <w:szCs w:val="24"/>
        </w:rPr>
        <w:t>Технические требования:</w:t>
      </w:r>
    </w:p>
    <w:tbl>
      <w:tblPr>
        <w:tblStyle w:val="a8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</w:tblGrid>
      <w:tr w:rsidR="009C0A99" w:rsidRPr="00BB3F7C" w14:paraId="73484A83" w14:textId="77777777" w:rsidTr="00CB6903">
        <w:tc>
          <w:tcPr>
            <w:tcW w:w="704" w:type="dxa"/>
            <w:vAlign w:val="center"/>
          </w:tcPr>
          <w:p w14:paraId="7DC7B8C6" w14:textId="0E4D6E2F" w:rsidR="009C0A99" w:rsidRPr="00BB3F7C" w:rsidRDefault="009C0A99" w:rsidP="009C0A99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789" w:type="dxa"/>
            <w:vAlign w:val="center"/>
          </w:tcPr>
          <w:p w14:paraId="7418B798" w14:textId="58C622EA" w:rsidR="009C0A99" w:rsidRPr="009C0A99" w:rsidRDefault="009C0A99" w:rsidP="009C0A99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9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товарам (работам, услугам)</w:t>
            </w:r>
          </w:p>
        </w:tc>
      </w:tr>
      <w:tr w:rsidR="009C0A99" w:rsidRPr="00BB3F7C" w14:paraId="386AC1A5" w14:textId="77777777" w:rsidTr="004C58A8">
        <w:tc>
          <w:tcPr>
            <w:tcW w:w="704" w:type="dxa"/>
            <w:vAlign w:val="center"/>
          </w:tcPr>
          <w:p w14:paraId="0283DC32" w14:textId="431D13F6" w:rsidR="009C0A99" w:rsidRPr="00BB3F7C" w:rsidRDefault="009C0A99" w:rsidP="009C0A99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2072355"/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89" w:type="dxa"/>
          </w:tcPr>
          <w:p w14:paraId="17A31061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 xml:space="preserve">1. Датчики </w:t>
            </w:r>
            <w:r w:rsidRPr="00BB3F7C">
              <w:rPr>
                <w:rFonts w:ascii="Times New Roman" w:hAnsi="Times New Roman" w:cs="Times New Roman"/>
                <w:lang w:val="en-US"/>
              </w:rPr>
              <w:t>pH</w:t>
            </w:r>
            <w:r w:rsidRPr="00BB3F7C">
              <w:rPr>
                <w:rFonts w:ascii="Times New Roman" w:hAnsi="Times New Roman" w:cs="Times New Roman"/>
              </w:rPr>
              <w:t xml:space="preserve">, рС02, р02, </w:t>
            </w:r>
            <w:r w:rsidRPr="00BB3F7C">
              <w:rPr>
                <w:rFonts w:ascii="Times New Roman" w:hAnsi="Times New Roman" w:cs="Times New Roman"/>
                <w:lang w:val="en-US"/>
              </w:rPr>
              <w:t>Na</w:t>
            </w:r>
            <w:r w:rsidRPr="00BB3F7C">
              <w:rPr>
                <w:rFonts w:ascii="Times New Roman" w:hAnsi="Times New Roman" w:cs="Times New Roman"/>
              </w:rPr>
              <w:t xml:space="preserve">, К, Са, </w:t>
            </w:r>
            <w:r w:rsidRPr="00BB3F7C">
              <w:rPr>
                <w:rFonts w:ascii="Times New Roman" w:hAnsi="Times New Roman" w:cs="Times New Roman"/>
                <w:lang w:val="en-US"/>
              </w:rPr>
              <w:t>Cl</w:t>
            </w:r>
            <w:r w:rsidRPr="00BB3F7C">
              <w:rPr>
                <w:rFonts w:ascii="Times New Roman" w:hAnsi="Times New Roman" w:cs="Times New Roman"/>
              </w:rPr>
              <w:t xml:space="preserve">, </w:t>
            </w:r>
            <w:r w:rsidRPr="00BB3F7C">
              <w:rPr>
                <w:rFonts w:ascii="Times New Roman" w:hAnsi="Times New Roman" w:cs="Times New Roman"/>
                <w:lang w:val="en-US"/>
              </w:rPr>
              <w:t>Glu</w:t>
            </w:r>
            <w:r w:rsidRPr="00BB3F7C">
              <w:rPr>
                <w:rFonts w:ascii="Times New Roman" w:hAnsi="Times New Roman" w:cs="Times New Roman"/>
              </w:rPr>
              <w:t xml:space="preserve">, </w:t>
            </w:r>
            <w:r w:rsidRPr="00BB3F7C">
              <w:rPr>
                <w:rFonts w:ascii="Times New Roman" w:hAnsi="Times New Roman" w:cs="Times New Roman"/>
                <w:lang w:val="en-US"/>
              </w:rPr>
              <w:t>Lac</w:t>
            </w:r>
            <w:r w:rsidRPr="00BB3F7C">
              <w:rPr>
                <w:rFonts w:ascii="Times New Roman" w:hAnsi="Times New Roman" w:cs="Times New Roman"/>
              </w:rPr>
              <w:t>;</w:t>
            </w:r>
          </w:p>
          <w:p w14:paraId="65B82524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>2.</w:t>
            </w:r>
            <w:r w:rsidRPr="00BB3F7C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измеряемый параметр – гемоглобин. </w:t>
            </w:r>
          </w:p>
          <w:p w14:paraId="6475C6FE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>3. Реагенты, электронные и жидкостные компоненты, в состав которых входят: газы (кислород, углекислый газ, азот), соли (</w:t>
            </w:r>
            <w:proofErr w:type="spellStart"/>
            <w:r w:rsidRPr="00BB3F7C">
              <w:rPr>
                <w:rFonts w:ascii="Times New Roman" w:hAnsi="Times New Roman" w:cs="Times New Roman"/>
              </w:rPr>
              <w:t>щелочегалоиды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), органические буферные растворы, краситель, катализатор, глюкоза, лактат, хлорид калия, хлорид серебра, поверхностно-активное вещество и консервант, необходимые для анализа pH, рС02, р02, Na, К, Са, </w:t>
            </w:r>
            <w:proofErr w:type="spellStart"/>
            <w:r w:rsidRPr="00BB3F7C">
              <w:rPr>
                <w:rFonts w:ascii="Times New Roman" w:hAnsi="Times New Roman" w:cs="Times New Roman"/>
              </w:rPr>
              <w:t>Cl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3F7C">
              <w:rPr>
                <w:rFonts w:ascii="Times New Roman" w:hAnsi="Times New Roman" w:cs="Times New Roman"/>
              </w:rPr>
              <w:t>tHb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3F7C">
              <w:rPr>
                <w:rFonts w:ascii="Times New Roman" w:hAnsi="Times New Roman" w:cs="Times New Roman"/>
              </w:rPr>
              <w:t>Glu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, </w:t>
            </w:r>
            <w:r w:rsidRPr="00BB3F7C">
              <w:rPr>
                <w:rFonts w:ascii="Times New Roman" w:hAnsi="Times New Roman" w:cs="Times New Roman"/>
                <w:lang w:val="en-US"/>
              </w:rPr>
              <w:t>Lac</w:t>
            </w:r>
            <w:r w:rsidRPr="00BB3F7C">
              <w:rPr>
                <w:rFonts w:ascii="Times New Roman" w:hAnsi="Times New Roman" w:cs="Times New Roman"/>
              </w:rPr>
              <w:t xml:space="preserve"> в образцах пациентов, а также для проведения контроля качества и калибровки системы не менее, чем по двум точкам.</w:t>
            </w:r>
          </w:p>
          <w:p w14:paraId="155FF437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>4. Картридж предназначен для выполнения 400 исследований и рассчитан для использования в течение 28 дней с момента установки в анализатор.</w:t>
            </w:r>
          </w:p>
          <w:p w14:paraId="1D2891B6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 xml:space="preserve">5. К анализатору КЩС </w:t>
            </w:r>
            <w:r w:rsidRPr="00BB3F7C">
              <w:rPr>
                <w:rFonts w:ascii="Times New Roman" w:hAnsi="Times New Roman" w:cs="Times New Roman"/>
                <w:lang w:val="en-US"/>
              </w:rPr>
              <w:t>Siemens</w:t>
            </w:r>
            <w:r w:rsidRPr="00BB3F7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B3F7C">
              <w:rPr>
                <w:rFonts w:ascii="Times New Roman" w:hAnsi="Times New Roman" w:cs="Times New Roman"/>
                <w:lang w:val="en-US"/>
              </w:rPr>
              <w:t>RapidPoint</w:t>
            </w:r>
            <w:proofErr w:type="spellEnd"/>
            <w:r w:rsidRPr="00BB3F7C">
              <w:rPr>
                <w:rFonts w:ascii="Times New Roman" w:hAnsi="Times New Roman" w:cs="Times New Roman"/>
              </w:rPr>
              <w:t>500”.</w:t>
            </w:r>
          </w:p>
        </w:tc>
      </w:tr>
      <w:bookmarkEnd w:id="0"/>
      <w:tr w:rsidR="009C0A99" w:rsidRPr="00BB3F7C" w14:paraId="09050914" w14:textId="77777777" w:rsidTr="004C58A8">
        <w:tc>
          <w:tcPr>
            <w:tcW w:w="704" w:type="dxa"/>
            <w:vAlign w:val="center"/>
          </w:tcPr>
          <w:p w14:paraId="24525CD9" w14:textId="56D403CD" w:rsidR="009C0A99" w:rsidRPr="00BB3F7C" w:rsidRDefault="009C0A99" w:rsidP="009C0A9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  <w:hideMark/>
          </w:tcPr>
          <w:p w14:paraId="06C0C4FB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>1.Картридж для промывки и отходов содержит промывочный реагент, в составе которого присутствуют: газы (кислород, углекислый газ, азот), соли (</w:t>
            </w:r>
            <w:proofErr w:type="spellStart"/>
            <w:r w:rsidRPr="00BB3F7C">
              <w:rPr>
                <w:rFonts w:ascii="Times New Roman" w:hAnsi="Times New Roman" w:cs="Times New Roman"/>
              </w:rPr>
              <w:t>щелочегалоиды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B3F7C">
              <w:rPr>
                <w:rFonts w:ascii="Times New Roman" w:hAnsi="Times New Roman" w:cs="Times New Roman"/>
              </w:rPr>
              <w:t>поверхностноактивное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 вещество и консервант.</w:t>
            </w:r>
          </w:p>
          <w:p w14:paraId="2C5183FD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>2.В состав промывочного картриджа входит мешок, в который собираются отработанные материалы.</w:t>
            </w:r>
          </w:p>
          <w:p w14:paraId="4E413A3B" w14:textId="77777777" w:rsidR="009C0A99" w:rsidRPr="00BB3F7C" w:rsidRDefault="009C0A99" w:rsidP="009C0A99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3.Каждый картридж рассчитан на использование в течение 10 дней с момента установки в анализатор. 4 шт. в 1 упаковке.</w:t>
            </w:r>
          </w:p>
          <w:p w14:paraId="3763C18D" w14:textId="77777777" w:rsidR="009C0A99" w:rsidRPr="00BB3F7C" w:rsidRDefault="009C0A99" w:rsidP="009C0A99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4. К анализатору КЩС </w:t>
            </w:r>
            <w:r w:rsidRPr="00BB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</w:t>
            </w: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B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RapidPoint</w:t>
            </w:r>
            <w:proofErr w:type="spellEnd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500”.</w:t>
            </w:r>
          </w:p>
        </w:tc>
      </w:tr>
      <w:tr w:rsidR="009C0A99" w:rsidRPr="00BB3F7C" w14:paraId="48FC22C9" w14:textId="77777777" w:rsidTr="004C58A8">
        <w:tc>
          <w:tcPr>
            <w:tcW w:w="704" w:type="dxa"/>
            <w:vAlign w:val="center"/>
          </w:tcPr>
          <w:p w14:paraId="213A095A" w14:textId="0023DDE7" w:rsidR="009C0A99" w:rsidRPr="00BB3F7C" w:rsidRDefault="009C0A99" w:rsidP="009C0A9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  <w:hideMark/>
          </w:tcPr>
          <w:p w14:paraId="4A85874E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 xml:space="preserve">1/Картридж автоматического контроля качества </w:t>
            </w:r>
            <w:proofErr w:type="spellStart"/>
            <w:r w:rsidRPr="00BB3F7C">
              <w:rPr>
                <w:rFonts w:ascii="Times New Roman" w:hAnsi="Times New Roman" w:cs="Times New Roman"/>
              </w:rPr>
              <w:t>Automatic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 QC содержит материал для проведения контроля качества, электронные, механические и жидкостные компоненты, необходимые для анализа образцов контроля качества: буферный раствор бикарбоната, Na+, К+, Са++, С1-, углекислый газ, кислород, азот, краситель, глюкоза, лактат, </w:t>
            </w:r>
            <w:proofErr w:type="spellStart"/>
            <w:r w:rsidRPr="00BB3F7C">
              <w:rPr>
                <w:rFonts w:ascii="Times New Roman" w:hAnsi="Times New Roman" w:cs="Times New Roman"/>
              </w:rPr>
              <w:t>поверхностноактивное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 вещество и консервант.</w:t>
            </w:r>
          </w:p>
          <w:p w14:paraId="7FA48B5B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 xml:space="preserve">2.Картридж автоматического контроля качества </w:t>
            </w:r>
            <w:proofErr w:type="spellStart"/>
            <w:r w:rsidRPr="00BB3F7C">
              <w:rPr>
                <w:rFonts w:ascii="Times New Roman" w:hAnsi="Times New Roman" w:cs="Times New Roman"/>
              </w:rPr>
              <w:t>Automatic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 QC используется для проведения контроля каждого уровня (всего три уровня) три раза в день.</w:t>
            </w:r>
          </w:p>
          <w:p w14:paraId="668321F6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t xml:space="preserve">3.Картридж автоматического контроля качества </w:t>
            </w:r>
            <w:proofErr w:type="spellStart"/>
            <w:r w:rsidRPr="00BB3F7C">
              <w:rPr>
                <w:rFonts w:ascii="Times New Roman" w:hAnsi="Times New Roman" w:cs="Times New Roman"/>
              </w:rPr>
              <w:t>Automatic</w:t>
            </w:r>
            <w:proofErr w:type="spellEnd"/>
            <w:r w:rsidRPr="00BB3F7C">
              <w:rPr>
                <w:rFonts w:ascii="Times New Roman" w:hAnsi="Times New Roman" w:cs="Times New Roman"/>
              </w:rPr>
              <w:t xml:space="preserve"> QC рассчитан для использования в течение 28 дней после установки в анализатор.</w:t>
            </w:r>
          </w:p>
          <w:p w14:paraId="4FBAB69A" w14:textId="77777777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F7C">
              <w:rPr>
                <w:rFonts w:ascii="Times New Roman" w:hAnsi="Times New Roman" w:cs="Times New Roman"/>
              </w:rPr>
              <w:t xml:space="preserve">4. К анализатору КЩС </w:t>
            </w:r>
            <w:r w:rsidRPr="00BB3F7C">
              <w:rPr>
                <w:rFonts w:ascii="Times New Roman" w:hAnsi="Times New Roman" w:cs="Times New Roman"/>
                <w:lang w:val="en-US"/>
              </w:rPr>
              <w:t>Siemens</w:t>
            </w:r>
            <w:r w:rsidRPr="00BB3F7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B3F7C">
              <w:rPr>
                <w:rFonts w:ascii="Times New Roman" w:hAnsi="Times New Roman" w:cs="Times New Roman"/>
                <w:lang w:val="en-US"/>
              </w:rPr>
              <w:t>RapidPoint</w:t>
            </w:r>
            <w:proofErr w:type="spellEnd"/>
            <w:r w:rsidRPr="00BB3F7C">
              <w:rPr>
                <w:rFonts w:ascii="Times New Roman" w:hAnsi="Times New Roman" w:cs="Times New Roman"/>
              </w:rPr>
              <w:t>500”.</w:t>
            </w:r>
          </w:p>
        </w:tc>
      </w:tr>
      <w:tr w:rsidR="009C0A99" w:rsidRPr="00BB3F7C" w14:paraId="7165E22A" w14:textId="77777777" w:rsidTr="004C58A8">
        <w:tc>
          <w:tcPr>
            <w:tcW w:w="704" w:type="dxa"/>
            <w:vAlign w:val="center"/>
          </w:tcPr>
          <w:p w14:paraId="7A71250E" w14:textId="5A5366F8" w:rsidR="009C0A99" w:rsidRPr="00BB3F7C" w:rsidRDefault="009C0A99" w:rsidP="009C0A9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874" w14:textId="77777777" w:rsidR="009C0A99" w:rsidRPr="00BB3F7C" w:rsidRDefault="009C0A99" w:rsidP="009C0A99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1. Капилляры для сбора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якорем и крышкой</w:t>
            </w:r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, 100 </w:t>
            </w:r>
            <w:proofErr w:type="spellStart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B3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A77CA6" w14:textId="73A5D209" w:rsidR="009C0A99" w:rsidRPr="00BB3F7C" w:rsidRDefault="009C0A99" w:rsidP="009C0A99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B3F7C">
              <w:rPr>
                <w:rFonts w:ascii="Times New Roman" w:hAnsi="Times New Roman" w:cs="Times New Roman"/>
              </w:rPr>
              <w:lastRenderedPageBreak/>
              <w:t xml:space="preserve">2. К анализатору КЩС </w:t>
            </w:r>
            <w:r w:rsidRPr="00BB3F7C">
              <w:rPr>
                <w:rFonts w:ascii="Times New Roman" w:hAnsi="Times New Roman" w:cs="Times New Roman"/>
                <w:lang w:val="en-US"/>
              </w:rPr>
              <w:t>Siemens</w:t>
            </w:r>
            <w:r w:rsidRPr="00BB3F7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B3F7C">
              <w:rPr>
                <w:rFonts w:ascii="Times New Roman" w:hAnsi="Times New Roman" w:cs="Times New Roman"/>
                <w:lang w:val="en-US"/>
              </w:rPr>
              <w:t>RapidPoint</w:t>
            </w:r>
            <w:proofErr w:type="spellEnd"/>
            <w:r w:rsidRPr="00BB3F7C">
              <w:rPr>
                <w:rFonts w:ascii="Times New Roman" w:hAnsi="Times New Roman" w:cs="Times New Roman"/>
              </w:rPr>
              <w:t>500”.</w:t>
            </w:r>
          </w:p>
        </w:tc>
      </w:tr>
    </w:tbl>
    <w:p w14:paraId="250FE96B" w14:textId="12C64505" w:rsidR="00045303" w:rsidRPr="00BB3F7C" w:rsidRDefault="00045303" w:rsidP="0095695C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045303" w:rsidRPr="00BB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F4B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2116" w:hanging="360"/>
      </w:pPr>
    </w:lvl>
    <w:lvl w:ilvl="1" w:tplc="04190019">
      <w:start w:val="1"/>
      <w:numFmt w:val="lowerLetter"/>
      <w:lvlText w:val="%2."/>
      <w:lvlJc w:val="left"/>
      <w:pPr>
        <w:ind w:left="2836" w:hanging="360"/>
      </w:pPr>
    </w:lvl>
    <w:lvl w:ilvl="2" w:tplc="0419001B">
      <w:start w:val="1"/>
      <w:numFmt w:val="lowerRoman"/>
      <w:lvlText w:val="%3."/>
      <w:lvlJc w:val="right"/>
      <w:pPr>
        <w:ind w:left="3556" w:hanging="180"/>
      </w:pPr>
    </w:lvl>
    <w:lvl w:ilvl="3" w:tplc="0419000F">
      <w:start w:val="1"/>
      <w:numFmt w:val="decimal"/>
      <w:lvlText w:val="%4."/>
      <w:lvlJc w:val="left"/>
      <w:pPr>
        <w:ind w:left="4276" w:hanging="360"/>
      </w:pPr>
    </w:lvl>
    <w:lvl w:ilvl="4" w:tplc="04190019">
      <w:start w:val="1"/>
      <w:numFmt w:val="lowerLetter"/>
      <w:lvlText w:val="%5."/>
      <w:lvlJc w:val="left"/>
      <w:pPr>
        <w:ind w:left="4996" w:hanging="360"/>
      </w:pPr>
    </w:lvl>
    <w:lvl w:ilvl="5" w:tplc="0419001B">
      <w:start w:val="1"/>
      <w:numFmt w:val="lowerRoman"/>
      <w:lvlText w:val="%6."/>
      <w:lvlJc w:val="right"/>
      <w:pPr>
        <w:ind w:left="5716" w:hanging="180"/>
      </w:pPr>
    </w:lvl>
    <w:lvl w:ilvl="6" w:tplc="0419000F">
      <w:start w:val="1"/>
      <w:numFmt w:val="decimal"/>
      <w:lvlText w:val="%7."/>
      <w:lvlJc w:val="left"/>
      <w:pPr>
        <w:ind w:left="6436" w:hanging="360"/>
      </w:pPr>
    </w:lvl>
    <w:lvl w:ilvl="7" w:tplc="04190019">
      <w:start w:val="1"/>
      <w:numFmt w:val="lowerLetter"/>
      <w:lvlText w:val="%8."/>
      <w:lvlJc w:val="left"/>
      <w:pPr>
        <w:ind w:left="7156" w:hanging="360"/>
      </w:pPr>
    </w:lvl>
    <w:lvl w:ilvl="8" w:tplc="0419001B">
      <w:start w:val="1"/>
      <w:numFmt w:val="lowerRoman"/>
      <w:lvlText w:val="%9."/>
      <w:lvlJc w:val="right"/>
      <w:pPr>
        <w:ind w:left="7876" w:hanging="180"/>
      </w:pPr>
    </w:lvl>
  </w:abstractNum>
  <w:abstractNum w:abstractNumId="1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47B53"/>
    <w:multiLevelType w:val="hybridMultilevel"/>
    <w:tmpl w:val="E8D6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94C"/>
    <w:multiLevelType w:val="hybridMultilevel"/>
    <w:tmpl w:val="47D4EA54"/>
    <w:lvl w:ilvl="0" w:tplc="7838A270">
      <w:start w:val="1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16D77"/>
    <w:multiLevelType w:val="hybridMultilevel"/>
    <w:tmpl w:val="C106BD4A"/>
    <w:lvl w:ilvl="0" w:tplc="95A0909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28405446">
    <w:abstractNumId w:val="1"/>
  </w:num>
  <w:num w:numId="2" w16cid:durableId="392588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381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937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90123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205A"/>
    <w:rsid w:val="00005459"/>
    <w:rsid w:val="00033B0B"/>
    <w:rsid w:val="0003686B"/>
    <w:rsid w:val="000373B1"/>
    <w:rsid w:val="00043CDF"/>
    <w:rsid w:val="00043F3E"/>
    <w:rsid w:val="00045303"/>
    <w:rsid w:val="000566FA"/>
    <w:rsid w:val="00064C9F"/>
    <w:rsid w:val="00064CA2"/>
    <w:rsid w:val="00065B2C"/>
    <w:rsid w:val="000B4898"/>
    <w:rsid w:val="000D66D7"/>
    <w:rsid w:val="000F2519"/>
    <w:rsid w:val="000F5CE9"/>
    <w:rsid w:val="0010611F"/>
    <w:rsid w:val="00131386"/>
    <w:rsid w:val="00140F40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E1150"/>
    <w:rsid w:val="003F0853"/>
    <w:rsid w:val="003F1C3F"/>
    <w:rsid w:val="003F5748"/>
    <w:rsid w:val="00406BBF"/>
    <w:rsid w:val="00420096"/>
    <w:rsid w:val="00450E84"/>
    <w:rsid w:val="00452687"/>
    <w:rsid w:val="00454A3D"/>
    <w:rsid w:val="0046703F"/>
    <w:rsid w:val="00475DCB"/>
    <w:rsid w:val="00476119"/>
    <w:rsid w:val="00486435"/>
    <w:rsid w:val="00492A1E"/>
    <w:rsid w:val="004A4497"/>
    <w:rsid w:val="004A44D2"/>
    <w:rsid w:val="004B34C8"/>
    <w:rsid w:val="004C58A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95840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02B2"/>
    <w:rsid w:val="007354E0"/>
    <w:rsid w:val="0074130F"/>
    <w:rsid w:val="0074248F"/>
    <w:rsid w:val="00746316"/>
    <w:rsid w:val="00755495"/>
    <w:rsid w:val="007643ED"/>
    <w:rsid w:val="00785C10"/>
    <w:rsid w:val="00785F42"/>
    <w:rsid w:val="0079169A"/>
    <w:rsid w:val="00794E5D"/>
    <w:rsid w:val="007A0DB9"/>
    <w:rsid w:val="007B0063"/>
    <w:rsid w:val="007B065D"/>
    <w:rsid w:val="007B3D84"/>
    <w:rsid w:val="007D12C2"/>
    <w:rsid w:val="007D48E2"/>
    <w:rsid w:val="007D702C"/>
    <w:rsid w:val="007D763F"/>
    <w:rsid w:val="00814DA2"/>
    <w:rsid w:val="00821324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B54C4"/>
    <w:rsid w:val="008C1BC1"/>
    <w:rsid w:val="008C434B"/>
    <w:rsid w:val="008D0405"/>
    <w:rsid w:val="008D2D15"/>
    <w:rsid w:val="008E3B06"/>
    <w:rsid w:val="008E6182"/>
    <w:rsid w:val="008F3BCE"/>
    <w:rsid w:val="00903DAD"/>
    <w:rsid w:val="00911F51"/>
    <w:rsid w:val="00915968"/>
    <w:rsid w:val="00923D60"/>
    <w:rsid w:val="00925D05"/>
    <w:rsid w:val="00933E64"/>
    <w:rsid w:val="00940628"/>
    <w:rsid w:val="0095695C"/>
    <w:rsid w:val="00966CDA"/>
    <w:rsid w:val="00970E32"/>
    <w:rsid w:val="00976098"/>
    <w:rsid w:val="00980D30"/>
    <w:rsid w:val="009840FF"/>
    <w:rsid w:val="00985D72"/>
    <w:rsid w:val="009879FA"/>
    <w:rsid w:val="00991123"/>
    <w:rsid w:val="009A7F8E"/>
    <w:rsid w:val="009C0A99"/>
    <w:rsid w:val="009C580A"/>
    <w:rsid w:val="009D0560"/>
    <w:rsid w:val="009D1F3B"/>
    <w:rsid w:val="00A045CD"/>
    <w:rsid w:val="00A3622F"/>
    <w:rsid w:val="00A5007E"/>
    <w:rsid w:val="00A57134"/>
    <w:rsid w:val="00A61FA6"/>
    <w:rsid w:val="00A803E9"/>
    <w:rsid w:val="00A9248B"/>
    <w:rsid w:val="00AB47BE"/>
    <w:rsid w:val="00AB7AA1"/>
    <w:rsid w:val="00AE6338"/>
    <w:rsid w:val="00AE6388"/>
    <w:rsid w:val="00AF28A6"/>
    <w:rsid w:val="00AF4A45"/>
    <w:rsid w:val="00B059E7"/>
    <w:rsid w:val="00B106C6"/>
    <w:rsid w:val="00B141CB"/>
    <w:rsid w:val="00B41639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A3D43"/>
    <w:rsid w:val="00BB346A"/>
    <w:rsid w:val="00BB3F7C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975CE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6A1F"/>
    <w:rsid w:val="00D25892"/>
    <w:rsid w:val="00D311D2"/>
    <w:rsid w:val="00D32FD1"/>
    <w:rsid w:val="00D33FC2"/>
    <w:rsid w:val="00D35C4A"/>
    <w:rsid w:val="00D36E4E"/>
    <w:rsid w:val="00D46BB5"/>
    <w:rsid w:val="00D4715A"/>
    <w:rsid w:val="00D857D9"/>
    <w:rsid w:val="00D964AA"/>
    <w:rsid w:val="00D9793F"/>
    <w:rsid w:val="00DA6468"/>
    <w:rsid w:val="00DB1283"/>
    <w:rsid w:val="00DD6572"/>
    <w:rsid w:val="00DE08A6"/>
    <w:rsid w:val="00DE4328"/>
    <w:rsid w:val="00E06F54"/>
    <w:rsid w:val="00E17591"/>
    <w:rsid w:val="00E41009"/>
    <w:rsid w:val="00E421F6"/>
    <w:rsid w:val="00E56CBC"/>
    <w:rsid w:val="00E600B9"/>
    <w:rsid w:val="00E71CA9"/>
    <w:rsid w:val="00E979B5"/>
    <w:rsid w:val="00EA7E3A"/>
    <w:rsid w:val="00EC5DC4"/>
    <w:rsid w:val="00ED0E92"/>
    <w:rsid w:val="00ED26BF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2026-02-16T11:33:00Z</cp:lastPrinted>
  <dcterms:created xsi:type="dcterms:W3CDTF">2026-06-11T07:03:00Z</dcterms:created>
  <dcterms:modified xsi:type="dcterms:W3CDTF">2026-07-07T11:24:00Z</dcterms:modified>
</cp:coreProperties>
</file>