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115B8" w14:textId="16DC4731" w:rsidR="001C6560" w:rsidRPr="00B915C5" w:rsidRDefault="001C6560" w:rsidP="00A77D04">
      <w:pPr>
        <w:pStyle w:val="32"/>
        <w:shd w:val="clear" w:color="auto" w:fill="auto"/>
        <w:spacing w:after="0" w:line="240" w:lineRule="exact"/>
        <w:ind w:right="40"/>
      </w:pPr>
      <w:r>
        <w:t xml:space="preserve">ДОГОВОР № </w:t>
      </w:r>
      <w:r w:rsidR="00EB5622">
        <w:t>_____</w:t>
      </w:r>
    </w:p>
    <w:p w14:paraId="67EB3B2A" w14:textId="0ECCDCF5" w:rsidR="001C6560" w:rsidRDefault="00881FE7" w:rsidP="00A77D04">
      <w:pPr>
        <w:pStyle w:val="10"/>
        <w:keepNext/>
        <w:keepLines/>
        <w:shd w:val="clear" w:color="auto" w:fill="auto"/>
        <w:tabs>
          <w:tab w:val="left" w:pos="6926"/>
        </w:tabs>
        <w:spacing w:before="0" w:after="0" w:line="240" w:lineRule="exact"/>
      </w:pPr>
      <w:r>
        <w:t>п.Новоколосово</w:t>
      </w:r>
      <w:r w:rsidR="001C6560">
        <w:tab/>
        <w:t>«</w:t>
      </w:r>
      <w:r w:rsidR="00EB5622">
        <w:t>----</w:t>
      </w:r>
      <w:r w:rsidR="00B915C5" w:rsidRPr="00B915C5">
        <w:t xml:space="preserve"> </w:t>
      </w:r>
      <w:r w:rsidR="001C6560">
        <w:t>»</w:t>
      </w:r>
      <w:r w:rsidR="00B915C5" w:rsidRPr="00B915C5">
        <w:t xml:space="preserve"> </w:t>
      </w:r>
      <w:r w:rsidR="000874C5">
        <w:t>_______</w:t>
      </w:r>
      <w:r w:rsidR="001C6560">
        <w:t>20</w:t>
      </w:r>
      <w:r w:rsidR="008B6956">
        <w:t>2</w:t>
      </w:r>
      <w:r w:rsidR="006F36DB">
        <w:t>6</w:t>
      </w:r>
      <w:r w:rsidR="001C6560">
        <w:t xml:space="preserve"> г.</w:t>
      </w:r>
    </w:p>
    <w:p w14:paraId="464995E5" w14:textId="7B1A9217" w:rsidR="001C6560" w:rsidRDefault="00EB5622" w:rsidP="001C6560">
      <w:pPr>
        <w:pStyle w:val="20"/>
        <w:shd w:val="clear" w:color="auto" w:fill="auto"/>
        <w:spacing w:before="0"/>
        <w:ind w:firstLine="840"/>
      </w:pPr>
      <w:r>
        <w:t>_______________________________________________</w:t>
      </w:r>
      <w:r w:rsidR="00B74A79">
        <w:t xml:space="preserve"> </w:t>
      </w:r>
      <w:r w:rsidR="001C6560">
        <w:t>именуемое в дальнейшем «П</w:t>
      </w:r>
      <w:r w:rsidR="00935F86">
        <w:t>оставщик</w:t>
      </w:r>
      <w:r w:rsidR="001C6560">
        <w:t>», в лице</w:t>
      </w:r>
      <w:r w:rsidR="00B74A79">
        <w:t xml:space="preserve"> </w:t>
      </w:r>
      <w:r>
        <w:t>_________________________</w:t>
      </w:r>
      <w:r w:rsidR="001C6560">
        <w:t xml:space="preserve">, действующего на основании </w:t>
      </w:r>
      <w:r>
        <w:t>____________________________</w:t>
      </w:r>
      <w:r w:rsidR="001C6560">
        <w:t xml:space="preserve">, с одной стороны, и Войсковая часть </w:t>
      </w:r>
      <w:r w:rsidR="00935F86">
        <w:t>25819, именуемый в дальнейшем «Покупатель</w:t>
      </w:r>
      <w:r w:rsidR="001C6560">
        <w:t xml:space="preserve">», в лице </w:t>
      </w:r>
      <w:r w:rsidR="00BC1905">
        <w:t xml:space="preserve">командира воинской части </w:t>
      </w:r>
      <w:r w:rsidR="0018740B">
        <w:t>Марчика Анатолия</w:t>
      </w:r>
      <w:r w:rsidR="0095723C">
        <w:t xml:space="preserve"> Николаевича</w:t>
      </w:r>
      <w:r w:rsidR="001C6560">
        <w:t>, действующего на основании Инструкции о порядке организации хозяйственной деятельности</w:t>
      </w:r>
      <w:r w:rsidR="00E228F1">
        <w:t xml:space="preserve"> в Вооруженных Силах</w:t>
      </w:r>
      <w:r w:rsidR="001C6560">
        <w:t xml:space="preserve">, утвержденной приказом Министра обороны Республики Беларусь </w:t>
      </w:r>
      <w:r w:rsidR="00F001FD">
        <w:t xml:space="preserve">  №</w:t>
      </w:r>
      <w:r w:rsidR="001C6560">
        <w:t xml:space="preserve"> 268 от 09.03.2015 г. с другой стороны, заключили настоящий договор о нижеследующем:</w:t>
      </w:r>
    </w:p>
    <w:p w14:paraId="100851A7" w14:textId="77777777" w:rsidR="001C6560" w:rsidRDefault="001C6560" w:rsidP="001C65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809"/>
        </w:tabs>
        <w:spacing w:before="0" w:after="0" w:line="274" w:lineRule="exact"/>
        <w:ind w:left="4480"/>
      </w:pPr>
      <w:r>
        <w:t>Предмет договора</w:t>
      </w:r>
    </w:p>
    <w:p w14:paraId="2A3136E1" w14:textId="2C96426A" w:rsidR="001C6560" w:rsidRDefault="001C6560" w:rsidP="001C6560">
      <w:pPr>
        <w:pStyle w:val="20"/>
        <w:numPr>
          <w:ilvl w:val="1"/>
          <w:numId w:val="2"/>
        </w:numPr>
        <w:shd w:val="clear" w:color="auto" w:fill="auto"/>
        <w:tabs>
          <w:tab w:val="left" w:pos="800"/>
        </w:tabs>
        <w:spacing w:before="0"/>
      </w:pPr>
      <w:r>
        <w:t>«П</w:t>
      </w:r>
      <w:r w:rsidR="00935F86">
        <w:t>оставщик</w:t>
      </w:r>
      <w:r>
        <w:t>» передает в собственность «</w:t>
      </w:r>
      <w:r w:rsidR="00935F86">
        <w:t>Покупателю</w:t>
      </w:r>
      <w:r>
        <w:t>», а «</w:t>
      </w:r>
      <w:r w:rsidR="00935F86">
        <w:t>Покупатель</w:t>
      </w:r>
      <w:r>
        <w:t xml:space="preserve">» принимает и оплачивает товар, в количестве, ассортименте и по цене, указанной в </w:t>
      </w:r>
      <w:r w:rsidR="0062553D">
        <w:t>спецификации</w:t>
      </w:r>
      <w:r w:rsidR="00E04BE8">
        <w:t xml:space="preserve"> </w:t>
      </w:r>
      <w:r w:rsidR="00560833">
        <w:t>(счете</w:t>
      </w:r>
      <w:r w:rsidR="001049AC">
        <w:t>, счете-протоколе</w:t>
      </w:r>
      <w:r w:rsidR="00A77D04">
        <w:t>, спецификации</w:t>
      </w:r>
      <w:r w:rsidR="00560833">
        <w:t>)</w:t>
      </w:r>
      <w:r>
        <w:t>, которая является неотъемлемой частью договора.</w:t>
      </w:r>
    </w:p>
    <w:p w14:paraId="3D132CF5" w14:textId="77777777" w:rsidR="001C6560" w:rsidRDefault="001C6560" w:rsidP="001C6560">
      <w:pPr>
        <w:pStyle w:val="20"/>
        <w:numPr>
          <w:ilvl w:val="1"/>
          <w:numId w:val="2"/>
        </w:numPr>
        <w:shd w:val="clear" w:color="auto" w:fill="auto"/>
        <w:tabs>
          <w:tab w:val="left" w:pos="917"/>
        </w:tabs>
        <w:spacing w:before="0"/>
      </w:pPr>
      <w:r>
        <w:t>Цель приобретения товара - для собственных нужд.</w:t>
      </w:r>
    </w:p>
    <w:p w14:paraId="23B076F7" w14:textId="77777777" w:rsidR="001C6560" w:rsidRPr="00825F75" w:rsidRDefault="001C6560" w:rsidP="001C6560">
      <w:pPr>
        <w:pStyle w:val="20"/>
        <w:numPr>
          <w:ilvl w:val="1"/>
          <w:numId w:val="2"/>
        </w:numPr>
        <w:shd w:val="clear" w:color="auto" w:fill="auto"/>
        <w:tabs>
          <w:tab w:val="left" w:pos="913"/>
        </w:tabs>
        <w:spacing w:before="0"/>
      </w:pPr>
      <w:r w:rsidRPr="00825F75">
        <w:t xml:space="preserve">Источник финансирования </w:t>
      </w:r>
      <w:r w:rsidR="00EE41E0" w:rsidRPr="00825F75">
        <w:t>–</w:t>
      </w:r>
      <w:r w:rsidR="000F6724" w:rsidRPr="00825F75">
        <w:t>средства республиканского бюджета</w:t>
      </w:r>
      <w:r w:rsidRPr="00825F75">
        <w:t>.</w:t>
      </w:r>
    </w:p>
    <w:p w14:paraId="3845D265" w14:textId="0383575B" w:rsidR="001C6560" w:rsidRDefault="001C6560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86"/>
        </w:tabs>
        <w:spacing w:before="0"/>
      </w:pPr>
      <w:r>
        <w:t>П</w:t>
      </w:r>
      <w:r w:rsidR="00935F86">
        <w:t>оставщик</w:t>
      </w:r>
      <w:r>
        <w:t xml:space="preserve"> гарантирует, что на момент заключения Договора товар не был в употреблении, в споре и под арестом не состоит, не является предметом залога и не обременен другими правами третьих лиц.</w:t>
      </w:r>
    </w:p>
    <w:p w14:paraId="69A5409C" w14:textId="77777777" w:rsidR="001C6560" w:rsidRDefault="001C6560" w:rsidP="001C65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59"/>
        </w:tabs>
        <w:spacing w:before="0" w:after="0" w:line="274" w:lineRule="exact"/>
        <w:ind w:left="3620"/>
      </w:pPr>
      <w:r>
        <w:t>Сроки и порядок поставки</w:t>
      </w:r>
    </w:p>
    <w:p w14:paraId="07FA7E92" w14:textId="60662CF8" w:rsidR="00EE1FDF" w:rsidRPr="00EE1FDF" w:rsidRDefault="00EE1FDF" w:rsidP="00EE1FDF">
      <w:pPr>
        <w:pStyle w:val="ConsPlusNormal"/>
        <w:numPr>
          <w:ilvl w:val="1"/>
          <w:numId w:val="2"/>
        </w:numPr>
        <w:tabs>
          <w:tab w:val="left" w:pos="851"/>
        </w:tabs>
        <w:ind w:firstLine="426"/>
        <w:jc w:val="both"/>
      </w:pPr>
      <w:r w:rsidRPr="00EE1FDF">
        <w:t xml:space="preserve">Поставщик обязуется поставить товар </w:t>
      </w:r>
      <w:r w:rsidR="008C7E23" w:rsidRPr="00EE1FDF">
        <w:t xml:space="preserve">отдельными партиями </w:t>
      </w:r>
      <w:r w:rsidR="008C7E23">
        <w:t xml:space="preserve">в течении 5 рабочих дней с момента получения предварительной оплаты </w:t>
      </w:r>
      <w:r w:rsidRPr="00EE1FDF">
        <w:t xml:space="preserve">в соответствии с </w:t>
      </w:r>
      <w:r w:rsidR="00885B02">
        <w:t>счет-фактурами.</w:t>
      </w:r>
    </w:p>
    <w:p w14:paraId="0A6F7ABE" w14:textId="13E4FE2C" w:rsidR="00004009" w:rsidRDefault="00004009" w:rsidP="00004009">
      <w:pPr>
        <w:pStyle w:val="20"/>
        <w:numPr>
          <w:ilvl w:val="1"/>
          <w:numId w:val="2"/>
        </w:numPr>
        <w:shd w:val="clear" w:color="auto" w:fill="auto"/>
        <w:tabs>
          <w:tab w:val="left" w:pos="824"/>
        </w:tabs>
        <w:spacing w:before="0"/>
      </w:pPr>
      <w:r>
        <w:t xml:space="preserve">Поставщик обязан </w:t>
      </w:r>
      <w:r w:rsidR="005448E6">
        <w:t xml:space="preserve">письменно </w:t>
      </w:r>
      <w:r>
        <w:t>уведомить покупателя о готовности продукции к отгрузке закупаемого товара.</w:t>
      </w:r>
    </w:p>
    <w:p w14:paraId="387FBC4E" w14:textId="77777777" w:rsidR="00EE1FDF" w:rsidRDefault="00004009" w:rsidP="00EE1FDF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>
        <w:t>Приемка по количеству и качеству осуществляется согласно Положения о приемке товаров по количеству и качеству, утвержденного Постановлением Совета Министров Республики Беларусь № 1290 от 03.09.2008 г.</w:t>
      </w:r>
    </w:p>
    <w:p w14:paraId="4E26778A" w14:textId="174DA7FC" w:rsidR="00EE1FDF" w:rsidRDefault="00EE1FDF" w:rsidP="00EE1FDF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 w:rsidRPr="00EE1FDF">
        <w:t>Поставщик обязуется доставить Товар на строительную площадку Покупателя, расположенной по следующему адресу: Минская обл., Столбцовский район, пос. Новоколосово</w:t>
      </w:r>
      <w:r>
        <w:t>.</w:t>
      </w:r>
    </w:p>
    <w:p w14:paraId="433E8A84" w14:textId="1213898D" w:rsidR="00EE1FDF" w:rsidRDefault="00EE1FDF" w:rsidP="00EE1FDF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 w:rsidRPr="00EE1FDF">
        <w:t>Доставка Товара осуществляется автомобильным транспортом (автобетоносмесителем)</w:t>
      </w:r>
      <w:r w:rsidR="008E6C55">
        <w:t xml:space="preserve"> Поставщика</w:t>
      </w:r>
      <w:r w:rsidRPr="00EE1FDF">
        <w:t xml:space="preserve">. </w:t>
      </w:r>
    </w:p>
    <w:p w14:paraId="6ECDDECC" w14:textId="5154B94D" w:rsidR="00EE1FDF" w:rsidRPr="00EE1FDF" w:rsidRDefault="00EE1FDF" w:rsidP="00EE1FDF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 w:rsidRPr="00EE1FDF">
        <w:t>Покупатель (получатель) обязан совершить все необходимые действия, обеспечивающие принятие Товара.</w:t>
      </w:r>
    </w:p>
    <w:p w14:paraId="1AB4407C" w14:textId="7E8952E8" w:rsidR="00004009" w:rsidRDefault="00004009" w:rsidP="00EE1FDF">
      <w:pPr>
        <w:pStyle w:val="20"/>
        <w:shd w:val="clear" w:color="auto" w:fill="auto"/>
        <w:tabs>
          <w:tab w:val="left" w:pos="932"/>
        </w:tabs>
        <w:spacing w:before="0"/>
      </w:pPr>
    </w:p>
    <w:p w14:paraId="6ADF09EE" w14:textId="77777777" w:rsidR="001C6560" w:rsidRDefault="001C6560" w:rsidP="001C65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59"/>
        </w:tabs>
        <w:spacing w:before="0" w:after="0" w:line="274" w:lineRule="exact"/>
        <w:ind w:left="3420"/>
      </w:pPr>
      <w:r>
        <w:t>Сумма договора и цена товара</w:t>
      </w:r>
    </w:p>
    <w:p w14:paraId="098CF25D" w14:textId="77777777" w:rsidR="001C6560" w:rsidRDefault="001C6560" w:rsidP="001C6560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>
        <w:t>Цена на товар сформирована в соответствии со счётом согласования свободных договорных цен на товары (продукцию)</w:t>
      </w:r>
      <w:r w:rsidR="00C8510F">
        <w:t>.</w:t>
      </w:r>
    </w:p>
    <w:p w14:paraId="7F3A99D8" w14:textId="3C60CA2E" w:rsidR="001C6560" w:rsidRDefault="001C6560" w:rsidP="000B4998">
      <w:pPr>
        <w:pStyle w:val="20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</w:pPr>
      <w:r>
        <w:t>Общая сумма по договору</w:t>
      </w:r>
      <w:r w:rsidR="008B6956">
        <w:t xml:space="preserve"> </w:t>
      </w:r>
      <w:r>
        <w:t xml:space="preserve">составляет </w:t>
      </w:r>
      <w:r w:rsidR="00EB5622">
        <w:t>_______</w:t>
      </w:r>
      <w:r w:rsidR="00E228F1">
        <w:t xml:space="preserve"> (</w:t>
      </w:r>
      <w:r w:rsidR="00EB5622">
        <w:t>_________________________</w:t>
      </w:r>
      <w:r w:rsidR="00EE1FDF">
        <w:t>)</w:t>
      </w:r>
      <w:r w:rsidR="00B74A79">
        <w:t xml:space="preserve"> белорусских</w:t>
      </w:r>
      <w:r w:rsidR="00E228F1">
        <w:t xml:space="preserve"> рубл</w:t>
      </w:r>
      <w:r w:rsidR="00B74A79">
        <w:t>ей</w:t>
      </w:r>
      <w:r w:rsidR="00E228F1">
        <w:t xml:space="preserve">, </w:t>
      </w:r>
      <w:r w:rsidR="00EB5622">
        <w:t>0</w:t>
      </w:r>
      <w:r w:rsidR="00B74A79">
        <w:t>0</w:t>
      </w:r>
      <w:r w:rsidR="00E228F1">
        <w:t xml:space="preserve"> копеек) </w:t>
      </w:r>
      <w:r w:rsidR="008B6956">
        <w:t>б</w:t>
      </w:r>
      <w:r>
        <w:t>елорусских рублей.</w:t>
      </w:r>
    </w:p>
    <w:p w14:paraId="062CFF4A" w14:textId="77777777" w:rsidR="001C6560" w:rsidRDefault="001C6560" w:rsidP="001C6560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412"/>
        </w:tabs>
        <w:spacing w:before="0" w:after="0" w:line="274" w:lineRule="exact"/>
        <w:ind w:left="4040"/>
      </w:pPr>
      <w:r>
        <w:t>Порядок расчетов</w:t>
      </w:r>
    </w:p>
    <w:p w14:paraId="79302176" w14:textId="77777777" w:rsidR="00424505" w:rsidRDefault="00424505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14"/>
        </w:tabs>
        <w:spacing w:before="0"/>
      </w:pPr>
      <w:r>
        <w:t xml:space="preserve">Цены на товар согласовываются в счете-фактуре, являющемся неотъемлемой частью договора.  </w:t>
      </w:r>
    </w:p>
    <w:p w14:paraId="2B3F0C46" w14:textId="262104C9" w:rsidR="00424505" w:rsidRDefault="00424505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14"/>
        </w:tabs>
        <w:spacing w:before="0"/>
      </w:pPr>
      <w:r>
        <w:t xml:space="preserve">Расчеты производятся в белорусских рублях. Основанием для расчетов является счет-фактура Поставщика на предварительную оплату. </w:t>
      </w:r>
    </w:p>
    <w:p w14:paraId="381E8E4B" w14:textId="77777777" w:rsidR="00424505" w:rsidRDefault="00424505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14"/>
        </w:tabs>
        <w:spacing w:before="0"/>
      </w:pPr>
      <w:r>
        <w:t>Форма оплаты – платежным поручением по реквизитам Поставщика, указанным в счете-фактуре.</w:t>
      </w:r>
    </w:p>
    <w:p w14:paraId="3138857C" w14:textId="4C1B315A" w:rsidR="00424505" w:rsidRDefault="00424505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14"/>
        </w:tabs>
        <w:spacing w:before="0"/>
      </w:pPr>
      <w:r>
        <w:t>П</w:t>
      </w:r>
      <w:r w:rsidR="006A0194">
        <w:t>орядок оплаты – предоплата 100% согласно</w:t>
      </w:r>
      <w:r w:rsidR="006A0194" w:rsidRPr="006A0194">
        <w:t xml:space="preserve"> </w:t>
      </w:r>
      <w:r w:rsidR="006A0194">
        <w:t>счет-фактуры Поставщика на предварительную оплату</w:t>
      </w:r>
    </w:p>
    <w:p w14:paraId="459256CC" w14:textId="77777777" w:rsidR="00424505" w:rsidRDefault="00424505" w:rsidP="00424505">
      <w:pPr>
        <w:pStyle w:val="20"/>
        <w:numPr>
          <w:ilvl w:val="1"/>
          <w:numId w:val="2"/>
        </w:numPr>
        <w:shd w:val="clear" w:color="auto" w:fill="auto"/>
        <w:tabs>
          <w:tab w:val="left" w:pos="814"/>
        </w:tabs>
        <w:spacing w:before="0"/>
      </w:pPr>
      <w:r>
        <w:t xml:space="preserve">При изменении цен на сырье, материалы, энергоресурсы, цены на продукцию могут быть изменены и согласованы дополнительно протоколом согласования цен на каждую партию продукции. Цены на продукцию не подлежат изменению, если оплата была </w:t>
      </w:r>
      <w:r>
        <w:lastRenderedPageBreak/>
        <w:t>проведена строго в соответствии со счетом-фактурой на предоплату.</w:t>
      </w:r>
    </w:p>
    <w:p w14:paraId="4D01B7B7" w14:textId="77777777" w:rsidR="001C6560" w:rsidRDefault="001C6560" w:rsidP="00A77D0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524"/>
        </w:tabs>
        <w:spacing w:before="0" w:after="0" w:line="274" w:lineRule="exact"/>
        <w:ind w:left="4180"/>
      </w:pPr>
      <w:r>
        <w:t>Качество товара</w:t>
      </w:r>
    </w:p>
    <w:p w14:paraId="55F1C12B" w14:textId="77777777" w:rsidR="001C6560" w:rsidRDefault="001C6560" w:rsidP="001C6560">
      <w:pPr>
        <w:pStyle w:val="20"/>
        <w:numPr>
          <w:ilvl w:val="1"/>
          <w:numId w:val="2"/>
        </w:numPr>
        <w:shd w:val="clear" w:color="auto" w:fill="auto"/>
        <w:tabs>
          <w:tab w:val="left" w:pos="824"/>
        </w:tabs>
        <w:spacing w:before="0"/>
      </w:pPr>
      <w:r>
        <w:t>Качество товара должно соответствовать требованиям ГОСТов и другой нормативно- технической документации.</w:t>
      </w:r>
    </w:p>
    <w:p w14:paraId="368C78B8" w14:textId="77777777" w:rsidR="001C6560" w:rsidRDefault="001C6560" w:rsidP="001049AC">
      <w:pPr>
        <w:pStyle w:val="20"/>
        <w:numPr>
          <w:ilvl w:val="1"/>
          <w:numId w:val="2"/>
        </w:numPr>
        <w:tabs>
          <w:tab w:val="left" w:pos="819"/>
          <w:tab w:val="left" w:pos="998"/>
        </w:tabs>
        <w:spacing w:before="0" w:line="280" w:lineRule="exact"/>
        <w:ind w:firstLine="426"/>
      </w:pPr>
      <w:r>
        <w:t>В случае продажи некачественного товара П</w:t>
      </w:r>
      <w:r w:rsidR="00935F86">
        <w:t>оставщик</w:t>
      </w:r>
      <w:r>
        <w:t xml:space="preserve"> обязан заменить некачественный товар в течение 10 дней или в этот же срок возвратить Покупателю стоимость оплаченного некачественного товара, а также возместить возникшие при этом убытки. Товар ненадлежащего качества подтверждается двусторонним актом.</w:t>
      </w:r>
    </w:p>
    <w:p w14:paraId="46000C7A" w14:textId="77777777" w:rsidR="001C6560" w:rsidRPr="001C6560" w:rsidRDefault="001C6560" w:rsidP="001C6560">
      <w:pPr>
        <w:shd w:val="clear" w:color="auto" w:fill="FFFFFF"/>
        <w:tabs>
          <w:tab w:val="left" w:pos="422"/>
        </w:tabs>
        <w:spacing w:line="280" w:lineRule="exact"/>
        <w:ind w:firstLine="560"/>
        <w:jc w:val="center"/>
        <w:rPr>
          <w:rFonts w:ascii="Times New Roman" w:hAnsi="Times New Roman" w:cs="Times New Roman"/>
          <w:b/>
        </w:rPr>
      </w:pPr>
      <w:r w:rsidRPr="001C6560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0AEB71CD" w14:textId="77777777" w:rsidR="001C6560" w:rsidRPr="001C6560" w:rsidRDefault="001C6560" w:rsidP="001C656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6</w:t>
      </w:r>
      <w:r w:rsidRPr="001C6560">
        <w:rPr>
          <w:rFonts w:ascii="Times New Roman" w:hAnsi="Times New Roman" w:cs="Times New Roman"/>
          <w:bCs/>
        </w:rPr>
        <w:t xml:space="preserve">.1. За неисполнение или ненадлежащее исполнение обязательств </w:t>
      </w:r>
      <w:r>
        <w:rPr>
          <w:rFonts w:ascii="Times New Roman" w:hAnsi="Times New Roman" w:cs="Times New Roman"/>
          <w:bCs/>
        </w:rPr>
        <w:t>по договору Стороны несут ответственность в соответствии с законодательством Республики Беларусь</w:t>
      </w:r>
    </w:p>
    <w:p w14:paraId="057971E9" w14:textId="77777777" w:rsidR="001C6560" w:rsidRPr="001C6560" w:rsidRDefault="001C6560" w:rsidP="001C6560">
      <w:pPr>
        <w:spacing w:line="280" w:lineRule="exact"/>
        <w:jc w:val="center"/>
        <w:rPr>
          <w:rFonts w:ascii="Times New Roman" w:hAnsi="Times New Roman" w:cs="Times New Roman"/>
          <w:b/>
        </w:rPr>
      </w:pPr>
      <w:r w:rsidRPr="001C6560">
        <w:rPr>
          <w:rFonts w:ascii="Times New Roman" w:hAnsi="Times New Roman" w:cs="Times New Roman"/>
          <w:b/>
        </w:rPr>
        <w:t>7.Форс-мажор</w:t>
      </w:r>
    </w:p>
    <w:p w14:paraId="1F13A01C" w14:textId="77777777" w:rsidR="001C6560" w:rsidRPr="001C6560" w:rsidRDefault="001C6560" w:rsidP="001C6560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C6560">
        <w:rPr>
          <w:rFonts w:ascii="Times New Roman" w:hAnsi="Times New Roman" w:cs="Times New Roman"/>
        </w:rPr>
        <w:t>.1. 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гражданские волнения, эпидемии, блокада, эмбарго, землетрясения, наводнения, пожары или другие стихийные бедствия.</w:t>
      </w:r>
    </w:p>
    <w:p w14:paraId="4EF208F2" w14:textId="77777777" w:rsidR="001C6560" w:rsidRPr="001C6560" w:rsidRDefault="001C6560" w:rsidP="001C6560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C6560">
        <w:rPr>
          <w:rFonts w:ascii="Times New Roman" w:hAnsi="Times New Roman" w:cs="Times New Roman"/>
        </w:rPr>
        <w:t>.2. В случае наступления этих обстоятельств, Сторона обязана в течение 3 дней уведомить об этом другую Сторону.</w:t>
      </w:r>
    </w:p>
    <w:p w14:paraId="364DFD49" w14:textId="77777777" w:rsidR="001C6560" w:rsidRPr="001C6560" w:rsidRDefault="001C6560" w:rsidP="001C6560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C6560">
        <w:rPr>
          <w:rFonts w:ascii="Times New Roman" w:hAnsi="Times New Roman" w:cs="Times New Roman"/>
        </w:rPr>
        <w:t>.3. Подтверждением наличия и продолжительности действия непреодолимой силы является документ, выданный уполномоченным государственным органом в соответствии с действующим законодательством на территории Республики Беларусь.</w:t>
      </w:r>
    </w:p>
    <w:p w14:paraId="6C29F94A" w14:textId="77777777" w:rsidR="00A77D04" w:rsidRPr="0089184E" w:rsidRDefault="00A77D04" w:rsidP="00A77D04">
      <w:pPr>
        <w:pStyle w:val="m6666260274594168205y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b/>
          <w:bCs/>
        </w:rPr>
        <w:t>8</w:t>
      </w:r>
      <w:r w:rsidRPr="0089184E">
        <w:rPr>
          <w:b/>
          <w:bCs/>
        </w:rPr>
        <w:t>. Антикоррупционная оговорка</w:t>
      </w:r>
    </w:p>
    <w:p w14:paraId="214D7921" w14:textId="77777777" w:rsidR="00A77D04" w:rsidRPr="0089184E" w:rsidRDefault="00A77D04" w:rsidP="00A77D04">
      <w:pPr>
        <w:pStyle w:val="m6666260274594168205y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t>8.1.</w:t>
      </w:r>
      <w:r w:rsidRPr="0089184E">
        <w:t xml:space="preserve">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коррупционными понимаются действия, указанные в абз. 2 и 3 ч. 1 ст. 5 Закона Республики Беларусь от 15.07.2015 № 305-З «О борьбе с коррупцией».</w:t>
      </w:r>
    </w:p>
    <w:p w14:paraId="342CBA89" w14:textId="77777777" w:rsidR="00A77D04" w:rsidRPr="0089184E" w:rsidRDefault="00A77D04" w:rsidP="00A77D04">
      <w:pPr>
        <w:pStyle w:val="m6666260274594168205y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t>8.2</w:t>
      </w:r>
      <w:r w:rsidRPr="0089184E">
        <w:t>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</w:t>
      </w:r>
    </w:p>
    <w:p w14:paraId="32FCE18D" w14:textId="77777777" w:rsidR="00A77D04" w:rsidRPr="0089184E" w:rsidRDefault="00A77D04" w:rsidP="00A77D04">
      <w:pPr>
        <w:pStyle w:val="m6666260274594168205y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t>8.3</w:t>
      </w:r>
      <w:r w:rsidRPr="0089184E">
        <w:t>. Сторона, нарушившая антикоррупционные требования и (или) не обеспечившая несовершение коррупционных действий при исполнении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2A65B883" w14:textId="77777777" w:rsidR="00A77D04" w:rsidRPr="001C6560" w:rsidRDefault="00A77D04" w:rsidP="00A77D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1C6560">
        <w:rPr>
          <w:rFonts w:ascii="Times New Roman" w:hAnsi="Times New Roman" w:cs="Times New Roman"/>
          <w:b/>
        </w:rPr>
        <w:t>. Срок действия.</w:t>
      </w:r>
      <w:r>
        <w:rPr>
          <w:rFonts w:ascii="Times New Roman" w:hAnsi="Times New Roman" w:cs="Times New Roman"/>
          <w:b/>
        </w:rPr>
        <w:t xml:space="preserve"> </w:t>
      </w:r>
      <w:r w:rsidRPr="001C6560">
        <w:rPr>
          <w:rFonts w:ascii="Times New Roman" w:hAnsi="Times New Roman" w:cs="Times New Roman"/>
          <w:b/>
        </w:rPr>
        <w:t>Изменения</w:t>
      </w:r>
    </w:p>
    <w:p w14:paraId="1B644EB6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C6560">
        <w:rPr>
          <w:rFonts w:ascii="Times New Roman" w:hAnsi="Times New Roman" w:cs="Times New Roman"/>
        </w:rPr>
        <w:t>.1. 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22C5CC7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C6560">
        <w:rPr>
          <w:rFonts w:ascii="Times New Roman" w:hAnsi="Times New Roman" w:cs="Times New Roman"/>
        </w:rPr>
        <w:t xml:space="preserve">.2. Все изменения и дополнения к Договору действительны, если совершены в письменной форме и подписаны обеими Сторонами. </w:t>
      </w:r>
    </w:p>
    <w:p w14:paraId="2AF03522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C6560">
        <w:rPr>
          <w:rFonts w:ascii="Times New Roman" w:hAnsi="Times New Roman" w:cs="Times New Roman"/>
        </w:rPr>
        <w:t>.3. 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14:paraId="5C33101F" w14:textId="77777777" w:rsidR="00A77D04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C6560">
        <w:rPr>
          <w:rFonts w:ascii="Times New Roman" w:hAnsi="Times New Roman" w:cs="Times New Roman"/>
        </w:rPr>
        <w:t>.4. Стороны признают юридическую силу документов, переданных посредством факсимильной связи, позволяющей достоверно установить, что документ исходит от стороны по договору.</w:t>
      </w:r>
    </w:p>
    <w:p w14:paraId="5384C889" w14:textId="77777777" w:rsidR="00424505" w:rsidRPr="001C6560" w:rsidRDefault="00424505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</w:p>
    <w:p w14:paraId="2DFE6D00" w14:textId="77777777" w:rsidR="00A77D04" w:rsidRPr="001C6560" w:rsidRDefault="00A77D04" w:rsidP="00A77D04">
      <w:pPr>
        <w:spacing w:line="280" w:lineRule="exac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Pr="001C6560">
        <w:rPr>
          <w:rFonts w:ascii="Times New Roman" w:hAnsi="Times New Roman" w:cs="Times New Roman"/>
          <w:b/>
        </w:rPr>
        <w:t>. Заключительные положения</w:t>
      </w:r>
    </w:p>
    <w:p w14:paraId="14A85685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C6560">
        <w:rPr>
          <w:rFonts w:ascii="Times New Roman" w:hAnsi="Times New Roman" w:cs="Times New Roman"/>
        </w:rPr>
        <w:t>.1. Договор составлен в двух экземплярах, по одному для каждой из Сторон.</w:t>
      </w:r>
    </w:p>
    <w:p w14:paraId="190BE4AA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C6560">
        <w:rPr>
          <w:rFonts w:ascii="Times New Roman" w:hAnsi="Times New Roman" w:cs="Times New Roman"/>
        </w:rPr>
        <w:t xml:space="preserve">.2. Все приложения к настоящему договору являются его неотъемлемой частью. </w:t>
      </w:r>
    </w:p>
    <w:p w14:paraId="78501802" w14:textId="77777777" w:rsidR="00A77D04" w:rsidRPr="001C6560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C6560">
        <w:rPr>
          <w:rFonts w:ascii="Times New Roman" w:hAnsi="Times New Roman" w:cs="Times New Roman"/>
        </w:rPr>
        <w:t>.3. Адреса, реквизиты и подписи Сторон:</w:t>
      </w:r>
    </w:p>
    <w:p w14:paraId="411C5075" w14:textId="77777777" w:rsidR="001C6560" w:rsidRPr="001C6560" w:rsidRDefault="001C6560" w:rsidP="001C6560">
      <w:pPr>
        <w:tabs>
          <w:tab w:val="left" w:pos="6465"/>
        </w:tabs>
        <w:spacing w:line="280" w:lineRule="exact"/>
        <w:ind w:firstLine="709"/>
        <w:jc w:val="both"/>
        <w:rPr>
          <w:rFonts w:ascii="Times New Roman" w:hAnsi="Times New Roman" w:cs="Times New Roman"/>
        </w:rPr>
      </w:pPr>
      <w:r w:rsidRPr="001C6560">
        <w:rPr>
          <w:rFonts w:ascii="Times New Roman" w:hAnsi="Times New Roman" w:cs="Times New Roman"/>
        </w:rPr>
        <w:t xml:space="preserve">Поставщик                                                </w:t>
      </w:r>
      <w:r w:rsidRPr="001C6560">
        <w:rPr>
          <w:rFonts w:ascii="Times New Roman" w:hAnsi="Times New Roman" w:cs="Times New Roman"/>
        </w:rPr>
        <w:tab/>
        <w:t>Покупатель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43"/>
      </w:tblGrid>
      <w:tr w:rsidR="001C6560" w:rsidRPr="001C6560" w14:paraId="0BF5BCF3" w14:textId="77777777" w:rsidTr="00540445">
        <w:trPr>
          <w:trHeight w:val="2425"/>
        </w:trPr>
        <w:tc>
          <w:tcPr>
            <w:tcW w:w="5211" w:type="dxa"/>
          </w:tcPr>
          <w:p w14:paraId="2E1FE0F7" w14:textId="44A7E2E0" w:rsidR="008B6956" w:rsidRPr="006666A4" w:rsidRDefault="008B6956" w:rsidP="0051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shd w:val="clear" w:color="auto" w:fill="FFFFFF"/>
          </w:tcPr>
          <w:p w14:paraId="180624FF" w14:textId="77777777" w:rsidR="001C6560" w:rsidRPr="001C6560" w:rsidRDefault="001C6560" w:rsidP="00540445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  <w:r w:rsidRPr="001C6560">
              <w:rPr>
                <w:rFonts w:ascii="Times New Roman" w:hAnsi="Times New Roman" w:cs="Times New Roman"/>
                <w:b/>
                <w:bCs/>
              </w:rPr>
              <w:t>Войсковая часть 25819</w:t>
            </w:r>
          </w:p>
          <w:p w14:paraId="3EC60621" w14:textId="77777777" w:rsidR="001C6560" w:rsidRPr="001C6560" w:rsidRDefault="001C6560" w:rsidP="00540445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 w:rsidRPr="001C6560">
              <w:rPr>
                <w:rFonts w:ascii="Times New Roman" w:hAnsi="Times New Roman" w:cs="Times New Roman"/>
                <w:bCs/>
              </w:rPr>
              <w:t xml:space="preserve">222661, </w:t>
            </w:r>
            <w:r w:rsidR="00B915C5">
              <w:rPr>
                <w:rFonts w:ascii="Times New Roman" w:hAnsi="Times New Roman" w:cs="Times New Roman"/>
                <w:bCs/>
              </w:rPr>
              <w:t>п.Новоколосово, Столбцовского района</w:t>
            </w:r>
            <w:r w:rsidRPr="001C6560">
              <w:rPr>
                <w:rFonts w:ascii="Times New Roman" w:hAnsi="Times New Roman" w:cs="Times New Roman"/>
                <w:bCs/>
              </w:rPr>
              <w:t>, Минской области</w:t>
            </w:r>
          </w:p>
          <w:p w14:paraId="4DE6025E" w14:textId="42DA72F6" w:rsidR="001C6560" w:rsidRPr="001C6560" w:rsidRDefault="001C6560" w:rsidP="009E5ACC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 w:rsidRPr="001C6560">
              <w:rPr>
                <w:rFonts w:ascii="Times New Roman" w:hAnsi="Times New Roman" w:cs="Times New Roman"/>
                <w:bCs/>
              </w:rPr>
              <w:t>УНП 600044611 ОКПО 00036759, счет IBAN BY</w:t>
            </w:r>
            <w:r w:rsidR="009E5ACC">
              <w:rPr>
                <w:rFonts w:ascii="Times New Roman" w:hAnsi="Times New Roman" w:cs="Times New Roman"/>
                <w:bCs/>
              </w:rPr>
              <w:t>53</w:t>
            </w:r>
            <w:r w:rsidRPr="001C6560">
              <w:rPr>
                <w:rFonts w:ascii="Times New Roman" w:hAnsi="Times New Roman" w:cs="Times New Roman"/>
                <w:bCs/>
              </w:rPr>
              <w:t>АКВВ</w:t>
            </w:r>
            <w:r w:rsidR="009E5ACC">
              <w:rPr>
                <w:rFonts w:ascii="Times New Roman" w:hAnsi="Times New Roman" w:cs="Times New Roman"/>
                <w:bCs/>
              </w:rPr>
              <w:t>36049000038536</w:t>
            </w:r>
            <w:r w:rsidRPr="001C6560">
              <w:rPr>
                <w:rFonts w:ascii="Times New Roman" w:hAnsi="Times New Roman" w:cs="Times New Roman"/>
                <w:bCs/>
              </w:rPr>
              <w:t>000000 (БИК-ISO – АКВВВY2Х) в ЦБУ №624 ОАО</w:t>
            </w:r>
            <w:r w:rsidR="00E228F1">
              <w:rPr>
                <w:rFonts w:ascii="Times New Roman" w:hAnsi="Times New Roman" w:cs="Times New Roman"/>
                <w:bCs/>
              </w:rPr>
              <w:t xml:space="preserve"> «</w:t>
            </w:r>
            <w:r w:rsidRPr="001C6560">
              <w:rPr>
                <w:rFonts w:ascii="Times New Roman" w:hAnsi="Times New Roman" w:cs="Times New Roman"/>
                <w:bCs/>
              </w:rPr>
              <w:t>АСБ Беларусбанк» 222666 г</w:t>
            </w:r>
            <w:r w:rsidR="00BC1905">
              <w:rPr>
                <w:rFonts w:ascii="Times New Roman" w:hAnsi="Times New Roman" w:cs="Times New Roman"/>
                <w:bCs/>
              </w:rPr>
              <w:t>. Столбцы, ул. Центральная, 6б.</w:t>
            </w:r>
          </w:p>
        </w:tc>
      </w:tr>
    </w:tbl>
    <w:p w14:paraId="6D5E5FDC" w14:textId="77777777" w:rsidR="001C6560" w:rsidRPr="001C6560" w:rsidRDefault="001C6560" w:rsidP="001C6560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</w:p>
    <w:p w14:paraId="589073DB" w14:textId="7C36B0BF" w:rsidR="001C6560" w:rsidRPr="001C6560" w:rsidRDefault="001C6560" w:rsidP="001C6560">
      <w:pPr>
        <w:spacing w:line="280" w:lineRule="exact"/>
        <w:rPr>
          <w:rFonts w:ascii="Times New Roman" w:hAnsi="Times New Roman" w:cs="Times New Roman"/>
        </w:rPr>
      </w:pPr>
      <w:r w:rsidRPr="001C6560">
        <w:rPr>
          <w:rFonts w:ascii="Times New Roman" w:hAnsi="Times New Roman" w:cs="Times New Roman"/>
        </w:rPr>
        <w:t xml:space="preserve">________________ </w:t>
      </w:r>
      <w:r w:rsidR="00C8510F">
        <w:rPr>
          <w:rFonts w:ascii="Times New Roman" w:hAnsi="Times New Roman" w:cs="Times New Roman"/>
        </w:rPr>
        <w:t>/</w:t>
      </w:r>
      <w:r w:rsidR="006666A4">
        <w:rPr>
          <w:rFonts w:ascii="Times New Roman" w:hAnsi="Times New Roman" w:cs="Times New Roman"/>
        </w:rPr>
        <w:t>_______________</w:t>
      </w:r>
      <w:r w:rsidRPr="001C6560">
        <w:rPr>
          <w:rFonts w:ascii="Times New Roman" w:hAnsi="Times New Roman" w:cs="Times New Roman"/>
        </w:rPr>
        <w:t xml:space="preserve">/           </w:t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  <w:t xml:space="preserve"> ____________</w:t>
      </w:r>
      <w:r w:rsidR="0095723C">
        <w:rPr>
          <w:rFonts w:ascii="Times New Roman" w:hAnsi="Times New Roman" w:cs="Times New Roman"/>
        </w:rPr>
        <w:t>/</w:t>
      </w:r>
      <w:r w:rsidR="0018740B">
        <w:rPr>
          <w:rFonts w:ascii="Times New Roman" w:hAnsi="Times New Roman" w:cs="Times New Roman"/>
        </w:rPr>
        <w:t>А.Н.Марчик</w:t>
      </w:r>
      <w:r w:rsidR="0095723C">
        <w:rPr>
          <w:rFonts w:ascii="Times New Roman" w:hAnsi="Times New Roman" w:cs="Times New Roman"/>
        </w:rPr>
        <w:t>/</w:t>
      </w:r>
      <w:r w:rsidRPr="001C6560">
        <w:rPr>
          <w:rFonts w:ascii="Times New Roman" w:hAnsi="Times New Roman" w:cs="Times New Roman"/>
        </w:rPr>
        <w:t xml:space="preserve"> </w:t>
      </w:r>
    </w:p>
    <w:p w14:paraId="38B978FE" w14:textId="77777777" w:rsidR="001C6560" w:rsidRPr="001C6560" w:rsidRDefault="001C6560" w:rsidP="001C6560">
      <w:pPr>
        <w:spacing w:line="280" w:lineRule="exact"/>
        <w:rPr>
          <w:rFonts w:ascii="Times New Roman" w:hAnsi="Times New Roman" w:cs="Times New Roman"/>
        </w:rPr>
      </w:pPr>
      <w:r w:rsidRPr="001C6560">
        <w:rPr>
          <w:rFonts w:ascii="Times New Roman" w:hAnsi="Times New Roman" w:cs="Times New Roman"/>
        </w:rPr>
        <w:t>м.п.</w:t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  <w:t xml:space="preserve">    </w:t>
      </w:r>
      <w:r w:rsidRPr="001C6560">
        <w:rPr>
          <w:rFonts w:ascii="Times New Roman" w:hAnsi="Times New Roman" w:cs="Times New Roman"/>
        </w:rPr>
        <w:tab/>
      </w:r>
      <w:r w:rsidRPr="001C6560">
        <w:rPr>
          <w:rFonts w:ascii="Times New Roman" w:hAnsi="Times New Roman" w:cs="Times New Roman"/>
        </w:rPr>
        <w:tab/>
        <w:t xml:space="preserve"> м.п. </w:t>
      </w:r>
    </w:p>
    <w:p w14:paraId="35D0A6D8" w14:textId="5B63EBEE" w:rsidR="0062553D" w:rsidRDefault="0062553D" w:rsidP="0062553D">
      <w:pPr>
        <w:tabs>
          <w:tab w:val="left" w:pos="3975"/>
        </w:tabs>
        <w:rPr>
          <w:rFonts w:ascii="Times New Roman" w:hAnsi="Times New Roman" w:cs="Times New Roman"/>
        </w:rPr>
      </w:pPr>
    </w:p>
    <w:p w14:paraId="04E97F5C" w14:textId="77777777" w:rsidR="00A77D04" w:rsidRPr="003E6B4D" w:rsidRDefault="00A77D04" w:rsidP="00A77D04">
      <w:pPr>
        <w:keepNext/>
        <w:spacing w:before="240" w:after="60" w:line="260" w:lineRule="exact"/>
        <w:ind w:left="4956" w:firstLine="2124"/>
        <w:jc w:val="center"/>
        <w:outlineLvl w:val="0"/>
        <w:rPr>
          <w:rFonts w:ascii="Times New Roman" w:hAnsi="Times New Roman" w:cs="Times New Roman"/>
          <w:bCs/>
          <w:kern w:val="32"/>
        </w:rPr>
      </w:pPr>
      <w:r w:rsidRPr="003E6B4D">
        <w:rPr>
          <w:rFonts w:ascii="Times New Roman" w:hAnsi="Times New Roman" w:cs="Times New Roman"/>
          <w:bCs/>
          <w:kern w:val="32"/>
        </w:rPr>
        <w:t>Приложение 1</w:t>
      </w:r>
    </w:p>
    <w:p w14:paraId="0CC79E8D" w14:textId="77777777" w:rsidR="00A77D04" w:rsidRPr="003E6B4D" w:rsidRDefault="00A77D04" w:rsidP="00A77D04">
      <w:pPr>
        <w:keepNext/>
        <w:spacing w:before="240" w:after="60" w:line="260" w:lineRule="exact"/>
        <w:ind w:left="6237"/>
        <w:jc w:val="both"/>
        <w:outlineLvl w:val="0"/>
        <w:rPr>
          <w:rFonts w:ascii="Times New Roman" w:hAnsi="Times New Roman" w:cs="Times New Roman"/>
          <w:bCs/>
          <w:kern w:val="32"/>
        </w:rPr>
      </w:pPr>
      <w:r w:rsidRPr="003E6B4D">
        <w:rPr>
          <w:rFonts w:ascii="Times New Roman" w:hAnsi="Times New Roman" w:cs="Times New Roman"/>
          <w:bCs/>
          <w:kern w:val="32"/>
        </w:rPr>
        <w:t xml:space="preserve"> к договору поставки</w:t>
      </w:r>
    </w:p>
    <w:p w14:paraId="611A4E8D" w14:textId="56BF7411" w:rsidR="00A77D04" w:rsidRPr="003E6B4D" w:rsidRDefault="00A77D04" w:rsidP="00A77D04">
      <w:pPr>
        <w:keepNext/>
        <w:spacing w:before="240" w:after="60" w:line="260" w:lineRule="exact"/>
        <w:ind w:left="6237"/>
        <w:jc w:val="both"/>
        <w:outlineLvl w:val="0"/>
        <w:rPr>
          <w:rFonts w:ascii="Times New Roman" w:hAnsi="Times New Roman" w:cs="Times New Roman"/>
          <w:bCs/>
          <w:kern w:val="32"/>
        </w:rPr>
      </w:pPr>
      <w:r w:rsidRPr="003E6B4D">
        <w:rPr>
          <w:rFonts w:ascii="Times New Roman" w:hAnsi="Times New Roman" w:cs="Times New Roman"/>
          <w:bCs/>
          <w:kern w:val="32"/>
        </w:rPr>
        <w:t xml:space="preserve"> от </w:t>
      </w:r>
      <w:r w:rsidRPr="00511595">
        <w:rPr>
          <w:rFonts w:ascii="Times New Roman" w:hAnsi="Times New Roman" w:cs="Times New Roman"/>
          <w:bCs/>
          <w:kern w:val="32"/>
        </w:rPr>
        <w:t>___</w:t>
      </w:r>
      <w:r w:rsidRPr="003E6B4D">
        <w:rPr>
          <w:rFonts w:ascii="Times New Roman" w:hAnsi="Times New Roman" w:cs="Times New Roman"/>
          <w:bCs/>
          <w:kern w:val="32"/>
        </w:rPr>
        <w:t>. ___202</w:t>
      </w:r>
      <w:r w:rsidR="006F36DB">
        <w:rPr>
          <w:rFonts w:ascii="Times New Roman" w:hAnsi="Times New Roman" w:cs="Times New Roman"/>
          <w:bCs/>
          <w:kern w:val="32"/>
        </w:rPr>
        <w:t>6</w:t>
      </w:r>
      <w:bookmarkStart w:id="0" w:name="_GoBack"/>
      <w:bookmarkEnd w:id="0"/>
      <w:r w:rsidRPr="003E6B4D">
        <w:rPr>
          <w:rFonts w:ascii="Times New Roman" w:hAnsi="Times New Roman" w:cs="Times New Roman"/>
          <w:bCs/>
          <w:kern w:val="32"/>
        </w:rPr>
        <w:t xml:space="preserve"> г. № ____</w:t>
      </w:r>
    </w:p>
    <w:p w14:paraId="4944746D" w14:textId="77777777" w:rsidR="00A77D04" w:rsidRPr="003E6B4D" w:rsidRDefault="00A77D04" w:rsidP="00A77D04">
      <w:pPr>
        <w:keepNext/>
        <w:spacing w:before="240" w:after="60" w:line="260" w:lineRule="exact"/>
        <w:outlineLvl w:val="0"/>
        <w:rPr>
          <w:rFonts w:ascii="Times New Roman" w:hAnsi="Times New Roman" w:cs="Times New Roman"/>
          <w:bCs/>
          <w:kern w:val="32"/>
        </w:rPr>
      </w:pPr>
      <w:r w:rsidRPr="003E6B4D">
        <w:rPr>
          <w:rFonts w:ascii="Times New Roman" w:hAnsi="Times New Roman" w:cs="Times New Roman"/>
          <w:bCs/>
          <w:kern w:val="32"/>
        </w:rPr>
        <w:t>Спецификация товаров, поставляемых ПОСТАВЩИКОМ:</w:t>
      </w:r>
    </w:p>
    <w:tbl>
      <w:tblPr>
        <w:tblW w:w="105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266"/>
        <w:gridCol w:w="616"/>
        <w:gridCol w:w="660"/>
        <w:gridCol w:w="1232"/>
        <w:gridCol w:w="1188"/>
        <w:gridCol w:w="874"/>
        <w:gridCol w:w="993"/>
        <w:gridCol w:w="1134"/>
      </w:tblGrid>
      <w:tr w:rsidR="00A77D04" w:rsidRPr="003E6B4D" w14:paraId="435768AD" w14:textId="77777777" w:rsidTr="00B254E9">
        <w:trPr>
          <w:cantSplit/>
          <w:trHeight w:val="900"/>
        </w:trPr>
        <w:tc>
          <w:tcPr>
            <w:tcW w:w="562" w:type="dxa"/>
            <w:vAlign w:val="center"/>
          </w:tcPr>
          <w:p w14:paraId="62336771" w14:textId="77777777" w:rsidR="00A77D04" w:rsidRPr="003E6B4D" w:rsidRDefault="00A77D04" w:rsidP="00B254E9">
            <w:pPr>
              <w:tabs>
                <w:tab w:val="center" w:pos="4677"/>
                <w:tab w:val="right" w:pos="9355"/>
              </w:tabs>
              <w:spacing w:line="220" w:lineRule="exact"/>
              <w:ind w:right="36"/>
              <w:rPr>
                <w:rFonts w:ascii="Times New Roman" w:hAnsi="Times New Roman" w:cs="Times New Roman"/>
                <w:spacing w:val="-14"/>
              </w:rPr>
            </w:pPr>
            <w:bookmarkStart w:id="1" w:name="_Hlk106346380"/>
            <w:r w:rsidRPr="003E6B4D">
              <w:rPr>
                <w:rFonts w:ascii="Times New Roman" w:hAnsi="Times New Roman" w:cs="Times New Roman"/>
                <w:spacing w:val="-14"/>
              </w:rPr>
              <w:t>№ п/п</w:t>
            </w:r>
          </w:p>
        </w:tc>
        <w:tc>
          <w:tcPr>
            <w:tcW w:w="3266" w:type="dxa"/>
            <w:vAlign w:val="center"/>
          </w:tcPr>
          <w:p w14:paraId="69143ED4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6" w:type="dxa"/>
            <w:vAlign w:val="center"/>
          </w:tcPr>
          <w:p w14:paraId="48BB309E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60" w:type="dxa"/>
            <w:vAlign w:val="center"/>
          </w:tcPr>
          <w:p w14:paraId="504502ED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32" w:type="dxa"/>
            <w:vAlign w:val="center"/>
          </w:tcPr>
          <w:p w14:paraId="028E1CA9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Цена за 1 шт. без НДС, бел. руб.</w:t>
            </w:r>
          </w:p>
        </w:tc>
        <w:tc>
          <w:tcPr>
            <w:tcW w:w="1188" w:type="dxa"/>
            <w:vAlign w:val="center"/>
          </w:tcPr>
          <w:p w14:paraId="20EE3BB7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Стоимость</w:t>
            </w:r>
          </w:p>
          <w:p w14:paraId="6E75976C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бел. руб.</w:t>
            </w:r>
          </w:p>
        </w:tc>
        <w:tc>
          <w:tcPr>
            <w:tcW w:w="874" w:type="dxa"/>
            <w:vAlign w:val="center"/>
          </w:tcPr>
          <w:p w14:paraId="303F0711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Ставка НДС,</w:t>
            </w:r>
          </w:p>
          <w:p w14:paraId="7CFEE253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vAlign w:val="center"/>
          </w:tcPr>
          <w:p w14:paraId="593D9179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Сумма НДС, бел. руб.</w:t>
            </w:r>
          </w:p>
        </w:tc>
        <w:tc>
          <w:tcPr>
            <w:tcW w:w="1134" w:type="dxa"/>
            <w:vAlign w:val="center"/>
          </w:tcPr>
          <w:p w14:paraId="2A02AA99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Всего с НДС, бел. руб.</w:t>
            </w:r>
          </w:p>
        </w:tc>
      </w:tr>
      <w:tr w:rsidR="00A77D04" w:rsidRPr="003E6B4D" w14:paraId="509CE450" w14:textId="77777777" w:rsidTr="00B254E9">
        <w:trPr>
          <w:trHeight w:val="620"/>
        </w:trPr>
        <w:tc>
          <w:tcPr>
            <w:tcW w:w="562" w:type="dxa"/>
            <w:vAlign w:val="center"/>
          </w:tcPr>
          <w:p w14:paraId="0B579E6D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  <w:r w:rsidRPr="003E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  <w:vAlign w:val="center"/>
          </w:tcPr>
          <w:p w14:paraId="3B656C74" w14:textId="77777777" w:rsidR="00A77D04" w:rsidRPr="003E6B4D" w:rsidRDefault="00A77D04" w:rsidP="00B254E9">
            <w:pPr>
              <w:pStyle w:val="ConsPlusNonformat"/>
              <w:suppressAutoHyphens/>
              <w:ind w:right="36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</w:pPr>
          </w:p>
          <w:p w14:paraId="3CFE621A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  <w:i/>
                <w:spacing w:val="-6"/>
              </w:rPr>
            </w:pPr>
          </w:p>
        </w:tc>
        <w:tc>
          <w:tcPr>
            <w:tcW w:w="616" w:type="dxa"/>
            <w:vAlign w:val="center"/>
          </w:tcPr>
          <w:p w14:paraId="06064F9F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Align w:val="center"/>
          </w:tcPr>
          <w:p w14:paraId="3B2947E0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2" w:type="dxa"/>
            <w:vAlign w:val="center"/>
          </w:tcPr>
          <w:p w14:paraId="39B7304C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43C497DF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68030BB1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7E482A8" w14:textId="77777777" w:rsidR="00A77D04" w:rsidRPr="003E6B4D" w:rsidRDefault="00A77D04" w:rsidP="00B254E9">
            <w:pPr>
              <w:spacing w:line="220" w:lineRule="exact"/>
              <w:ind w:left="-108" w:right="3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4753C72" w14:textId="77777777" w:rsidR="00A77D04" w:rsidRPr="003E6B4D" w:rsidRDefault="00A77D04" w:rsidP="00B254E9">
            <w:pPr>
              <w:spacing w:line="220" w:lineRule="exact"/>
              <w:ind w:left="-108" w:right="36"/>
              <w:rPr>
                <w:rFonts w:ascii="Times New Roman" w:hAnsi="Times New Roman" w:cs="Times New Roman"/>
              </w:rPr>
            </w:pPr>
          </w:p>
        </w:tc>
      </w:tr>
      <w:tr w:rsidR="00A77D04" w:rsidRPr="003E6B4D" w14:paraId="66091F56" w14:textId="77777777" w:rsidTr="00B254E9">
        <w:trPr>
          <w:trHeight w:val="70"/>
        </w:trPr>
        <w:tc>
          <w:tcPr>
            <w:tcW w:w="562" w:type="dxa"/>
            <w:vAlign w:val="center"/>
          </w:tcPr>
          <w:p w14:paraId="2DEFB77E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Align w:val="center"/>
          </w:tcPr>
          <w:p w14:paraId="605F1BDD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  <w:spacing w:val="-6"/>
              </w:rPr>
            </w:pPr>
            <w:r w:rsidRPr="003E6B4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16" w:type="dxa"/>
            <w:vAlign w:val="center"/>
          </w:tcPr>
          <w:p w14:paraId="3BBCC4E0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Align w:val="center"/>
          </w:tcPr>
          <w:p w14:paraId="53D9AC2D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Align w:val="center"/>
          </w:tcPr>
          <w:p w14:paraId="60AF1C47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38DCB925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06B782C2" w14:textId="77777777" w:rsidR="00A77D04" w:rsidRPr="003E6B4D" w:rsidRDefault="00A77D04" w:rsidP="00B254E9">
            <w:pPr>
              <w:spacing w:line="220" w:lineRule="exact"/>
              <w:ind w:right="3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91FF670" w14:textId="77777777" w:rsidR="00A77D04" w:rsidRPr="003E6B4D" w:rsidRDefault="00A77D04" w:rsidP="00B254E9">
            <w:pPr>
              <w:spacing w:line="220" w:lineRule="exact"/>
              <w:ind w:left="-108" w:right="3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A3DF5BC" w14:textId="77777777" w:rsidR="00A77D04" w:rsidRPr="003E6B4D" w:rsidRDefault="00A77D04" w:rsidP="00B254E9">
            <w:pPr>
              <w:spacing w:line="220" w:lineRule="exact"/>
              <w:ind w:left="-108" w:right="36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0704119E" w14:textId="77777777" w:rsidR="00A77D04" w:rsidRPr="003E6B4D" w:rsidRDefault="00A77D04" w:rsidP="00A77D04">
      <w:pPr>
        <w:keepNext/>
        <w:spacing w:before="240" w:after="60" w:line="220" w:lineRule="exact"/>
        <w:jc w:val="both"/>
        <w:outlineLvl w:val="0"/>
        <w:rPr>
          <w:rFonts w:ascii="Times New Roman" w:hAnsi="Times New Roman" w:cs="Times New Roman"/>
          <w:bCs/>
          <w:kern w:val="32"/>
        </w:rPr>
      </w:pPr>
      <w:r w:rsidRPr="003E6B4D">
        <w:rPr>
          <w:rFonts w:ascii="Times New Roman" w:hAnsi="Times New Roman" w:cs="Times New Roman"/>
          <w:bCs/>
          <w:kern w:val="32"/>
        </w:rPr>
        <w:t>ИТОГО: _____ (_____________________ рублей, 00 копеек) белорусских рублей, в том числе НДС 20% - ____ (__________________________ рублей, __ копейки) белорусских рублей.</w:t>
      </w:r>
    </w:p>
    <w:p w14:paraId="4224990A" w14:textId="77777777" w:rsidR="00A77D04" w:rsidRPr="003E6B4D" w:rsidRDefault="00A77D04" w:rsidP="00A77D04">
      <w:pPr>
        <w:spacing w:line="280" w:lineRule="exact"/>
        <w:ind w:firstLine="709"/>
        <w:jc w:val="both"/>
        <w:rPr>
          <w:rFonts w:ascii="Times New Roman" w:hAnsi="Times New Roman" w:cs="Times New Roman"/>
        </w:rPr>
      </w:pPr>
    </w:p>
    <w:p w14:paraId="110FE8C8" w14:textId="6371033F" w:rsidR="00A77D04" w:rsidRPr="00A52F0D" w:rsidRDefault="00A77D04" w:rsidP="00A77D04">
      <w:pPr>
        <w:spacing w:line="280" w:lineRule="exact"/>
        <w:rPr>
          <w:rFonts w:ascii="Times New Roman" w:hAnsi="Times New Roman" w:cs="Times New Roman"/>
        </w:rPr>
      </w:pPr>
      <w:r w:rsidRPr="003E6B4D">
        <w:rPr>
          <w:rFonts w:ascii="Times New Roman" w:hAnsi="Times New Roman" w:cs="Times New Roman"/>
        </w:rPr>
        <w:t xml:space="preserve">________________ /________________/          </w:t>
      </w:r>
      <w:r w:rsidRPr="003E6B4D">
        <w:rPr>
          <w:rFonts w:ascii="Times New Roman" w:hAnsi="Times New Roman" w:cs="Times New Roman"/>
        </w:rPr>
        <w:tab/>
      </w:r>
      <w:r w:rsidRPr="003E6B4D">
        <w:rPr>
          <w:rFonts w:ascii="Times New Roman" w:hAnsi="Times New Roman" w:cs="Times New Roman"/>
        </w:rPr>
        <w:tab/>
      </w:r>
      <w:r w:rsidRPr="003E6B4D">
        <w:rPr>
          <w:rFonts w:ascii="Times New Roman" w:hAnsi="Times New Roman" w:cs="Times New Roman"/>
        </w:rPr>
        <w:tab/>
        <w:t>_____________/</w:t>
      </w:r>
      <w:r w:rsidR="0018740B">
        <w:rPr>
          <w:rFonts w:ascii="Times New Roman" w:hAnsi="Times New Roman" w:cs="Times New Roman"/>
        </w:rPr>
        <w:t>А.Н.Марчик</w:t>
      </w:r>
      <w:r>
        <w:rPr>
          <w:rFonts w:ascii="Times New Roman" w:hAnsi="Times New Roman" w:cs="Times New Roman"/>
        </w:rPr>
        <w:t>/</w:t>
      </w:r>
      <w:r w:rsidRPr="00A52F0D">
        <w:rPr>
          <w:rFonts w:ascii="Times New Roman" w:hAnsi="Times New Roman" w:cs="Times New Roman"/>
        </w:rPr>
        <w:t xml:space="preserve"> </w:t>
      </w:r>
    </w:p>
    <w:p w14:paraId="2A61F376" w14:textId="77777777" w:rsidR="00A77D04" w:rsidRPr="00A52F0D" w:rsidRDefault="00A77D04" w:rsidP="00A77D04">
      <w:pPr>
        <w:spacing w:line="280" w:lineRule="exact"/>
        <w:rPr>
          <w:rFonts w:ascii="Times New Roman" w:hAnsi="Times New Roman" w:cs="Times New Roman"/>
        </w:rPr>
      </w:pPr>
      <w:r w:rsidRPr="00A52F0D">
        <w:rPr>
          <w:rFonts w:ascii="Times New Roman" w:hAnsi="Times New Roman" w:cs="Times New Roman"/>
        </w:rPr>
        <w:t>м.п.</w:t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  <w:t xml:space="preserve">    </w:t>
      </w:r>
      <w:r w:rsidRPr="00A52F0D">
        <w:rPr>
          <w:rFonts w:ascii="Times New Roman" w:hAnsi="Times New Roman" w:cs="Times New Roman"/>
        </w:rPr>
        <w:tab/>
      </w:r>
      <w:r w:rsidRPr="00A52F0D">
        <w:rPr>
          <w:rFonts w:ascii="Times New Roman" w:hAnsi="Times New Roman" w:cs="Times New Roman"/>
        </w:rPr>
        <w:tab/>
        <w:t xml:space="preserve"> м.п. </w:t>
      </w:r>
    </w:p>
    <w:p w14:paraId="224FD4F9" w14:textId="6BAA0B9A" w:rsidR="0062553D" w:rsidRDefault="0062553D" w:rsidP="0062553D">
      <w:pPr>
        <w:keepNext/>
        <w:tabs>
          <w:tab w:val="left" w:pos="7845"/>
        </w:tabs>
        <w:spacing w:before="240" w:after="60" w:line="260" w:lineRule="exact"/>
        <w:outlineLvl w:val="0"/>
        <w:rPr>
          <w:rFonts w:ascii="Times New Roman" w:hAnsi="Times New Roman" w:cs="Times New Roman"/>
          <w:bCs/>
          <w:kern w:val="32"/>
          <w:sz w:val="22"/>
          <w:szCs w:val="22"/>
        </w:rPr>
      </w:pPr>
    </w:p>
    <w:p w14:paraId="758C0728" w14:textId="17FB7F3F" w:rsidR="0062553D" w:rsidRDefault="0062553D" w:rsidP="0062553D">
      <w:pPr>
        <w:keepNext/>
        <w:tabs>
          <w:tab w:val="left" w:pos="7845"/>
        </w:tabs>
        <w:spacing w:before="240" w:after="60" w:line="260" w:lineRule="exact"/>
        <w:outlineLvl w:val="0"/>
        <w:rPr>
          <w:rFonts w:ascii="Times New Roman" w:hAnsi="Times New Roman" w:cs="Times New Roman"/>
          <w:bCs/>
          <w:kern w:val="32"/>
          <w:sz w:val="22"/>
          <w:szCs w:val="22"/>
        </w:rPr>
      </w:pPr>
    </w:p>
    <w:p w14:paraId="264D5527" w14:textId="77777777" w:rsidR="0062553D" w:rsidRPr="001C6560" w:rsidRDefault="0062553D" w:rsidP="0062553D">
      <w:pPr>
        <w:keepNext/>
        <w:tabs>
          <w:tab w:val="left" w:pos="7845"/>
        </w:tabs>
        <w:spacing w:before="240" w:after="60" w:line="260" w:lineRule="exact"/>
        <w:outlineLvl w:val="0"/>
        <w:rPr>
          <w:rFonts w:ascii="Times New Roman" w:hAnsi="Times New Roman" w:cs="Times New Roman"/>
          <w:bCs/>
          <w:kern w:val="32"/>
          <w:sz w:val="22"/>
          <w:szCs w:val="22"/>
        </w:rPr>
      </w:pPr>
    </w:p>
    <w:p w14:paraId="0779B971" w14:textId="77777777" w:rsidR="001C6560" w:rsidRPr="001C6560" w:rsidRDefault="001C6560" w:rsidP="001C6560">
      <w:pPr>
        <w:rPr>
          <w:rFonts w:ascii="Times New Roman" w:hAnsi="Times New Roman" w:cs="Times New Roman"/>
        </w:rPr>
      </w:pPr>
    </w:p>
    <w:p w14:paraId="63CBC671" w14:textId="77777777" w:rsidR="009C14A7" w:rsidRPr="001C6560" w:rsidRDefault="009C14A7">
      <w:pPr>
        <w:rPr>
          <w:rFonts w:ascii="Times New Roman" w:hAnsi="Times New Roman" w:cs="Times New Roman"/>
          <w:sz w:val="2"/>
          <w:szCs w:val="2"/>
        </w:rPr>
      </w:pPr>
    </w:p>
    <w:p w14:paraId="1B88C534" w14:textId="77777777" w:rsidR="009C14A7" w:rsidRPr="001C6560" w:rsidRDefault="009C14A7">
      <w:pPr>
        <w:rPr>
          <w:rFonts w:ascii="Times New Roman" w:hAnsi="Times New Roman" w:cs="Times New Roman"/>
          <w:sz w:val="2"/>
          <w:szCs w:val="2"/>
        </w:rPr>
      </w:pPr>
    </w:p>
    <w:sectPr w:rsidR="009C14A7" w:rsidRPr="001C6560" w:rsidSect="00885B02">
      <w:footerReference w:type="default" r:id="rId7"/>
      <w:pgSz w:w="11900" w:h="16840"/>
      <w:pgMar w:top="1135" w:right="850" w:bottom="127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1FF59" w14:textId="77777777" w:rsidR="00434AD8" w:rsidRDefault="00434AD8">
      <w:r>
        <w:separator/>
      </w:r>
    </w:p>
  </w:endnote>
  <w:endnote w:type="continuationSeparator" w:id="0">
    <w:p w14:paraId="2AF5AE16" w14:textId="77777777" w:rsidR="00434AD8" w:rsidRDefault="0043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70AD" w14:textId="7F0C0A59" w:rsidR="009C14A7" w:rsidRDefault="006A01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6687522" wp14:editId="63EC65D8">
              <wp:simplePos x="0" y="0"/>
              <wp:positionH relativeFrom="page">
                <wp:posOffset>7148830</wp:posOffset>
              </wp:positionH>
              <wp:positionV relativeFrom="page">
                <wp:posOffset>10175875</wp:posOffset>
              </wp:positionV>
              <wp:extent cx="63500" cy="14033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2883F" w14:textId="2649FCCD" w:rsidR="009C14A7" w:rsidRDefault="009C14A7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14:paraId="7F740EA6" w14:textId="77777777" w:rsidR="00885B02" w:rsidRDefault="00885B0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875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2.9pt;margin-top:801.25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" filled="f" stroked="f">
              <v:textbox style="mso-fit-shape-to-text:t" inset="0,0,0,0">
                <w:txbxContent>
                  <w:p w14:paraId="2062883F" w14:textId="2649FCCD" w:rsidR="009C14A7" w:rsidRDefault="009C14A7">
                    <w:pPr>
                      <w:pStyle w:val="a5"/>
                      <w:shd w:val="clear" w:color="auto" w:fill="auto"/>
                      <w:spacing w:line="240" w:lineRule="auto"/>
                      <w:rPr>
                        <w:rStyle w:val="a6"/>
                      </w:rPr>
                    </w:pPr>
                  </w:p>
                  <w:p w14:paraId="7F740EA6" w14:textId="77777777" w:rsidR="00885B02" w:rsidRDefault="00885B02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0E191" w14:textId="77777777" w:rsidR="00434AD8" w:rsidRDefault="00434AD8"/>
  </w:footnote>
  <w:footnote w:type="continuationSeparator" w:id="0">
    <w:p w14:paraId="2D6A0CAA" w14:textId="77777777" w:rsidR="00434AD8" w:rsidRDefault="00434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57D96"/>
    <w:multiLevelType w:val="multilevel"/>
    <w:tmpl w:val="7E089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0D2249"/>
    <w:multiLevelType w:val="multilevel"/>
    <w:tmpl w:val="7E089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0F02CA"/>
    <w:multiLevelType w:val="multilevel"/>
    <w:tmpl w:val="4B881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A7"/>
    <w:rsid w:val="00001B9A"/>
    <w:rsid w:val="00004009"/>
    <w:rsid w:val="000044DD"/>
    <w:rsid w:val="00036729"/>
    <w:rsid w:val="00060FCD"/>
    <w:rsid w:val="00071E3D"/>
    <w:rsid w:val="00072D93"/>
    <w:rsid w:val="000874C5"/>
    <w:rsid w:val="000B4998"/>
    <w:rsid w:val="000D6AF3"/>
    <w:rsid w:val="000F6724"/>
    <w:rsid w:val="00102E30"/>
    <w:rsid w:val="001049AC"/>
    <w:rsid w:val="0011376B"/>
    <w:rsid w:val="00153435"/>
    <w:rsid w:val="001579D2"/>
    <w:rsid w:val="0018740B"/>
    <w:rsid w:val="001C6560"/>
    <w:rsid w:val="0023651C"/>
    <w:rsid w:val="00290BA9"/>
    <w:rsid w:val="002E6C5A"/>
    <w:rsid w:val="00313DDF"/>
    <w:rsid w:val="00347197"/>
    <w:rsid w:val="00364500"/>
    <w:rsid w:val="00371F15"/>
    <w:rsid w:val="00375B21"/>
    <w:rsid w:val="00385676"/>
    <w:rsid w:val="00422936"/>
    <w:rsid w:val="00422DA3"/>
    <w:rsid w:val="00424505"/>
    <w:rsid w:val="00424DA6"/>
    <w:rsid w:val="00434AD8"/>
    <w:rsid w:val="0043775D"/>
    <w:rsid w:val="00452685"/>
    <w:rsid w:val="0049406C"/>
    <w:rsid w:val="004D3D9B"/>
    <w:rsid w:val="00510B31"/>
    <w:rsid w:val="00516344"/>
    <w:rsid w:val="0053082D"/>
    <w:rsid w:val="005448E6"/>
    <w:rsid w:val="00560833"/>
    <w:rsid w:val="00576E9D"/>
    <w:rsid w:val="005944DF"/>
    <w:rsid w:val="005C5DF9"/>
    <w:rsid w:val="005D4458"/>
    <w:rsid w:val="005D5B35"/>
    <w:rsid w:val="005D67A9"/>
    <w:rsid w:val="005E6800"/>
    <w:rsid w:val="005E7A7C"/>
    <w:rsid w:val="005F7B2D"/>
    <w:rsid w:val="006126D9"/>
    <w:rsid w:val="0062553D"/>
    <w:rsid w:val="00635FD8"/>
    <w:rsid w:val="006666A4"/>
    <w:rsid w:val="006A0194"/>
    <w:rsid w:val="006D6C99"/>
    <w:rsid w:val="006F36DB"/>
    <w:rsid w:val="00740329"/>
    <w:rsid w:val="00765264"/>
    <w:rsid w:val="00786D37"/>
    <w:rsid w:val="00791488"/>
    <w:rsid w:val="007A3908"/>
    <w:rsid w:val="007E51FA"/>
    <w:rsid w:val="00814290"/>
    <w:rsid w:val="00825F75"/>
    <w:rsid w:val="008266A8"/>
    <w:rsid w:val="00845E68"/>
    <w:rsid w:val="0085031A"/>
    <w:rsid w:val="00876542"/>
    <w:rsid w:val="00881FE7"/>
    <w:rsid w:val="00885B02"/>
    <w:rsid w:val="008B3587"/>
    <w:rsid w:val="008B6956"/>
    <w:rsid w:val="008C7E23"/>
    <w:rsid w:val="008D181A"/>
    <w:rsid w:val="008E1230"/>
    <w:rsid w:val="008E6C55"/>
    <w:rsid w:val="0091705B"/>
    <w:rsid w:val="009259FE"/>
    <w:rsid w:val="00935401"/>
    <w:rsid w:val="00935F86"/>
    <w:rsid w:val="00937B0F"/>
    <w:rsid w:val="0095723C"/>
    <w:rsid w:val="00966BA8"/>
    <w:rsid w:val="0097248E"/>
    <w:rsid w:val="00987166"/>
    <w:rsid w:val="009C14A7"/>
    <w:rsid w:val="009D470D"/>
    <w:rsid w:val="009E5ACC"/>
    <w:rsid w:val="00A07A1F"/>
    <w:rsid w:val="00A35E56"/>
    <w:rsid w:val="00A77D04"/>
    <w:rsid w:val="00A81579"/>
    <w:rsid w:val="00AD537A"/>
    <w:rsid w:val="00AE77D0"/>
    <w:rsid w:val="00AF6094"/>
    <w:rsid w:val="00B16C99"/>
    <w:rsid w:val="00B43F2B"/>
    <w:rsid w:val="00B526D3"/>
    <w:rsid w:val="00B618A5"/>
    <w:rsid w:val="00B74A79"/>
    <w:rsid w:val="00B915C5"/>
    <w:rsid w:val="00BA76F8"/>
    <w:rsid w:val="00BC1905"/>
    <w:rsid w:val="00BE46EC"/>
    <w:rsid w:val="00C15BDF"/>
    <w:rsid w:val="00C175AE"/>
    <w:rsid w:val="00C4757B"/>
    <w:rsid w:val="00C84D68"/>
    <w:rsid w:val="00C8510F"/>
    <w:rsid w:val="00CA15B7"/>
    <w:rsid w:val="00D1291C"/>
    <w:rsid w:val="00D166B6"/>
    <w:rsid w:val="00D57C32"/>
    <w:rsid w:val="00D722D3"/>
    <w:rsid w:val="00D87E5E"/>
    <w:rsid w:val="00D91C70"/>
    <w:rsid w:val="00D91DCA"/>
    <w:rsid w:val="00DF7506"/>
    <w:rsid w:val="00E04BE8"/>
    <w:rsid w:val="00E133E8"/>
    <w:rsid w:val="00E17AA0"/>
    <w:rsid w:val="00E228F1"/>
    <w:rsid w:val="00E44EA8"/>
    <w:rsid w:val="00E5174C"/>
    <w:rsid w:val="00E57EEB"/>
    <w:rsid w:val="00E83CE7"/>
    <w:rsid w:val="00E94BC5"/>
    <w:rsid w:val="00EB049A"/>
    <w:rsid w:val="00EB384A"/>
    <w:rsid w:val="00EB5622"/>
    <w:rsid w:val="00EB66CF"/>
    <w:rsid w:val="00EE1FDF"/>
    <w:rsid w:val="00EE378C"/>
    <w:rsid w:val="00EE41E0"/>
    <w:rsid w:val="00EF0D4B"/>
    <w:rsid w:val="00F001FD"/>
    <w:rsid w:val="00F24AC7"/>
    <w:rsid w:val="00F74ECD"/>
    <w:rsid w:val="00F8692E"/>
    <w:rsid w:val="00F92E0E"/>
    <w:rsid w:val="00FC549E"/>
    <w:rsid w:val="00FD43A2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F3722"/>
  <w15:docId w15:val="{B3FEB7AF-BF0D-495D-AD74-319169BD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56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ind w:firstLine="420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1C656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customStyle="1" w:styleId="ConsPlusNormal">
    <w:name w:val="ConsPlusNormal"/>
    <w:rsid w:val="001C656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lang w:eastAsia="en-US" w:bidi="ar-SA"/>
    </w:rPr>
  </w:style>
  <w:style w:type="paragraph" w:styleId="a7">
    <w:name w:val="List Paragraph"/>
    <w:basedOn w:val="a"/>
    <w:uiPriority w:val="34"/>
    <w:qFormat/>
    <w:rsid w:val="001C6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47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70D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62553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a">
    <w:name w:val="Другое_"/>
    <w:basedOn w:val="a0"/>
    <w:link w:val="ab"/>
    <w:rsid w:val="00966BA8"/>
    <w:rPr>
      <w:rFonts w:ascii="Arial" w:eastAsia="Arial" w:hAnsi="Arial" w:cs="Arial"/>
      <w:sz w:val="11"/>
      <w:szCs w:val="11"/>
    </w:rPr>
  </w:style>
  <w:style w:type="paragraph" w:customStyle="1" w:styleId="ab">
    <w:name w:val="Другое"/>
    <w:basedOn w:val="a"/>
    <w:link w:val="aa"/>
    <w:rsid w:val="00966BA8"/>
    <w:rPr>
      <w:rFonts w:ascii="Arial" w:eastAsia="Arial" w:hAnsi="Arial" w:cs="Arial"/>
      <w:color w:val="auto"/>
      <w:sz w:val="11"/>
      <w:szCs w:val="11"/>
    </w:rPr>
  </w:style>
  <w:style w:type="paragraph" w:customStyle="1" w:styleId="m6666260274594168205y3">
    <w:name w:val="m_6666260274594168205y3"/>
    <w:basedOn w:val="a"/>
    <w:rsid w:val="00A77D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header"/>
    <w:basedOn w:val="a"/>
    <w:link w:val="ad"/>
    <w:uiPriority w:val="99"/>
    <w:unhideWhenUsed/>
    <w:rsid w:val="00885B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5B02"/>
    <w:rPr>
      <w:color w:val="000000"/>
    </w:rPr>
  </w:style>
  <w:style w:type="paragraph" w:styleId="ae">
    <w:name w:val="footer"/>
    <w:basedOn w:val="a"/>
    <w:link w:val="af"/>
    <w:uiPriority w:val="99"/>
    <w:unhideWhenUsed/>
    <w:rsid w:val="00885B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5B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Зампотыл</dc:creator>
  <cp:lastModifiedBy>Закупка</cp:lastModifiedBy>
  <cp:revision>8</cp:revision>
  <cp:lastPrinted>2025-06-23T06:58:00Z</cp:lastPrinted>
  <dcterms:created xsi:type="dcterms:W3CDTF">2025-06-20T13:48:00Z</dcterms:created>
  <dcterms:modified xsi:type="dcterms:W3CDTF">2026-07-07T12:24:00Z</dcterms:modified>
</cp:coreProperties>
</file>