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4A0D" w14:textId="77777777" w:rsidR="00B2047D" w:rsidRPr="008E23CF" w:rsidRDefault="00B2047D" w:rsidP="00B2047D">
      <w:pPr>
        <w:jc w:val="both"/>
        <w:rPr>
          <w:b/>
          <w:bCs/>
          <w:sz w:val="20"/>
          <w:szCs w:val="20"/>
        </w:rPr>
      </w:pPr>
      <w:bookmarkStart w:id="0" w:name="_Hlk229562137"/>
      <w:r w:rsidRPr="008E23CF">
        <w:rPr>
          <w:b/>
          <w:bCs/>
          <w:sz w:val="20"/>
          <w:szCs w:val="20"/>
        </w:rPr>
        <w:t xml:space="preserve">Лот№ 275 Контрольный материал для анализатора сухой химии «URISCAN Super+» производства YD. </w:t>
      </w:r>
      <w:proofErr w:type="spellStart"/>
      <w:r w:rsidRPr="008E23CF">
        <w:rPr>
          <w:b/>
          <w:bCs/>
          <w:sz w:val="20"/>
          <w:szCs w:val="20"/>
        </w:rPr>
        <w:t>Electr</w:t>
      </w:r>
      <w:proofErr w:type="spellEnd"/>
      <w:r w:rsidRPr="008E23CF">
        <w:rPr>
          <w:b/>
          <w:bCs/>
          <w:sz w:val="20"/>
          <w:szCs w:val="20"/>
        </w:rPr>
        <w:t xml:space="preserve">. Co. Ltd. Корея </w:t>
      </w:r>
    </w:p>
    <w:bookmarkEnd w:id="0"/>
    <w:p w14:paraId="06F9ACFE" w14:textId="77777777" w:rsidR="00B2047D" w:rsidRPr="008E23CF" w:rsidRDefault="00B2047D" w:rsidP="00B2047D">
      <w:pPr>
        <w:jc w:val="both"/>
        <w:rPr>
          <w:bCs/>
          <w:sz w:val="20"/>
          <w:szCs w:val="20"/>
        </w:rPr>
      </w:pPr>
      <w:r w:rsidRPr="008E23CF">
        <w:rPr>
          <w:bCs/>
          <w:sz w:val="20"/>
          <w:szCs w:val="20"/>
        </w:rPr>
        <w:t>1.Состав (комплектация)</w:t>
      </w:r>
      <w:r w:rsidRPr="008E23CF">
        <w:rPr>
          <w:sz w:val="20"/>
          <w:szCs w:val="20"/>
        </w:rPr>
        <w:t xml:space="preserve"> медицинских изделий</w:t>
      </w:r>
      <w:r w:rsidRPr="008E23CF">
        <w:rPr>
          <w:bCs/>
          <w:sz w:val="20"/>
          <w:szCs w:val="20"/>
        </w:rPr>
        <w:t xml:space="preserve">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389"/>
        <w:gridCol w:w="1985"/>
        <w:gridCol w:w="1984"/>
      </w:tblGrid>
      <w:tr w:rsidR="00B2047D" w:rsidRPr="008E23CF" w14:paraId="7430D347" w14:textId="77777777" w:rsidTr="004214C7">
        <w:trPr>
          <w:trHeight w:val="432"/>
        </w:trPr>
        <w:tc>
          <w:tcPr>
            <w:tcW w:w="531" w:type="dxa"/>
            <w:shd w:val="clear" w:color="auto" w:fill="auto"/>
          </w:tcPr>
          <w:p w14:paraId="336E3EB4" w14:textId="77777777" w:rsidR="00B2047D" w:rsidRPr="008E23CF" w:rsidRDefault="00B2047D" w:rsidP="00B2047D">
            <w:pPr>
              <w:jc w:val="both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№ п/п</w:t>
            </w:r>
          </w:p>
        </w:tc>
        <w:tc>
          <w:tcPr>
            <w:tcW w:w="5389" w:type="dxa"/>
            <w:shd w:val="clear" w:color="auto" w:fill="auto"/>
          </w:tcPr>
          <w:p w14:paraId="27683C3C" w14:textId="77777777" w:rsidR="00B2047D" w:rsidRPr="008E23CF" w:rsidRDefault="00B2047D" w:rsidP="00B2047D">
            <w:pPr>
              <w:jc w:val="center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</w:tcPr>
          <w:p w14:paraId="64DB9027" w14:textId="77777777" w:rsidR="00B2047D" w:rsidRPr="008E23CF" w:rsidRDefault="00B2047D" w:rsidP="00B2047D">
            <w:pPr>
              <w:ind w:right="34"/>
              <w:jc w:val="center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1984" w:type="dxa"/>
          </w:tcPr>
          <w:p w14:paraId="56361783" w14:textId="77777777" w:rsidR="00B2047D" w:rsidRPr="008E23CF" w:rsidRDefault="00B2047D" w:rsidP="00B2047D">
            <w:pPr>
              <w:jc w:val="center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Количество</w:t>
            </w:r>
          </w:p>
        </w:tc>
      </w:tr>
      <w:tr w:rsidR="00B2047D" w:rsidRPr="008E23CF" w14:paraId="180846C6" w14:textId="77777777" w:rsidTr="004214C7">
        <w:trPr>
          <w:trHeight w:val="281"/>
        </w:trPr>
        <w:tc>
          <w:tcPr>
            <w:tcW w:w="531" w:type="dxa"/>
            <w:shd w:val="clear" w:color="auto" w:fill="auto"/>
          </w:tcPr>
          <w:p w14:paraId="10265111" w14:textId="77777777" w:rsidR="00B2047D" w:rsidRPr="008E23CF" w:rsidRDefault="00B2047D" w:rsidP="00B2047D">
            <w:pPr>
              <w:jc w:val="both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1</w:t>
            </w:r>
          </w:p>
        </w:tc>
        <w:tc>
          <w:tcPr>
            <w:tcW w:w="5389" w:type="dxa"/>
            <w:shd w:val="clear" w:color="auto" w:fill="auto"/>
          </w:tcPr>
          <w:p w14:paraId="2900BFD6" w14:textId="77777777" w:rsidR="00B2047D" w:rsidRPr="008E23CF" w:rsidRDefault="00B2047D" w:rsidP="00B2047D">
            <w:pPr>
              <w:jc w:val="both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Контрольный материал 1-й уровень</w:t>
            </w:r>
          </w:p>
        </w:tc>
        <w:tc>
          <w:tcPr>
            <w:tcW w:w="1985" w:type="dxa"/>
          </w:tcPr>
          <w:p w14:paraId="1CCC333C" w14:textId="77777777" w:rsidR="00B2047D" w:rsidRPr="008E23CF" w:rsidRDefault="00B2047D" w:rsidP="00B2047D">
            <w:pPr>
              <w:jc w:val="center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мл</w:t>
            </w:r>
          </w:p>
        </w:tc>
        <w:tc>
          <w:tcPr>
            <w:tcW w:w="1984" w:type="dxa"/>
          </w:tcPr>
          <w:p w14:paraId="60D64B01" w14:textId="77777777" w:rsidR="00B2047D" w:rsidRPr="008E23CF" w:rsidRDefault="00B2047D" w:rsidP="00B2047D">
            <w:pPr>
              <w:jc w:val="center"/>
              <w:rPr>
                <w:bCs/>
                <w:sz w:val="20"/>
                <w:szCs w:val="20"/>
              </w:rPr>
            </w:pPr>
            <w:r w:rsidRPr="008E23CF">
              <w:rPr>
                <w:bCs/>
                <w:sz w:val="20"/>
                <w:szCs w:val="20"/>
              </w:rPr>
              <w:t>640</w:t>
            </w:r>
          </w:p>
        </w:tc>
      </w:tr>
      <w:tr w:rsidR="00B2047D" w:rsidRPr="008E23CF" w14:paraId="651BED91" w14:textId="77777777" w:rsidTr="004214C7">
        <w:trPr>
          <w:trHeight w:val="281"/>
        </w:trPr>
        <w:tc>
          <w:tcPr>
            <w:tcW w:w="531" w:type="dxa"/>
            <w:shd w:val="clear" w:color="auto" w:fill="auto"/>
          </w:tcPr>
          <w:p w14:paraId="108FD281" w14:textId="77777777" w:rsidR="00B2047D" w:rsidRPr="008E23CF" w:rsidRDefault="00B2047D" w:rsidP="00B2047D">
            <w:pPr>
              <w:jc w:val="both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2</w:t>
            </w:r>
          </w:p>
        </w:tc>
        <w:tc>
          <w:tcPr>
            <w:tcW w:w="5389" w:type="dxa"/>
            <w:shd w:val="clear" w:color="auto" w:fill="auto"/>
          </w:tcPr>
          <w:p w14:paraId="788B57A8" w14:textId="77777777" w:rsidR="00B2047D" w:rsidRPr="008E23CF" w:rsidRDefault="00B2047D" w:rsidP="00B2047D">
            <w:pPr>
              <w:jc w:val="both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Контрольный материал 2-ой уровень</w:t>
            </w:r>
          </w:p>
        </w:tc>
        <w:tc>
          <w:tcPr>
            <w:tcW w:w="1985" w:type="dxa"/>
          </w:tcPr>
          <w:p w14:paraId="14AEBC19" w14:textId="77777777" w:rsidR="00B2047D" w:rsidRPr="008E23CF" w:rsidRDefault="00B2047D" w:rsidP="00B2047D">
            <w:pPr>
              <w:jc w:val="center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мл</w:t>
            </w:r>
          </w:p>
        </w:tc>
        <w:tc>
          <w:tcPr>
            <w:tcW w:w="1984" w:type="dxa"/>
          </w:tcPr>
          <w:p w14:paraId="0E72CC7F" w14:textId="77777777" w:rsidR="00B2047D" w:rsidRPr="008E23CF" w:rsidRDefault="00B2047D" w:rsidP="00B2047D">
            <w:pPr>
              <w:jc w:val="center"/>
              <w:rPr>
                <w:bCs/>
                <w:sz w:val="20"/>
                <w:szCs w:val="20"/>
              </w:rPr>
            </w:pPr>
            <w:r w:rsidRPr="008E23CF">
              <w:rPr>
                <w:bCs/>
                <w:sz w:val="20"/>
                <w:szCs w:val="20"/>
              </w:rPr>
              <w:t>640</w:t>
            </w:r>
          </w:p>
        </w:tc>
      </w:tr>
      <w:tr w:rsidR="00B2047D" w:rsidRPr="008E23CF" w14:paraId="0DCA2498" w14:textId="77777777" w:rsidTr="004214C7">
        <w:trPr>
          <w:trHeight w:val="281"/>
        </w:trPr>
        <w:tc>
          <w:tcPr>
            <w:tcW w:w="531" w:type="dxa"/>
            <w:shd w:val="clear" w:color="auto" w:fill="auto"/>
          </w:tcPr>
          <w:p w14:paraId="7B75ADD0" w14:textId="77777777" w:rsidR="00B2047D" w:rsidRPr="008E23CF" w:rsidRDefault="00B2047D" w:rsidP="00B2047D">
            <w:pPr>
              <w:jc w:val="both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3</w:t>
            </w:r>
          </w:p>
        </w:tc>
        <w:tc>
          <w:tcPr>
            <w:tcW w:w="5389" w:type="dxa"/>
            <w:shd w:val="clear" w:color="auto" w:fill="auto"/>
          </w:tcPr>
          <w:p w14:paraId="6C99F21B" w14:textId="77777777" w:rsidR="00B2047D" w:rsidRPr="008E23CF" w:rsidRDefault="00B2047D" w:rsidP="00B2047D">
            <w:pPr>
              <w:jc w:val="both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Контрольный материал 3-ий уровень</w:t>
            </w:r>
          </w:p>
        </w:tc>
        <w:tc>
          <w:tcPr>
            <w:tcW w:w="1985" w:type="dxa"/>
          </w:tcPr>
          <w:p w14:paraId="68E9E53A" w14:textId="77777777" w:rsidR="00B2047D" w:rsidRPr="008E23CF" w:rsidRDefault="00B2047D" w:rsidP="00B2047D">
            <w:pPr>
              <w:jc w:val="center"/>
              <w:rPr>
                <w:sz w:val="20"/>
                <w:szCs w:val="20"/>
              </w:rPr>
            </w:pPr>
            <w:r w:rsidRPr="008E23CF">
              <w:rPr>
                <w:sz w:val="20"/>
                <w:szCs w:val="20"/>
              </w:rPr>
              <w:t>мл</w:t>
            </w:r>
          </w:p>
        </w:tc>
        <w:tc>
          <w:tcPr>
            <w:tcW w:w="1984" w:type="dxa"/>
          </w:tcPr>
          <w:p w14:paraId="700BBFCE" w14:textId="77777777" w:rsidR="00B2047D" w:rsidRPr="008E23CF" w:rsidRDefault="00B2047D" w:rsidP="00B2047D">
            <w:pPr>
              <w:jc w:val="center"/>
              <w:rPr>
                <w:bCs/>
                <w:sz w:val="20"/>
                <w:szCs w:val="20"/>
              </w:rPr>
            </w:pPr>
            <w:r w:rsidRPr="008E23CF">
              <w:rPr>
                <w:bCs/>
                <w:sz w:val="20"/>
                <w:szCs w:val="20"/>
              </w:rPr>
              <w:t>640</w:t>
            </w:r>
          </w:p>
        </w:tc>
      </w:tr>
    </w:tbl>
    <w:p w14:paraId="1EEA9E48" w14:textId="77777777" w:rsidR="00B2047D" w:rsidRPr="008E23CF" w:rsidRDefault="00B2047D" w:rsidP="00B2047D">
      <w:pPr>
        <w:autoSpaceDE w:val="0"/>
        <w:autoSpaceDN w:val="0"/>
        <w:adjustRightInd w:val="0"/>
        <w:rPr>
          <w:sz w:val="20"/>
          <w:szCs w:val="20"/>
        </w:rPr>
      </w:pPr>
      <w:r w:rsidRPr="008E23CF">
        <w:rPr>
          <w:sz w:val="20"/>
          <w:szCs w:val="20"/>
        </w:rPr>
        <w:t>2. 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услуг)»:</w:t>
      </w:r>
    </w:p>
    <w:p w14:paraId="29C6F970" w14:textId="77777777" w:rsidR="00B2047D" w:rsidRPr="008E23CF" w:rsidRDefault="00B2047D" w:rsidP="00B2047D">
      <w:pPr>
        <w:tabs>
          <w:tab w:val="left" w:pos="6946"/>
        </w:tabs>
        <w:autoSpaceDE w:val="0"/>
        <w:autoSpaceDN w:val="0"/>
        <w:adjustRightInd w:val="0"/>
        <w:ind w:right="707"/>
        <w:jc w:val="both"/>
        <w:rPr>
          <w:b/>
          <w:bCs/>
          <w:sz w:val="20"/>
          <w:szCs w:val="20"/>
        </w:rPr>
      </w:pPr>
      <w:r w:rsidRPr="008E23CF">
        <w:rPr>
          <w:bCs/>
          <w:sz w:val="20"/>
          <w:szCs w:val="20"/>
        </w:rPr>
        <w:t xml:space="preserve">2.1 контрольные материалы должны быть аттестованы для аналитической системы и позициям, указанным в наименовании лота. </w:t>
      </w:r>
    </w:p>
    <w:p w14:paraId="515C09E4" w14:textId="77777777" w:rsidR="00B2047D" w:rsidRPr="008E23CF" w:rsidRDefault="00B2047D" w:rsidP="00B2047D">
      <w:pPr>
        <w:jc w:val="both"/>
        <w:rPr>
          <w:sz w:val="20"/>
          <w:szCs w:val="20"/>
        </w:rPr>
      </w:pPr>
      <w:r w:rsidRPr="008E23CF">
        <w:rPr>
          <w:sz w:val="20"/>
          <w:szCs w:val="20"/>
        </w:rPr>
        <w:t>2.2 наличие инструкции по применению на русском языке;</w:t>
      </w:r>
    </w:p>
    <w:p w14:paraId="52F43F40" w14:textId="77777777" w:rsidR="00B2047D" w:rsidRPr="008E23CF" w:rsidRDefault="00B2047D" w:rsidP="00B2047D">
      <w:pPr>
        <w:jc w:val="both"/>
        <w:rPr>
          <w:sz w:val="20"/>
          <w:szCs w:val="20"/>
        </w:rPr>
      </w:pPr>
      <w:r w:rsidRPr="008E23CF">
        <w:rPr>
          <w:sz w:val="20"/>
          <w:szCs w:val="20"/>
        </w:rPr>
        <w:t>2.3. наличие паспорта контрольного материала с аттестованными значениями;</w:t>
      </w:r>
    </w:p>
    <w:p w14:paraId="7F2B68C4" w14:textId="77777777" w:rsidR="00B2047D" w:rsidRPr="008E23CF" w:rsidRDefault="00B2047D" w:rsidP="00B2047D">
      <w:pPr>
        <w:jc w:val="both"/>
        <w:rPr>
          <w:sz w:val="20"/>
          <w:szCs w:val="20"/>
        </w:rPr>
      </w:pPr>
      <w:r w:rsidRPr="008E23CF">
        <w:rPr>
          <w:sz w:val="20"/>
          <w:szCs w:val="20"/>
        </w:rPr>
        <w:t>2.4. гарантийное письмо об оказании Заказчику квалифицированной методической помощи при использовании предложенных контрольных материалов.</w:t>
      </w:r>
    </w:p>
    <w:p w14:paraId="3F5F2455" w14:textId="77777777" w:rsidR="00B2047D" w:rsidRPr="008E23CF" w:rsidRDefault="00B2047D" w:rsidP="00B2047D">
      <w:pPr>
        <w:autoSpaceDE w:val="0"/>
        <w:autoSpaceDN w:val="0"/>
        <w:adjustRightInd w:val="0"/>
        <w:rPr>
          <w:sz w:val="20"/>
          <w:szCs w:val="20"/>
        </w:rPr>
      </w:pPr>
      <w:r w:rsidRPr="008E23CF">
        <w:rPr>
          <w:sz w:val="20"/>
          <w:szCs w:val="20"/>
        </w:rPr>
        <w:t>3. Требования, предъявляемые к качеству товара, гарантийному сроку (годность, стерильность):</w:t>
      </w:r>
    </w:p>
    <w:p w14:paraId="4001B7E8" w14:textId="77777777" w:rsidR="00B2047D" w:rsidRPr="008E23CF" w:rsidRDefault="00B2047D" w:rsidP="00B2047D">
      <w:pPr>
        <w:jc w:val="both"/>
        <w:rPr>
          <w:bCs/>
          <w:sz w:val="20"/>
          <w:szCs w:val="20"/>
        </w:rPr>
      </w:pPr>
      <w:r w:rsidRPr="008E23CF">
        <w:rPr>
          <w:bCs/>
          <w:sz w:val="20"/>
          <w:szCs w:val="20"/>
        </w:rPr>
        <w:t>3.1 срок годности с момента поставки - не менее 60% от срока годности, установленного производителем.</w:t>
      </w:r>
    </w:p>
    <w:p w14:paraId="13363D9E" w14:textId="77777777" w:rsidR="00FD02E8" w:rsidRPr="008E23CF" w:rsidRDefault="00FD02E8" w:rsidP="00B2047D">
      <w:pPr>
        <w:rPr>
          <w:sz w:val="20"/>
          <w:szCs w:val="20"/>
        </w:rPr>
      </w:pPr>
    </w:p>
    <w:sectPr w:rsidR="00FD02E8" w:rsidRPr="008E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C1"/>
    <w:rsid w:val="000A70C1"/>
    <w:rsid w:val="008E23CF"/>
    <w:rsid w:val="00B2047D"/>
    <w:rsid w:val="00B40593"/>
    <w:rsid w:val="00FD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4D54"/>
  <w15:chartTrackingRefBased/>
  <w15:docId w15:val="{8940A1F3-7838-422A-AAF6-6AFF481F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Королько</dc:creator>
  <cp:keywords/>
  <dc:description/>
  <cp:lastModifiedBy>Татьяна В. Королько</cp:lastModifiedBy>
  <cp:revision>5</cp:revision>
  <cp:lastPrinted>2026-05-13T12:16:00Z</cp:lastPrinted>
  <dcterms:created xsi:type="dcterms:W3CDTF">2026-05-13T07:48:00Z</dcterms:created>
  <dcterms:modified xsi:type="dcterms:W3CDTF">2026-07-07T11:24:00Z</dcterms:modified>
</cp:coreProperties>
</file>