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470/26-ЭА «Реагенты и расходные материалы для анализатора спермы MES SQA-V для УЗ «Гродненский областной кинический перинатальный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470/26-ЭА «Реагенты и расходные материалы для анализатора спермы MES SQA-V для УЗ «Гродненский областной кинический перинатальный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470/26-ЭА «Реагенты и расходные материалы для анализатора спермы MES SQA-V для УЗ «Гродненский областной кинический перинатальный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470/26-ЭА «Реагенты и расходные материалы для анализатора спермы MES SQA-V для УЗ «Гродненский областной кинический перинатальный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470/26-ЭА «Реагенты и расходные материалы для анализатора спермы MES SQA-V для УЗ «Гродненский областной кинический перинатальный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