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78DDEA3B" w:rsidR="00E600B9" w:rsidRPr="0096141A" w:rsidRDefault="00991123" w:rsidP="0096141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6141A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9614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5095">
        <w:rPr>
          <w:rFonts w:ascii="Times New Roman" w:hAnsi="Times New Roman" w:cs="Times New Roman"/>
          <w:b/>
          <w:sz w:val="24"/>
          <w:szCs w:val="24"/>
        </w:rPr>
        <w:t>469</w:t>
      </w:r>
      <w:r w:rsidR="001C02F3">
        <w:rPr>
          <w:rFonts w:ascii="Times New Roman" w:hAnsi="Times New Roman" w:cs="Times New Roman"/>
          <w:b/>
          <w:sz w:val="24"/>
          <w:szCs w:val="24"/>
        </w:rPr>
        <w:t>/26</w:t>
      </w:r>
      <w:r w:rsidR="00B23B45">
        <w:rPr>
          <w:rFonts w:ascii="Times New Roman" w:hAnsi="Times New Roman" w:cs="Times New Roman"/>
          <w:b/>
          <w:sz w:val="24"/>
          <w:szCs w:val="24"/>
        </w:rPr>
        <w:t>-ЭА</w:t>
      </w:r>
      <w:r w:rsidR="00B942C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96141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E600B9" w:rsidRPr="0096141A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96141A" w:rsidRDefault="005E40A0" w:rsidP="0096141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1E77A0C8" w:rsidR="00991123" w:rsidRPr="0096141A" w:rsidRDefault="008762D9" w:rsidP="0096141A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41A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96141A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17AFF90A" w14:textId="2EE6B4AB" w:rsidR="008E6182" w:rsidRDefault="008E6182" w:rsidP="0096141A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974693" w14:textId="77777777" w:rsidR="00AE2DD9" w:rsidRPr="00057A41" w:rsidRDefault="00AE2DD9" w:rsidP="00AE2DD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A41">
        <w:rPr>
          <w:rFonts w:ascii="Times New Roman" w:hAnsi="Times New Roman" w:cs="Times New Roman"/>
          <w:b/>
          <w:sz w:val="28"/>
          <w:szCs w:val="28"/>
        </w:rPr>
        <w:t>ДЛЯ СУБЬЕКТОВ МАЛОГО И СРЕДНЕГО ПРЕДПРИНИМАТЕЛЬСТВА</w:t>
      </w:r>
    </w:p>
    <w:p w14:paraId="63ADD5A4" w14:textId="77777777" w:rsidR="00AE2DD9" w:rsidRDefault="00AE2DD9" w:rsidP="0096141A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9131FB" w14:textId="0BB5199A" w:rsidR="003C38BB" w:rsidRDefault="0096141A" w:rsidP="003C38BB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26024380"/>
      <w:bookmarkStart w:id="1" w:name="_Hlk226122935"/>
      <w:r w:rsidRPr="001F64FB">
        <w:rPr>
          <w:rFonts w:ascii="Times New Roman" w:hAnsi="Times New Roman" w:cs="Times New Roman"/>
          <w:b/>
          <w:sz w:val="24"/>
          <w:szCs w:val="24"/>
        </w:rPr>
        <w:t xml:space="preserve">Лот 1 </w:t>
      </w:r>
      <w:r w:rsidR="0088227E" w:rsidRPr="0088227E">
        <w:rPr>
          <w:rFonts w:ascii="Times New Roman" w:hAnsi="Times New Roman" w:cs="Times New Roman"/>
          <w:b/>
          <w:sz w:val="24"/>
          <w:szCs w:val="24"/>
        </w:rPr>
        <w:t>Реагенты и расходные материалы для автоматического биохимического анализатора AU480 (</w:t>
      </w:r>
      <w:proofErr w:type="spellStart"/>
      <w:r w:rsidR="0088227E" w:rsidRPr="0088227E">
        <w:rPr>
          <w:rFonts w:ascii="Times New Roman" w:hAnsi="Times New Roman" w:cs="Times New Roman"/>
          <w:b/>
          <w:sz w:val="24"/>
          <w:szCs w:val="24"/>
        </w:rPr>
        <w:t>Beckman</w:t>
      </w:r>
      <w:proofErr w:type="spellEnd"/>
      <w:r w:rsidR="0088227E" w:rsidRPr="0088227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8227E" w:rsidRPr="0088227E">
        <w:rPr>
          <w:rFonts w:ascii="Times New Roman" w:hAnsi="Times New Roman" w:cs="Times New Roman"/>
          <w:b/>
          <w:sz w:val="24"/>
          <w:szCs w:val="24"/>
        </w:rPr>
        <w:t>Coulter</w:t>
      </w:r>
      <w:proofErr w:type="spellEnd"/>
      <w:r w:rsidR="0088227E" w:rsidRPr="0088227E">
        <w:rPr>
          <w:rFonts w:ascii="Times New Roman" w:hAnsi="Times New Roman" w:cs="Times New Roman"/>
          <w:b/>
          <w:sz w:val="24"/>
          <w:szCs w:val="24"/>
        </w:rPr>
        <w:t>, США)</w:t>
      </w:r>
    </w:p>
    <w:p w14:paraId="3DA3EA22" w14:textId="77777777" w:rsidR="0088227E" w:rsidRDefault="0088227E" w:rsidP="003C38BB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B317B0" w14:textId="0F0B9F07" w:rsidR="001F64FB" w:rsidRPr="001F64FB" w:rsidRDefault="001F64FB" w:rsidP="001F64FB">
      <w:pPr>
        <w:pStyle w:val="a7"/>
        <w:numPr>
          <w:ilvl w:val="0"/>
          <w:numId w:val="5"/>
        </w:numPr>
        <w:tabs>
          <w:tab w:val="left" w:pos="8130"/>
        </w:tabs>
        <w:autoSpaceDE w:val="0"/>
        <w:autoSpaceDN w:val="0"/>
        <w:adjustRightInd w:val="0"/>
        <w:mirrorIndents/>
        <w:rPr>
          <w:b/>
          <w:sz w:val="24"/>
          <w:szCs w:val="24"/>
        </w:rPr>
      </w:pPr>
      <w:bookmarkStart w:id="2" w:name="_Hlk226122370"/>
      <w:r w:rsidRPr="001F64FB">
        <w:rPr>
          <w:b/>
          <w:sz w:val="24"/>
          <w:szCs w:val="24"/>
        </w:rPr>
        <w:t>Состав расходных материалов</w:t>
      </w:r>
      <w:r w:rsidRPr="001F64FB">
        <w:rPr>
          <w:b/>
          <w:sz w:val="24"/>
          <w:szCs w:val="24"/>
          <w:lang w:val="en-US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9"/>
        <w:gridCol w:w="5527"/>
        <w:gridCol w:w="1278"/>
        <w:gridCol w:w="1551"/>
      </w:tblGrid>
      <w:tr w:rsidR="00805084" w:rsidRPr="001F64FB" w14:paraId="4818A97D" w14:textId="77777777" w:rsidTr="00805084">
        <w:trPr>
          <w:trHeight w:val="443"/>
        </w:trPr>
        <w:tc>
          <w:tcPr>
            <w:tcW w:w="529" w:type="pct"/>
          </w:tcPr>
          <w:p w14:paraId="3472FB55" w14:textId="77777777" w:rsidR="00805084" w:rsidRPr="00EB1E69" w:rsidRDefault="00805084" w:rsidP="00EB1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bookmarkStart w:id="3" w:name="_Hlk230791391"/>
            <w:bookmarkEnd w:id="0"/>
            <w:bookmarkEnd w:id="2"/>
            <w:r w:rsidRPr="00EB1E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№ п/п</w:t>
            </w:r>
          </w:p>
        </w:tc>
        <w:tc>
          <w:tcPr>
            <w:tcW w:w="2957" w:type="pct"/>
          </w:tcPr>
          <w:p w14:paraId="3A20C4D2" w14:textId="77777777" w:rsidR="00805084" w:rsidRPr="00EB1E69" w:rsidRDefault="00805084" w:rsidP="00EB1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EB1E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Наименование</w:t>
            </w:r>
            <w:proofErr w:type="spellEnd"/>
            <w:r w:rsidRPr="00EB1E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EB1E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подлежащих</w:t>
            </w:r>
            <w:proofErr w:type="spellEnd"/>
            <w:r w:rsidRPr="00EB1E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EB1E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закупке</w:t>
            </w:r>
            <w:proofErr w:type="spellEnd"/>
            <w:r w:rsidRPr="00EB1E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EB1E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товаров</w:t>
            </w:r>
            <w:proofErr w:type="spellEnd"/>
          </w:p>
        </w:tc>
        <w:tc>
          <w:tcPr>
            <w:tcW w:w="684" w:type="pct"/>
          </w:tcPr>
          <w:p w14:paraId="5DE8480B" w14:textId="0DF67A0F" w:rsidR="00805084" w:rsidRPr="00805084" w:rsidRDefault="00805084" w:rsidP="001F6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Ед. изм.</w:t>
            </w:r>
          </w:p>
        </w:tc>
        <w:tc>
          <w:tcPr>
            <w:tcW w:w="830" w:type="pct"/>
          </w:tcPr>
          <w:p w14:paraId="025D15C4" w14:textId="10CEA684" w:rsidR="00805084" w:rsidRPr="00E31946" w:rsidRDefault="00805084" w:rsidP="001F6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Кол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ичество</w:t>
            </w:r>
            <w:proofErr w:type="spellEnd"/>
          </w:p>
        </w:tc>
      </w:tr>
      <w:tr w:rsidR="00353032" w:rsidRPr="001F64FB" w14:paraId="3CDF1F60" w14:textId="77777777" w:rsidTr="00353032">
        <w:trPr>
          <w:trHeight w:val="404"/>
        </w:trPr>
        <w:tc>
          <w:tcPr>
            <w:tcW w:w="529" w:type="pct"/>
          </w:tcPr>
          <w:p w14:paraId="752AFD78" w14:textId="7A5BBE91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2957" w:type="pct"/>
            <w:vAlign w:val="center"/>
          </w:tcPr>
          <w:p w14:paraId="0D4AEC5E" w14:textId="6601828A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общего белка</w:t>
            </w:r>
          </w:p>
        </w:tc>
        <w:tc>
          <w:tcPr>
            <w:tcW w:w="684" w:type="pct"/>
            <w:vAlign w:val="center"/>
          </w:tcPr>
          <w:p w14:paraId="067A726D" w14:textId="09037E92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24000</w:t>
            </w:r>
          </w:p>
        </w:tc>
        <w:tc>
          <w:tcPr>
            <w:tcW w:w="830" w:type="pct"/>
          </w:tcPr>
          <w:p w14:paraId="4F34EFC4" w14:textId="661B5F9C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67B13A97" w14:textId="77777777" w:rsidTr="00353032">
        <w:trPr>
          <w:trHeight w:val="404"/>
        </w:trPr>
        <w:tc>
          <w:tcPr>
            <w:tcW w:w="529" w:type="pct"/>
          </w:tcPr>
          <w:p w14:paraId="56C3724D" w14:textId="2E238492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2957" w:type="pct"/>
            <w:vAlign w:val="center"/>
          </w:tcPr>
          <w:p w14:paraId="0BEAE422" w14:textId="62F9C4F8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альбумина</w:t>
            </w:r>
          </w:p>
        </w:tc>
        <w:tc>
          <w:tcPr>
            <w:tcW w:w="684" w:type="pct"/>
            <w:vAlign w:val="center"/>
          </w:tcPr>
          <w:p w14:paraId="5013FC7E" w14:textId="432FC2D5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9920</w:t>
            </w:r>
          </w:p>
        </w:tc>
        <w:tc>
          <w:tcPr>
            <w:tcW w:w="830" w:type="pct"/>
          </w:tcPr>
          <w:p w14:paraId="7AF0170D" w14:textId="1A523315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4621D3A2" w14:textId="77777777" w:rsidTr="00353032">
        <w:trPr>
          <w:trHeight w:val="211"/>
        </w:trPr>
        <w:tc>
          <w:tcPr>
            <w:tcW w:w="529" w:type="pct"/>
          </w:tcPr>
          <w:p w14:paraId="1521B037" w14:textId="0D401998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2957" w:type="pct"/>
            <w:vAlign w:val="center"/>
          </w:tcPr>
          <w:p w14:paraId="4871DD09" w14:textId="230639F5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мочевины кинетическим методом</w:t>
            </w:r>
            <w:r w:rsidRPr="0035303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  <w:tc>
          <w:tcPr>
            <w:tcW w:w="684" w:type="pct"/>
            <w:vAlign w:val="center"/>
          </w:tcPr>
          <w:p w14:paraId="52EA6405" w14:textId="5E7E6DF7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22320</w:t>
            </w:r>
          </w:p>
        </w:tc>
        <w:tc>
          <w:tcPr>
            <w:tcW w:w="830" w:type="pct"/>
          </w:tcPr>
          <w:p w14:paraId="53502ED7" w14:textId="334D858E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33BBBC15" w14:textId="77777777" w:rsidTr="00353032">
        <w:trPr>
          <w:trHeight w:val="404"/>
        </w:trPr>
        <w:tc>
          <w:tcPr>
            <w:tcW w:w="529" w:type="pct"/>
          </w:tcPr>
          <w:p w14:paraId="1AC0CC6A" w14:textId="1CD2871F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w="2957" w:type="pct"/>
            <w:vAlign w:val="center"/>
          </w:tcPr>
          <w:p w14:paraId="716EBAD3" w14:textId="40EA3A01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мочевой кислоты</w:t>
            </w:r>
            <w:r w:rsidRPr="0035303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  <w:tc>
          <w:tcPr>
            <w:tcW w:w="684" w:type="pct"/>
            <w:vAlign w:val="center"/>
          </w:tcPr>
          <w:p w14:paraId="39830B58" w14:textId="400976D9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830" w:type="pct"/>
          </w:tcPr>
          <w:p w14:paraId="7FF6A242" w14:textId="462129A4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3078B9F0" w14:textId="77777777" w:rsidTr="00353032">
        <w:trPr>
          <w:trHeight w:val="421"/>
        </w:trPr>
        <w:tc>
          <w:tcPr>
            <w:tcW w:w="529" w:type="pct"/>
          </w:tcPr>
          <w:p w14:paraId="442B4014" w14:textId="4E62B9F7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1.5</w:t>
            </w:r>
          </w:p>
        </w:tc>
        <w:tc>
          <w:tcPr>
            <w:tcW w:w="2957" w:type="pct"/>
            <w:vAlign w:val="center"/>
          </w:tcPr>
          <w:p w14:paraId="4A461FEC" w14:textId="74C01592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креатинина в крови и моче</w:t>
            </w:r>
          </w:p>
        </w:tc>
        <w:tc>
          <w:tcPr>
            <w:tcW w:w="684" w:type="pct"/>
            <w:vAlign w:val="center"/>
          </w:tcPr>
          <w:p w14:paraId="6DCB956E" w14:textId="01474502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23760</w:t>
            </w:r>
          </w:p>
        </w:tc>
        <w:tc>
          <w:tcPr>
            <w:tcW w:w="830" w:type="pct"/>
          </w:tcPr>
          <w:p w14:paraId="4264CF7D" w14:textId="262F1BB2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0C3FE4E0" w14:textId="77777777" w:rsidTr="00353032">
        <w:trPr>
          <w:trHeight w:val="295"/>
        </w:trPr>
        <w:tc>
          <w:tcPr>
            <w:tcW w:w="529" w:type="pct"/>
          </w:tcPr>
          <w:p w14:paraId="228209A0" w14:textId="59B8AA9B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1.6</w:t>
            </w:r>
          </w:p>
        </w:tc>
        <w:tc>
          <w:tcPr>
            <w:tcW w:w="2957" w:type="pct"/>
            <w:vAlign w:val="center"/>
          </w:tcPr>
          <w:p w14:paraId="71B80601" w14:textId="080880BF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реагентов для определения глюкозы </w:t>
            </w:r>
            <w:proofErr w:type="spellStart"/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гексокиназным</w:t>
            </w:r>
            <w:proofErr w:type="spellEnd"/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методом в сыворотке, плазме, моче, ЦСЖ</w:t>
            </w:r>
          </w:p>
        </w:tc>
        <w:tc>
          <w:tcPr>
            <w:tcW w:w="684" w:type="pct"/>
            <w:vAlign w:val="center"/>
          </w:tcPr>
          <w:p w14:paraId="7D24DE63" w14:textId="78463774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14640</w:t>
            </w:r>
          </w:p>
        </w:tc>
        <w:tc>
          <w:tcPr>
            <w:tcW w:w="830" w:type="pct"/>
          </w:tcPr>
          <w:p w14:paraId="7C3EB202" w14:textId="38CA66E6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6C06E4BF" w14:textId="77777777" w:rsidTr="00353032">
        <w:trPr>
          <w:trHeight w:val="204"/>
        </w:trPr>
        <w:tc>
          <w:tcPr>
            <w:tcW w:w="529" w:type="pct"/>
          </w:tcPr>
          <w:p w14:paraId="0A3C1974" w14:textId="6F5A84D6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1.7</w:t>
            </w:r>
          </w:p>
        </w:tc>
        <w:tc>
          <w:tcPr>
            <w:tcW w:w="2957" w:type="pct"/>
            <w:vAlign w:val="center"/>
          </w:tcPr>
          <w:p w14:paraId="3EA933D5" w14:textId="493FD8DB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холестерина</w:t>
            </w:r>
          </w:p>
        </w:tc>
        <w:tc>
          <w:tcPr>
            <w:tcW w:w="684" w:type="pct"/>
            <w:vAlign w:val="center"/>
          </w:tcPr>
          <w:p w14:paraId="31D4EF0E" w14:textId="47DA4A44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7280</w:t>
            </w:r>
          </w:p>
        </w:tc>
        <w:tc>
          <w:tcPr>
            <w:tcW w:w="830" w:type="pct"/>
          </w:tcPr>
          <w:p w14:paraId="79CA96C4" w14:textId="1C5FDBD6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54082818" w14:textId="77777777" w:rsidTr="00353032">
        <w:trPr>
          <w:trHeight w:val="404"/>
        </w:trPr>
        <w:tc>
          <w:tcPr>
            <w:tcW w:w="529" w:type="pct"/>
          </w:tcPr>
          <w:p w14:paraId="5F8263DA" w14:textId="6759F525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1.8</w:t>
            </w:r>
          </w:p>
        </w:tc>
        <w:tc>
          <w:tcPr>
            <w:tcW w:w="2957" w:type="pct"/>
            <w:vAlign w:val="center"/>
          </w:tcPr>
          <w:p w14:paraId="283D94C3" w14:textId="316F2F9D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триглицеридов</w:t>
            </w:r>
          </w:p>
        </w:tc>
        <w:tc>
          <w:tcPr>
            <w:tcW w:w="684" w:type="pct"/>
            <w:vAlign w:val="center"/>
          </w:tcPr>
          <w:p w14:paraId="4D5804D4" w14:textId="24815F02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3480</w:t>
            </w:r>
          </w:p>
        </w:tc>
        <w:tc>
          <w:tcPr>
            <w:tcW w:w="830" w:type="pct"/>
          </w:tcPr>
          <w:p w14:paraId="304EA477" w14:textId="1226A765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7FBF4BBA" w14:textId="77777777" w:rsidTr="00353032">
        <w:trPr>
          <w:trHeight w:val="433"/>
        </w:trPr>
        <w:tc>
          <w:tcPr>
            <w:tcW w:w="529" w:type="pct"/>
          </w:tcPr>
          <w:p w14:paraId="57F709C4" w14:textId="07719C62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1.9</w:t>
            </w:r>
          </w:p>
        </w:tc>
        <w:tc>
          <w:tcPr>
            <w:tcW w:w="2957" w:type="pct"/>
            <w:vAlign w:val="center"/>
          </w:tcPr>
          <w:p w14:paraId="3B3E975E" w14:textId="11825CA6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реагентов для определения активности </w:t>
            </w:r>
            <w:proofErr w:type="spellStart"/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креатинкиназы</w:t>
            </w:r>
            <w:proofErr w:type="spellEnd"/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общей</w:t>
            </w:r>
          </w:p>
        </w:tc>
        <w:tc>
          <w:tcPr>
            <w:tcW w:w="684" w:type="pct"/>
            <w:vAlign w:val="center"/>
          </w:tcPr>
          <w:p w14:paraId="4D10F445" w14:textId="6FF09518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1840</w:t>
            </w:r>
          </w:p>
        </w:tc>
        <w:tc>
          <w:tcPr>
            <w:tcW w:w="830" w:type="pct"/>
          </w:tcPr>
          <w:p w14:paraId="168B7975" w14:textId="7B94BDE4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7ACCE075" w14:textId="77777777" w:rsidTr="00353032">
        <w:trPr>
          <w:trHeight w:val="221"/>
        </w:trPr>
        <w:tc>
          <w:tcPr>
            <w:tcW w:w="529" w:type="pct"/>
          </w:tcPr>
          <w:p w14:paraId="68C910AF" w14:textId="20061B99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1.10</w:t>
            </w:r>
          </w:p>
        </w:tc>
        <w:tc>
          <w:tcPr>
            <w:tcW w:w="2957" w:type="pct"/>
            <w:vAlign w:val="center"/>
          </w:tcPr>
          <w:p w14:paraId="0491FBFE" w14:textId="51291223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билирубина общего</w:t>
            </w:r>
          </w:p>
        </w:tc>
        <w:tc>
          <w:tcPr>
            <w:tcW w:w="684" w:type="pct"/>
            <w:vAlign w:val="center"/>
          </w:tcPr>
          <w:p w14:paraId="77A82902" w14:textId="1445BD8E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18880</w:t>
            </w:r>
          </w:p>
        </w:tc>
        <w:tc>
          <w:tcPr>
            <w:tcW w:w="830" w:type="pct"/>
          </w:tcPr>
          <w:p w14:paraId="68C57957" w14:textId="5285AF73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1396B46D" w14:textId="77777777" w:rsidTr="00353032">
        <w:trPr>
          <w:trHeight w:val="404"/>
        </w:trPr>
        <w:tc>
          <w:tcPr>
            <w:tcW w:w="529" w:type="pct"/>
          </w:tcPr>
          <w:p w14:paraId="20CBF140" w14:textId="0F513227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1.11</w:t>
            </w:r>
          </w:p>
        </w:tc>
        <w:tc>
          <w:tcPr>
            <w:tcW w:w="2957" w:type="pct"/>
            <w:vAlign w:val="center"/>
          </w:tcPr>
          <w:p w14:paraId="4AF2EAC2" w14:textId="2FA9ADA5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билирубина прямого</w:t>
            </w:r>
          </w:p>
        </w:tc>
        <w:tc>
          <w:tcPr>
            <w:tcW w:w="684" w:type="pct"/>
            <w:vAlign w:val="center"/>
          </w:tcPr>
          <w:p w14:paraId="181EAEB2" w14:textId="6DA8B7D3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7360</w:t>
            </w:r>
          </w:p>
        </w:tc>
        <w:tc>
          <w:tcPr>
            <w:tcW w:w="830" w:type="pct"/>
          </w:tcPr>
          <w:p w14:paraId="4682662D" w14:textId="7CA10CD0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07A46D48" w14:textId="77777777" w:rsidTr="00353032">
        <w:trPr>
          <w:trHeight w:val="211"/>
        </w:trPr>
        <w:tc>
          <w:tcPr>
            <w:tcW w:w="529" w:type="pct"/>
          </w:tcPr>
          <w:p w14:paraId="1794788A" w14:textId="76CE2C74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1.12</w:t>
            </w:r>
          </w:p>
        </w:tc>
        <w:tc>
          <w:tcPr>
            <w:tcW w:w="2957" w:type="pct"/>
            <w:vAlign w:val="center"/>
          </w:tcPr>
          <w:p w14:paraId="35E10FCA" w14:textId="1B77601F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реагентов для определения активности </w:t>
            </w:r>
            <w:proofErr w:type="spellStart"/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АсАТ</w:t>
            </w:r>
            <w:proofErr w:type="spellEnd"/>
          </w:p>
        </w:tc>
        <w:tc>
          <w:tcPr>
            <w:tcW w:w="684" w:type="pct"/>
            <w:vAlign w:val="center"/>
          </w:tcPr>
          <w:p w14:paraId="3CAAAC88" w14:textId="49758ECF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23520</w:t>
            </w:r>
          </w:p>
        </w:tc>
        <w:tc>
          <w:tcPr>
            <w:tcW w:w="830" w:type="pct"/>
          </w:tcPr>
          <w:p w14:paraId="7036F6BC" w14:textId="3DF46FCB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656B76B1" w14:textId="77777777" w:rsidTr="00353032">
        <w:trPr>
          <w:trHeight w:val="404"/>
        </w:trPr>
        <w:tc>
          <w:tcPr>
            <w:tcW w:w="529" w:type="pct"/>
          </w:tcPr>
          <w:p w14:paraId="4A0114AF" w14:textId="4803DF33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1.13</w:t>
            </w:r>
          </w:p>
        </w:tc>
        <w:tc>
          <w:tcPr>
            <w:tcW w:w="2957" w:type="pct"/>
            <w:vAlign w:val="center"/>
          </w:tcPr>
          <w:p w14:paraId="268359E3" w14:textId="4DAF3C2F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реагентов для определения активности </w:t>
            </w:r>
            <w:proofErr w:type="spellStart"/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АлАТ</w:t>
            </w:r>
            <w:proofErr w:type="spellEnd"/>
          </w:p>
        </w:tc>
        <w:tc>
          <w:tcPr>
            <w:tcW w:w="684" w:type="pct"/>
            <w:vAlign w:val="center"/>
          </w:tcPr>
          <w:p w14:paraId="5980993C" w14:textId="65719B5B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23520</w:t>
            </w:r>
          </w:p>
        </w:tc>
        <w:tc>
          <w:tcPr>
            <w:tcW w:w="830" w:type="pct"/>
          </w:tcPr>
          <w:p w14:paraId="22605A0D" w14:textId="5261DF61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3253B110" w14:textId="77777777" w:rsidTr="00353032">
        <w:trPr>
          <w:trHeight w:val="434"/>
        </w:trPr>
        <w:tc>
          <w:tcPr>
            <w:tcW w:w="529" w:type="pct"/>
          </w:tcPr>
          <w:p w14:paraId="66B55990" w14:textId="42BFF266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1.14</w:t>
            </w:r>
          </w:p>
        </w:tc>
        <w:tc>
          <w:tcPr>
            <w:tcW w:w="2957" w:type="pct"/>
            <w:vAlign w:val="center"/>
          </w:tcPr>
          <w:p w14:paraId="5639CD6A" w14:textId="56A4B662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активности ЛДГ</w:t>
            </w:r>
          </w:p>
        </w:tc>
        <w:tc>
          <w:tcPr>
            <w:tcW w:w="684" w:type="pct"/>
            <w:vAlign w:val="center"/>
          </w:tcPr>
          <w:p w14:paraId="0DC8FC71" w14:textId="0FC3669B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2560</w:t>
            </w:r>
          </w:p>
        </w:tc>
        <w:tc>
          <w:tcPr>
            <w:tcW w:w="830" w:type="pct"/>
          </w:tcPr>
          <w:p w14:paraId="19D598CD" w14:textId="5643FE08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418EAAE3" w14:textId="77777777" w:rsidTr="00353032">
        <w:trPr>
          <w:trHeight w:val="211"/>
        </w:trPr>
        <w:tc>
          <w:tcPr>
            <w:tcW w:w="529" w:type="pct"/>
          </w:tcPr>
          <w:p w14:paraId="4FBC7C51" w14:textId="4F5C4D25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1.15</w:t>
            </w:r>
          </w:p>
        </w:tc>
        <w:tc>
          <w:tcPr>
            <w:tcW w:w="2957" w:type="pct"/>
            <w:vAlign w:val="center"/>
          </w:tcPr>
          <w:p w14:paraId="0CFA1089" w14:textId="07F5A93E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активности щелочной фосфатазы</w:t>
            </w:r>
          </w:p>
        </w:tc>
        <w:tc>
          <w:tcPr>
            <w:tcW w:w="684" w:type="pct"/>
            <w:vAlign w:val="center"/>
          </w:tcPr>
          <w:p w14:paraId="1562F05A" w14:textId="09755BD1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9840</w:t>
            </w:r>
          </w:p>
        </w:tc>
        <w:tc>
          <w:tcPr>
            <w:tcW w:w="830" w:type="pct"/>
          </w:tcPr>
          <w:p w14:paraId="5B28A6AA" w14:textId="76500B68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6B0BE0B7" w14:textId="77777777" w:rsidTr="00353032">
        <w:trPr>
          <w:trHeight w:val="221"/>
        </w:trPr>
        <w:tc>
          <w:tcPr>
            <w:tcW w:w="529" w:type="pct"/>
          </w:tcPr>
          <w:p w14:paraId="193EAC38" w14:textId="14A54FDB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1.16</w:t>
            </w:r>
          </w:p>
        </w:tc>
        <w:tc>
          <w:tcPr>
            <w:tcW w:w="2957" w:type="pct"/>
            <w:vAlign w:val="center"/>
          </w:tcPr>
          <w:p w14:paraId="1461AD73" w14:textId="766A689E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активности гамма-</w:t>
            </w:r>
            <w:proofErr w:type="spellStart"/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глутамилтранспептидазы</w:t>
            </w:r>
            <w:proofErr w:type="spellEnd"/>
          </w:p>
        </w:tc>
        <w:tc>
          <w:tcPr>
            <w:tcW w:w="684" w:type="pct"/>
            <w:vAlign w:val="center"/>
          </w:tcPr>
          <w:p w14:paraId="40CE1908" w14:textId="77D2949B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2600</w:t>
            </w:r>
          </w:p>
        </w:tc>
        <w:tc>
          <w:tcPr>
            <w:tcW w:w="830" w:type="pct"/>
          </w:tcPr>
          <w:p w14:paraId="74974A57" w14:textId="649BFA03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005A90E4" w14:textId="77777777" w:rsidTr="00353032">
        <w:trPr>
          <w:trHeight w:val="211"/>
        </w:trPr>
        <w:tc>
          <w:tcPr>
            <w:tcW w:w="529" w:type="pct"/>
          </w:tcPr>
          <w:p w14:paraId="41B8C916" w14:textId="6EC6DF30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1.17</w:t>
            </w:r>
          </w:p>
        </w:tc>
        <w:tc>
          <w:tcPr>
            <w:tcW w:w="2957" w:type="pct"/>
            <w:vAlign w:val="center"/>
          </w:tcPr>
          <w:p w14:paraId="36E6532D" w14:textId="6B3C5EF8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активности амилазы в сыворотке и моче</w:t>
            </w:r>
          </w:p>
        </w:tc>
        <w:tc>
          <w:tcPr>
            <w:tcW w:w="684" w:type="pct"/>
            <w:vAlign w:val="center"/>
          </w:tcPr>
          <w:p w14:paraId="340248B3" w14:textId="4ED34118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8640</w:t>
            </w:r>
          </w:p>
        </w:tc>
        <w:tc>
          <w:tcPr>
            <w:tcW w:w="830" w:type="pct"/>
          </w:tcPr>
          <w:p w14:paraId="43787CDA" w14:textId="1975272A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5200D0A0" w14:textId="77777777" w:rsidTr="00353032">
        <w:trPr>
          <w:trHeight w:val="435"/>
        </w:trPr>
        <w:tc>
          <w:tcPr>
            <w:tcW w:w="529" w:type="pct"/>
          </w:tcPr>
          <w:p w14:paraId="2D751834" w14:textId="1DCE71CF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1.18</w:t>
            </w:r>
          </w:p>
        </w:tc>
        <w:tc>
          <w:tcPr>
            <w:tcW w:w="2957" w:type="pct"/>
            <w:vAlign w:val="center"/>
          </w:tcPr>
          <w:p w14:paraId="091386C3" w14:textId="06144DC1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железа</w:t>
            </w:r>
          </w:p>
        </w:tc>
        <w:tc>
          <w:tcPr>
            <w:tcW w:w="684" w:type="pct"/>
            <w:vAlign w:val="center"/>
          </w:tcPr>
          <w:p w14:paraId="19BE9290" w14:textId="3E6C29E2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8000</w:t>
            </w:r>
          </w:p>
        </w:tc>
        <w:tc>
          <w:tcPr>
            <w:tcW w:w="830" w:type="pct"/>
          </w:tcPr>
          <w:p w14:paraId="2FF12AB9" w14:textId="568FA2B6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1C15EAE7" w14:textId="77777777" w:rsidTr="00353032">
        <w:trPr>
          <w:trHeight w:val="427"/>
        </w:trPr>
        <w:tc>
          <w:tcPr>
            <w:tcW w:w="529" w:type="pct"/>
          </w:tcPr>
          <w:p w14:paraId="045066AA" w14:textId="18C7D968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1.19</w:t>
            </w:r>
          </w:p>
        </w:tc>
        <w:tc>
          <w:tcPr>
            <w:tcW w:w="2957" w:type="pct"/>
            <w:vAlign w:val="center"/>
          </w:tcPr>
          <w:p w14:paraId="1B7F47C0" w14:textId="53F789C1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реагентов для определения </w:t>
            </w:r>
            <w:proofErr w:type="spellStart"/>
            <w:r w:rsidRPr="0035303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железосвязывающей</w:t>
            </w:r>
            <w:proofErr w:type="spellEnd"/>
            <w:r w:rsidRPr="0035303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способности сыворотки</w:t>
            </w:r>
          </w:p>
        </w:tc>
        <w:tc>
          <w:tcPr>
            <w:tcW w:w="684" w:type="pct"/>
            <w:vAlign w:val="center"/>
          </w:tcPr>
          <w:p w14:paraId="66B2A01A" w14:textId="5F61F143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2400</w:t>
            </w:r>
          </w:p>
        </w:tc>
        <w:tc>
          <w:tcPr>
            <w:tcW w:w="830" w:type="pct"/>
          </w:tcPr>
          <w:p w14:paraId="7B2380EC" w14:textId="4B718CAD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77794855" w14:textId="77777777" w:rsidTr="00353032">
        <w:trPr>
          <w:trHeight w:val="223"/>
        </w:trPr>
        <w:tc>
          <w:tcPr>
            <w:tcW w:w="529" w:type="pct"/>
          </w:tcPr>
          <w:p w14:paraId="5F60445D" w14:textId="11E0D2A8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1.20</w:t>
            </w:r>
          </w:p>
        </w:tc>
        <w:tc>
          <w:tcPr>
            <w:tcW w:w="2957" w:type="pct"/>
            <w:vAlign w:val="center"/>
          </w:tcPr>
          <w:p w14:paraId="0B2B9A7A" w14:textId="5A6C8422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реагентов для определения концентрации </w:t>
            </w:r>
            <w:r w:rsidRPr="0035303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трансферрина</w:t>
            </w:r>
          </w:p>
        </w:tc>
        <w:tc>
          <w:tcPr>
            <w:tcW w:w="684" w:type="pct"/>
            <w:vAlign w:val="center"/>
          </w:tcPr>
          <w:p w14:paraId="4F9EBCEA" w14:textId="5E2EB3EB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1080</w:t>
            </w:r>
          </w:p>
        </w:tc>
        <w:tc>
          <w:tcPr>
            <w:tcW w:w="830" w:type="pct"/>
          </w:tcPr>
          <w:p w14:paraId="096B611D" w14:textId="40B92DDD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38AA2991" w14:textId="77777777" w:rsidTr="00353032">
        <w:trPr>
          <w:trHeight w:val="240"/>
        </w:trPr>
        <w:tc>
          <w:tcPr>
            <w:tcW w:w="529" w:type="pct"/>
          </w:tcPr>
          <w:p w14:paraId="02D8EAEE" w14:textId="4952B32A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lastRenderedPageBreak/>
              <w:t>1.21</w:t>
            </w:r>
          </w:p>
        </w:tc>
        <w:tc>
          <w:tcPr>
            <w:tcW w:w="2957" w:type="pct"/>
            <w:vAlign w:val="center"/>
          </w:tcPr>
          <w:p w14:paraId="56B95E4A" w14:textId="1015F016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кальция в сыворотке и моче</w:t>
            </w:r>
          </w:p>
        </w:tc>
        <w:tc>
          <w:tcPr>
            <w:tcW w:w="684" w:type="pct"/>
            <w:vAlign w:val="center"/>
          </w:tcPr>
          <w:p w14:paraId="116B6CBF" w14:textId="1B215BEB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11200</w:t>
            </w:r>
          </w:p>
        </w:tc>
        <w:tc>
          <w:tcPr>
            <w:tcW w:w="830" w:type="pct"/>
          </w:tcPr>
          <w:p w14:paraId="2A487480" w14:textId="69CFF7AC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144BD89F" w14:textId="77777777" w:rsidTr="00353032">
        <w:trPr>
          <w:trHeight w:val="166"/>
        </w:trPr>
        <w:tc>
          <w:tcPr>
            <w:tcW w:w="529" w:type="pct"/>
          </w:tcPr>
          <w:p w14:paraId="73097C0F" w14:textId="78AC2951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1.22</w:t>
            </w:r>
          </w:p>
        </w:tc>
        <w:tc>
          <w:tcPr>
            <w:tcW w:w="2957" w:type="pct"/>
            <w:vAlign w:val="center"/>
          </w:tcPr>
          <w:p w14:paraId="4DE94A3A" w14:textId="34A82667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неорганического фосфора в сыворотке и моче</w:t>
            </w:r>
          </w:p>
        </w:tc>
        <w:tc>
          <w:tcPr>
            <w:tcW w:w="684" w:type="pct"/>
            <w:vAlign w:val="center"/>
          </w:tcPr>
          <w:p w14:paraId="2E8FA201" w14:textId="6A5D6F41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4720</w:t>
            </w:r>
          </w:p>
        </w:tc>
        <w:tc>
          <w:tcPr>
            <w:tcW w:w="830" w:type="pct"/>
          </w:tcPr>
          <w:p w14:paraId="44D0AB63" w14:textId="1D81EE6D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7DFE12DC" w14:textId="77777777" w:rsidTr="00353032">
        <w:trPr>
          <w:trHeight w:val="180"/>
        </w:trPr>
        <w:tc>
          <w:tcPr>
            <w:tcW w:w="529" w:type="pct"/>
          </w:tcPr>
          <w:p w14:paraId="3CC21591" w14:textId="1C5A77B9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1.23</w:t>
            </w:r>
          </w:p>
        </w:tc>
        <w:tc>
          <w:tcPr>
            <w:tcW w:w="2957" w:type="pct"/>
            <w:vAlign w:val="center"/>
          </w:tcPr>
          <w:p w14:paraId="7CC2324A" w14:textId="31D60FEA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магния в сыворотке и моче</w:t>
            </w:r>
          </w:p>
        </w:tc>
        <w:tc>
          <w:tcPr>
            <w:tcW w:w="684" w:type="pct"/>
            <w:vAlign w:val="center"/>
          </w:tcPr>
          <w:p w14:paraId="54E5C649" w14:textId="1CA48EF6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830" w:type="pct"/>
          </w:tcPr>
          <w:p w14:paraId="3A4B836F" w14:textId="700D3228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4CF7542F" w14:textId="77777777" w:rsidTr="00353032">
        <w:trPr>
          <w:trHeight w:val="303"/>
        </w:trPr>
        <w:tc>
          <w:tcPr>
            <w:tcW w:w="529" w:type="pct"/>
          </w:tcPr>
          <w:p w14:paraId="17268473" w14:textId="52920A46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1.24</w:t>
            </w:r>
          </w:p>
        </w:tc>
        <w:tc>
          <w:tcPr>
            <w:tcW w:w="2957" w:type="pct"/>
            <w:vAlign w:val="center"/>
          </w:tcPr>
          <w:p w14:paraId="3BB3F370" w14:textId="7C2D5D52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реагентов для определения концентрации С-реактивного белка </w:t>
            </w:r>
          </w:p>
        </w:tc>
        <w:tc>
          <w:tcPr>
            <w:tcW w:w="684" w:type="pct"/>
            <w:vAlign w:val="center"/>
          </w:tcPr>
          <w:p w14:paraId="00F82B99" w14:textId="454A0A9D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9600</w:t>
            </w:r>
          </w:p>
        </w:tc>
        <w:tc>
          <w:tcPr>
            <w:tcW w:w="830" w:type="pct"/>
          </w:tcPr>
          <w:p w14:paraId="76F5C0EE" w14:textId="4485FA08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2BD9A0DC" w14:textId="77777777" w:rsidTr="00353032">
        <w:trPr>
          <w:trHeight w:val="437"/>
        </w:trPr>
        <w:tc>
          <w:tcPr>
            <w:tcW w:w="529" w:type="pct"/>
          </w:tcPr>
          <w:p w14:paraId="4765744D" w14:textId="0833BEF6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1.25</w:t>
            </w:r>
          </w:p>
        </w:tc>
        <w:tc>
          <w:tcPr>
            <w:tcW w:w="2957" w:type="pct"/>
            <w:vAlign w:val="center"/>
          </w:tcPr>
          <w:p w14:paraId="1A2B9706" w14:textId="73620068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Набор </w:t>
            </w:r>
            <w:proofErr w:type="gramStart"/>
            <w:r w:rsidRPr="0035303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реагентов  для</w:t>
            </w:r>
            <w:proofErr w:type="gramEnd"/>
            <w:r w:rsidRPr="0035303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определения иммуноглобулина IgA</w:t>
            </w:r>
          </w:p>
        </w:tc>
        <w:tc>
          <w:tcPr>
            <w:tcW w:w="684" w:type="pct"/>
            <w:vAlign w:val="center"/>
          </w:tcPr>
          <w:p w14:paraId="4F1AE128" w14:textId="62D5EC4E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4000</w:t>
            </w:r>
          </w:p>
        </w:tc>
        <w:tc>
          <w:tcPr>
            <w:tcW w:w="830" w:type="pct"/>
          </w:tcPr>
          <w:p w14:paraId="00F0AAEB" w14:textId="43D75FA7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414D4A68" w14:textId="77777777" w:rsidTr="00353032">
        <w:trPr>
          <w:trHeight w:val="203"/>
        </w:trPr>
        <w:tc>
          <w:tcPr>
            <w:tcW w:w="529" w:type="pct"/>
          </w:tcPr>
          <w:p w14:paraId="56FCE732" w14:textId="3FE19235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1.26</w:t>
            </w:r>
          </w:p>
        </w:tc>
        <w:tc>
          <w:tcPr>
            <w:tcW w:w="2957" w:type="pct"/>
            <w:vAlign w:val="center"/>
          </w:tcPr>
          <w:p w14:paraId="3F3E5540" w14:textId="11B68C19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Набор </w:t>
            </w:r>
            <w:proofErr w:type="gramStart"/>
            <w:r w:rsidRPr="0035303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реагентов  для</w:t>
            </w:r>
            <w:proofErr w:type="gramEnd"/>
            <w:r w:rsidRPr="0035303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определения иммуноглобулина </w:t>
            </w:r>
            <w:proofErr w:type="spellStart"/>
            <w:r w:rsidRPr="0035303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IgG</w:t>
            </w:r>
            <w:proofErr w:type="spellEnd"/>
          </w:p>
        </w:tc>
        <w:tc>
          <w:tcPr>
            <w:tcW w:w="684" w:type="pct"/>
            <w:vAlign w:val="center"/>
          </w:tcPr>
          <w:p w14:paraId="13B926F7" w14:textId="387D520D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4000</w:t>
            </w:r>
          </w:p>
        </w:tc>
        <w:tc>
          <w:tcPr>
            <w:tcW w:w="830" w:type="pct"/>
          </w:tcPr>
          <w:p w14:paraId="4F77C855" w14:textId="3AC18208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17B23095" w14:textId="77777777" w:rsidTr="00353032">
        <w:trPr>
          <w:trHeight w:val="120"/>
        </w:trPr>
        <w:tc>
          <w:tcPr>
            <w:tcW w:w="529" w:type="pct"/>
          </w:tcPr>
          <w:p w14:paraId="38F92A49" w14:textId="2569999E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1.27</w:t>
            </w:r>
          </w:p>
        </w:tc>
        <w:tc>
          <w:tcPr>
            <w:tcW w:w="2957" w:type="pct"/>
            <w:vAlign w:val="center"/>
          </w:tcPr>
          <w:p w14:paraId="49D814D3" w14:textId="2329475E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Набор </w:t>
            </w:r>
            <w:proofErr w:type="gramStart"/>
            <w:r w:rsidRPr="0035303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реагентов  для</w:t>
            </w:r>
            <w:proofErr w:type="gramEnd"/>
            <w:r w:rsidRPr="0035303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определения иммуноглобулина </w:t>
            </w:r>
            <w:proofErr w:type="spellStart"/>
            <w:r w:rsidRPr="0035303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Ig</w:t>
            </w:r>
            <w:proofErr w:type="spellEnd"/>
            <w:r w:rsidRPr="00353032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M</w:t>
            </w:r>
          </w:p>
        </w:tc>
        <w:tc>
          <w:tcPr>
            <w:tcW w:w="684" w:type="pct"/>
            <w:vAlign w:val="center"/>
          </w:tcPr>
          <w:p w14:paraId="6810CD84" w14:textId="2CA6476C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4000</w:t>
            </w:r>
          </w:p>
        </w:tc>
        <w:tc>
          <w:tcPr>
            <w:tcW w:w="830" w:type="pct"/>
          </w:tcPr>
          <w:p w14:paraId="1CD7A3C3" w14:textId="020EBDE6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11433496" w14:textId="77777777" w:rsidTr="00353032">
        <w:trPr>
          <w:trHeight w:val="113"/>
        </w:trPr>
        <w:tc>
          <w:tcPr>
            <w:tcW w:w="529" w:type="pct"/>
          </w:tcPr>
          <w:p w14:paraId="29FE7535" w14:textId="5F23AEC3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1.28</w:t>
            </w:r>
          </w:p>
        </w:tc>
        <w:tc>
          <w:tcPr>
            <w:tcW w:w="2957" w:type="pct"/>
            <w:vAlign w:val="center"/>
          </w:tcPr>
          <w:p w14:paraId="21E34B1F" w14:textId="01A3A20A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Контрольная сыворотка специфических белков, норма уровень 1</w:t>
            </w:r>
          </w:p>
        </w:tc>
        <w:tc>
          <w:tcPr>
            <w:tcW w:w="684" w:type="pct"/>
            <w:vAlign w:val="center"/>
          </w:tcPr>
          <w:p w14:paraId="5DF149DB" w14:textId="0A97D4DC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0" w:type="pct"/>
          </w:tcPr>
          <w:p w14:paraId="4BC9A170" w14:textId="7DCDA728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</w:t>
            </w:r>
          </w:p>
        </w:tc>
      </w:tr>
      <w:tr w:rsidR="00353032" w:rsidRPr="001F64FB" w14:paraId="78C2BD97" w14:textId="77777777" w:rsidTr="00353032">
        <w:trPr>
          <w:trHeight w:val="89"/>
        </w:trPr>
        <w:tc>
          <w:tcPr>
            <w:tcW w:w="529" w:type="pct"/>
          </w:tcPr>
          <w:p w14:paraId="5A450B5F" w14:textId="18C81C85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1.29</w:t>
            </w:r>
          </w:p>
        </w:tc>
        <w:tc>
          <w:tcPr>
            <w:tcW w:w="2957" w:type="pct"/>
            <w:vAlign w:val="center"/>
          </w:tcPr>
          <w:p w14:paraId="25D23426" w14:textId="7D8C18A5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Контрольная сыворотка специфических белков, патология уровень 2</w:t>
            </w:r>
          </w:p>
        </w:tc>
        <w:tc>
          <w:tcPr>
            <w:tcW w:w="684" w:type="pct"/>
            <w:vAlign w:val="center"/>
          </w:tcPr>
          <w:p w14:paraId="208BD249" w14:textId="559292F2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0" w:type="pct"/>
          </w:tcPr>
          <w:p w14:paraId="41E13BDF" w14:textId="731C2E58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</w:t>
            </w:r>
          </w:p>
        </w:tc>
      </w:tr>
      <w:tr w:rsidR="00353032" w:rsidRPr="001F64FB" w14:paraId="3AA56E30" w14:textId="77777777" w:rsidTr="00353032">
        <w:trPr>
          <w:trHeight w:val="341"/>
        </w:trPr>
        <w:tc>
          <w:tcPr>
            <w:tcW w:w="529" w:type="pct"/>
          </w:tcPr>
          <w:p w14:paraId="61F0330E" w14:textId="62A1C2D5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1.30</w:t>
            </w:r>
          </w:p>
        </w:tc>
        <w:tc>
          <w:tcPr>
            <w:tcW w:w="2957" w:type="pct"/>
            <w:vAlign w:val="center"/>
          </w:tcPr>
          <w:p w14:paraId="56E37AD3" w14:textId="029A68EF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Контрольная сыворотка специфических белков, патология уровень 3</w:t>
            </w:r>
          </w:p>
        </w:tc>
        <w:tc>
          <w:tcPr>
            <w:tcW w:w="684" w:type="pct"/>
            <w:vAlign w:val="center"/>
          </w:tcPr>
          <w:p w14:paraId="6EBE13EA" w14:textId="1B2ADD68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0" w:type="pct"/>
          </w:tcPr>
          <w:p w14:paraId="51C62C7C" w14:textId="567CA6F0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</w:t>
            </w:r>
          </w:p>
        </w:tc>
      </w:tr>
      <w:tr w:rsidR="00353032" w:rsidRPr="001F64FB" w14:paraId="3BF163AF" w14:textId="77777777" w:rsidTr="00353032">
        <w:trPr>
          <w:trHeight w:val="168"/>
        </w:trPr>
        <w:tc>
          <w:tcPr>
            <w:tcW w:w="529" w:type="pct"/>
          </w:tcPr>
          <w:p w14:paraId="7780E972" w14:textId="3C8CC51A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1.31</w:t>
            </w:r>
          </w:p>
        </w:tc>
        <w:tc>
          <w:tcPr>
            <w:tcW w:w="2957" w:type="pct"/>
            <w:vAlign w:val="center"/>
          </w:tcPr>
          <w:p w14:paraId="2788BB98" w14:textId="78B8428E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Системный калибратор (сыворотка)</w:t>
            </w:r>
          </w:p>
        </w:tc>
        <w:tc>
          <w:tcPr>
            <w:tcW w:w="684" w:type="pct"/>
            <w:vAlign w:val="center"/>
          </w:tcPr>
          <w:p w14:paraId="0E3610C1" w14:textId="071D1BF5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30" w:type="pct"/>
          </w:tcPr>
          <w:p w14:paraId="02922711" w14:textId="02C64685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мл</w:t>
            </w:r>
          </w:p>
        </w:tc>
      </w:tr>
      <w:tr w:rsidR="00353032" w:rsidRPr="001F64FB" w14:paraId="600DB3AC" w14:textId="77777777" w:rsidTr="00353032">
        <w:trPr>
          <w:trHeight w:val="132"/>
        </w:trPr>
        <w:tc>
          <w:tcPr>
            <w:tcW w:w="529" w:type="pct"/>
          </w:tcPr>
          <w:p w14:paraId="368A065F" w14:textId="5C4E76EB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1.32</w:t>
            </w:r>
          </w:p>
        </w:tc>
        <w:tc>
          <w:tcPr>
            <w:tcW w:w="2957" w:type="pct"/>
            <w:vAlign w:val="center"/>
          </w:tcPr>
          <w:p w14:paraId="6823342A" w14:textId="4FDE4875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Контрольная сыворотка, уровень норма</w:t>
            </w:r>
          </w:p>
        </w:tc>
        <w:tc>
          <w:tcPr>
            <w:tcW w:w="684" w:type="pct"/>
            <w:vAlign w:val="center"/>
          </w:tcPr>
          <w:p w14:paraId="2B7D4A3E" w14:textId="0B8C1EDB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30" w:type="pct"/>
          </w:tcPr>
          <w:p w14:paraId="6517E088" w14:textId="1988766E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мл</w:t>
            </w:r>
          </w:p>
        </w:tc>
      </w:tr>
      <w:tr w:rsidR="00353032" w:rsidRPr="001F64FB" w14:paraId="75168156" w14:textId="77777777" w:rsidTr="00353032">
        <w:trPr>
          <w:trHeight w:val="465"/>
        </w:trPr>
        <w:tc>
          <w:tcPr>
            <w:tcW w:w="529" w:type="pct"/>
          </w:tcPr>
          <w:p w14:paraId="08B2A767" w14:textId="11A99B2F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1.33</w:t>
            </w:r>
          </w:p>
        </w:tc>
        <w:tc>
          <w:tcPr>
            <w:tcW w:w="2957" w:type="pct"/>
            <w:vAlign w:val="center"/>
          </w:tcPr>
          <w:p w14:paraId="48CCCCB2" w14:textId="1D8E9FA0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Контрольная сыворотка, уровень патология</w:t>
            </w:r>
          </w:p>
        </w:tc>
        <w:tc>
          <w:tcPr>
            <w:tcW w:w="684" w:type="pct"/>
            <w:vAlign w:val="center"/>
          </w:tcPr>
          <w:p w14:paraId="12997C56" w14:textId="23340D48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30" w:type="pct"/>
          </w:tcPr>
          <w:p w14:paraId="28B2F966" w14:textId="1EEE37A5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мл</w:t>
            </w:r>
          </w:p>
        </w:tc>
      </w:tr>
      <w:tr w:rsidR="00353032" w:rsidRPr="001F64FB" w14:paraId="4947555C" w14:textId="77777777" w:rsidTr="00353032">
        <w:trPr>
          <w:trHeight w:val="401"/>
        </w:trPr>
        <w:tc>
          <w:tcPr>
            <w:tcW w:w="529" w:type="pct"/>
          </w:tcPr>
          <w:p w14:paraId="7B6CC4C9" w14:textId="1CEA4B91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1.34</w:t>
            </w:r>
          </w:p>
        </w:tc>
        <w:tc>
          <w:tcPr>
            <w:tcW w:w="2957" w:type="pct"/>
            <w:vAlign w:val="center"/>
          </w:tcPr>
          <w:p w14:paraId="16C65FAA" w14:textId="038E7EEB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реагентов для определения концентрации </w:t>
            </w:r>
            <w:r w:rsidRPr="0035303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HDL</w:t>
            </w: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холестерина</w:t>
            </w:r>
          </w:p>
        </w:tc>
        <w:tc>
          <w:tcPr>
            <w:tcW w:w="684" w:type="pct"/>
            <w:vAlign w:val="center"/>
          </w:tcPr>
          <w:p w14:paraId="304A588F" w14:textId="33D984C7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2220</w:t>
            </w:r>
          </w:p>
        </w:tc>
        <w:tc>
          <w:tcPr>
            <w:tcW w:w="830" w:type="pct"/>
          </w:tcPr>
          <w:p w14:paraId="1AC3169D" w14:textId="3AC7A198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41C46EFA" w14:textId="77777777" w:rsidTr="00353032">
        <w:trPr>
          <w:trHeight w:val="422"/>
        </w:trPr>
        <w:tc>
          <w:tcPr>
            <w:tcW w:w="529" w:type="pct"/>
          </w:tcPr>
          <w:p w14:paraId="50A27978" w14:textId="35FFFA0C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1.35</w:t>
            </w:r>
          </w:p>
        </w:tc>
        <w:tc>
          <w:tcPr>
            <w:tcW w:w="2957" w:type="pct"/>
            <w:vAlign w:val="center"/>
          </w:tcPr>
          <w:p w14:paraId="041AE2A3" w14:textId="0CA79CEB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LDL холестерина</w:t>
            </w:r>
          </w:p>
        </w:tc>
        <w:tc>
          <w:tcPr>
            <w:tcW w:w="684" w:type="pct"/>
            <w:vAlign w:val="center"/>
          </w:tcPr>
          <w:p w14:paraId="01BDF2CA" w14:textId="178F1781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2220</w:t>
            </w:r>
          </w:p>
        </w:tc>
        <w:tc>
          <w:tcPr>
            <w:tcW w:w="830" w:type="pct"/>
          </w:tcPr>
          <w:p w14:paraId="764B4C8B" w14:textId="67857266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22D5718B" w14:textId="77777777" w:rsidTr="00353032">
        <w:trPr>
          <w:trHeight w:val="414"/>
        </w:trPr>
        <w:tc>
          <w:tcPr>
            <w:tcW w:w="529" w:type="pct"/>
          </w:tcPr>
          <w:p w14:paraId="27E237AD" w14:textId="01C66327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1.36</w:t>
            </w:r>
          </w:p>
        </w:tc>
        <w:tc>
          <w:tcPr>
            <w:tcW w:w="2957" w:type="pct"/>
            <w:vAlign w:val="center"/>
          </w:tcPr>
          <w:p w14:paraId="2C7EACEF" w14:textId="153BA8E8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Калибратор HDL холестерина (ЛПВП)</w:t>
            </w:r>
          </w:p>
        </w:tc>
        <w:tc>
          <w:tcPr>
            <w:tcW w:w="684" w:type="pct"/>
            <w:vAlign w:val="center"/>
          </w:tcPr>
          <w:p w14:paraId="00E724DE" w14:textId="05829849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pct"/>
          </w:tcPr>
          <w:p w14:paraId="23EEFFBB" w14:textId="7E18EB34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</w:t>
            </w:r>
          </w:p>
        </w:tc>
      </w:tr>
      <w:tr w:rsidR="00353032" w:rsidRPr="001F64FB" w14:paraId="590D4080" w14:textId="77777777" w:rsidTr="00353032">
        <w:trPr>
          <w:trHeight w:val="405"/>
        </w:trPr>
        <w:tc>
          <w:tcPr>
            <w:tcW w:w="529" w:type="pct"/>
          </w:tcPr>
          <w:p w14:paraId="71719558" w14:textId="6C9DABBF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1.37</w:t>
            </w:r>
          </w:p>
        </w:tc>
        <w:tc>
          <w:tcPr>
            <w:tcW w:w="2957" w:type="pct"/>
            <w:vAlign w:val="center"/>
          </w:tcPr>
          <w:p w14:paraId="2D7B457C" w14:textId="2CCB9556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Калибратор LDL холестерина (ЛПНП)</w:t>
            </w:r>
          </w:p>
        </w:tc>
        <w:tc>
          <w:tcPr>
            <w:tcW w:w="684" w:type="pct"/>
            <w:vAlign w:val="center"/>
          </w:tcPr>
          <w:p w14:paraId="015C9F11" w14:textId="1D041D0F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pct"/>
          </w:tcPr>
          <w:p w14:paraId="24E750A3" w14:textId="41DB82F8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</w:t>
            </w:r>
          </w:p>
        </w:tc>
      </w:tr>
      <w:tr w:rsidR="00353032" w:rsidRPr="001F64FB" w14:paraId="01862316" w14:textId="77777777" w:rsidTr="00353032">
        <w:trPr>
          <w:trHeight w:val="425"/>
        </w:trPr>
        <w:tc>
          <w:tcPr>
            <w:tcW w:w="529" w:type="pct"/>
          </w:tcPr>
          <w:p w14:paraId="6C704CAF" w14:textId="6B7ED1AC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1.38</w:t>
            </w:r>
          </w:p>
        </w:tc>
        <w:tc>
          <w:tcPr>
            <w:tcW w:w="2957" w:type="pct"/>
            <w:vAlign w:val="center"/>
          </w:tcPr>
          <w:p w14:paraId="2B3ABBC7" w14:textId="192CE1E8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HDL/LDL холестерина</w:t>
            </w:r>
          </w:p>
        </w:tc>
        <w:tc>
          <w:tcPr>
            <w:tcW w:w="684" w:type="pct"/>
            <w:vAlign w:val="center"/>
          </w:tcPr>
          <w:p w14:paraId="4528C93B" w14:textId="1D3C389E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30" w:type="pct"/>
          </w:tcPr>
          <w:p w14:paraId="497751B3" w14:textId="2A54B4AE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мл</w:t>
            </w:r>
          </w:p>
        </w:tc>
      </w:tr>
      <w:tr w:rsidR="00353032" w:rsidRPr="001F64FB" w14:paraId="37427275" w14:textId="77777777" w:rsidTr="00353032">
        <w:trPr>
          <w:trHeight w:val="191"/>
        </w:trPr>
        <w:tc>
          <w:tcPr>
            <w:tcW w:w="529" w:type="pct"/>
          </w:tcPr>
          <w:p w14:paraId="11FCBB6B" w14:textId="2B75673E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1.39</w:t>
            </w:r>
          </w:p>
        </w:tc>
        <w:tc>
          <w:tcPr>
            <w:tcW w:w="2957" w:type="pct"/>
            <w:vAlign w:val="center"/>
          </w:tcPr>
          <w:p w14:paraId="27AEA2BC" w14:textId="69E336B4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ферритина</w:t>
            </w:r>
          </w:p>
        </w:tc>
        <w:tc>
          <w:tcPr>
            <w:tcW w:w="684" w:type="pct"/>
            <w:vAlign w:val="center"/>
          </w:tcPr>
          <w:p w14:paraId="0C641930" w14:textId="0EA4424B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4800</w:t>
            </w:r>
          </w:p>
        </w:tc>
        <w:tc>
          <w:tcPr>
            <w:tcW w:w="830" w:type="pct"/>
          </w:tcPr>
          <w:p w14:paraId="1A0B1C1E" w14:textId="4E8FEADF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071EF9E5" w14:textId="77777777" w:rsidTr="00353032">
        <w:trPr>
          <w:trHeight w:val="120"/>
        </w:trPr>
        <w:tc>
          <w:tcPr>
            <w:tcW w:w="529" w:type="pct"/>
          </w:tcPr>
          <w:p w14:paraId="0B2DB7E4" w14:textId="5FD0BECD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1.40</w:t>
            </w:r>
          </w:p>
        </w:tc>
        <w:tc>
          <w:tcPr>
            <w:tcW w:w="2957" w:type="pct"/>
            <w:vAlign w:val="center"/>
          </w:tcPr>
          <w:p w14:paraId="73F460F2" w14:textId="4CB684C9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реагентов для определения </w:t>
            </w:r>
            <w:proofErr w:type="spellStart"/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гаптоглобина</w:t>
            </w:r>
            <w:proofErr w:type="spellEnd"/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4" w:type="pct"/>
            <w:vAlign w:val="center"/>
          </w:tcPr>
          <w:p w14:paraId="2FDDBA32" w14:textId="02324CA0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830" w:type="pct"/>
          </w:tcPr>
          <w:p w14:paraId="03A25EE4" w14:textId="5EB240E8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3714E257" w14:textId="77777777" w:rsidTr="00353032">
        <w:trPr>
          <w:trHeight w:val="120"/>
        </w:trPr>
        <w:tc>
          <w:tcPr>
            <w:tcW w:w="529" w:type="pct"/>
          </w:tcPr>
          <w:p w14:paraId="35D54059" w14:textId="5FCC7092" w:rsidR="00353032" w:rsidRDefault="00353032" w:rsidP="0035303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1.41</w:t>
            </w:r>
          </w:p>
        </w:tc>
        <w:tc>
          <w:tcPr>
            <w:tcW w:w="2957" w:type="pct"/>
            <w:vAlign w:val="center"/>
          </w:tcPr>
          <w:p w14:paraId="51127258" w14:textId="1110F45B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ревматоидного фактора</w:t>
            </w:r>
          </w:p>
        </w:tc>
        <w:tc>
          <w:tcPr>
            <w:tcW w:w="684" w:type="pct"/>
            <w:vAlign w:val="center"/>
          </w:tcPr>
          <w:p w14:paraId="4BB975E8" w14:textId="7770F99E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830" w:type="pct"/>
          </w:tcPr>
          <w:p w14:paraId="24ED1A40" w14:textId="44252479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0F1A783D" w14:textId="77777777" w:rsidTr="00353032">
        <w:trPr>
          <w:trHeight w:val="120"/>
        </w:trPr>
        <w:tc>
          <w:tcPr>
            <w:tcW w:w="529" w:type="pct"/>
          </w:tcPr>
          <w:p w14:paraId="373BFC52" w14:textId="77BBA897" w:rsidR="00353032" w:rsidRDefault="00353032" w:rsidP="0035303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1.42</w:t>
            </w:r>
          </w:p>
        </w:tc>
        <w:tc>
          <w:tcPr>
            <w:tcW w:w="2957" w:type="pct"/>
            <w:vAlign w:val="center"/>
          </w:tcPr>
          <w:p w14:paraId="134BB207" w14:textId="527AF8A9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Калибратор для ревматоидного фактора </w:t>
            </w:r>
          </w:p>
        </w:tc>
        <w:tc>
          <w:tcPr>
            <w:tcW w:w="684" w:type="pct"/>
            <w:vAlign w:val="center"/>
          </w:tcPr>
          <w:p w14:paraId="59F98105" w14:textId="5FF51C62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pct"/>
          </w:tcPr>
          <w:p w14:paraId="53D78BC9" w14:textId="594EC10E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</w:t>
            </w:r>
          </w:p>
        </w:tc>
      </w:tr>
      <w:tr w:rsidR="00353032" w:rsidRPr="001F64FB" w14:paraId="0669CA36" w14:textId="77777777" w:rsidTr="00353032">
        <w:trPr>
          <w:trHeight w:val="120"/>
        </w:trPr>
        <w:tc>
          <w:tcPr>
            <w:tcW w:w="529" w:type="pct"/>
          </w:tcPr>
          <w:p w14:paraId="058363F3" w14:textId="7DB94D16" w:rsidR="00353032" w:rsidRDefault="00353032" w:rsidP="0035303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1.43</w:t>
            </w:r>
          </w:p>
        </w:tc>
        <w:tc>
          <w:tcPr>
            <w:tcW w:w="2957" w:type="pct"/>
            <w:vAlign w:val="center"/>
          </w:tcPr>
          <w:p w14:paraId="1C9E2610" w14:textId="52A24EAC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реагентов для определения концентрации </w:t>
            </w:r>
            <w:proofErr w:type="spellStart"/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антистрептолизина</w:t>
            </w:r>
            <w:proofErr w:type="spellEnd"/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</w:p>
        </w:tc>
        <w:tc>
          <w:tcPr>
            <w:tcW w:w="684" w:type="pct"/>
            <w:vAlign w:val="center"/>
          </w:tcPr>
          <w:p w14:paraId="7A2703E8" w14:textId="3D510DAD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30" w:type="pct"/>
          </w:tcPr>
          <w:p w14:paraId="45CDE227" w14:textId="69868CA6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60E5051A" w14:textId="77777777" w:rsidTr="00353032">
        <w:trPr>
          <w:trHeight w:val="120"/>
        </w:trPr>
        <w:tc>
          <w:tcPr>
            <w:tcW w:w="529" w:type="pct"/>
          </w:tcPr>
          <w:p w14:paraId="237F3D81" w14:textId="48EAD512" w:rsidR="00353032" w:rsidRDefault="00353032" w:rsidP="0035303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1.44</w:t>
            </w:r>
          </w:p>
        </w:tc>
        <w:tc>
          <w:tcPr>
            <w:tcW w:w="2957" w:type="pct"/>
            <w:vAlign w:val="center"/>
          </w:tcPr>
          <w:p w14:paraId="63674711" w14:textId="37B1102D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α-1 кислого гликопротеина</w:t>
            </w:r>
          </w:p>
        </w:tc>
        <w:tc>
          <w:tcPr>
            <w:tcW w:w="684" w:type="pct"/>
            <w:vAlign w:val="center"/>
          </w:tcPr>
          <w:p w14:paraId="0C1E42C7" w14:textId="69CE9E3C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830" w:type="pct"/>
          </w:tcPr>
          <w:p w14:paraId="7FF47979" w14:textId="36994D26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5A4F343F" w14:textId="77777777" w:rsidTr="00353032">
        <w:trPr>
          <w:trHeight w:val="120"/>
        </w:trPr>
        <w:tc>
          <w:tcPr>
            <w:tcW w:w="529" w:type="pct"/>
          </w:tcPr>
          <w:p w14:paraId="4D0190E2" w14:textId="458776C2" w:rsidR="00353032" w:rsidRDefault="00353032" w:rsidP="0035303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1.4</w:t>
            </w:r>
            <w:r w:rsidR="00837BD9">
              <w:rPr>
                <w:color w:val="000000"/>
              </w:rPr>
              <w:t>5</w:t>
            </w:r>
          </w:p>
        </w:tc>
        <w:tc>
          <w:tcPr>
            <w:tcW w:w="2957" w:type="pct"/>
            <w:vAlign w:val="center"/>
          </w:tcPr>
          <w:p w14:paraId="50201128" w14:textId="1EC65336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Мультикалибратор</w:t>
            </w:r>
            <w:proofErr w:type="spellEnd"/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специфических белков уровень 1</w:t>
            </w:r>
          </w:p>
        </w:tc>
        <w:tc>
          <w:tcPr>
            <w:tcW w:w="684" w:type="pct"/>
            <w:vAlign w:val="center"/>
          </w:tcPr>
          <w:p w14:paraId="793F0A50" w14:textId="32316D1E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pct"/>
          </w:tcPr>
          <w:p w14:paraId="027B96A7" w14:textId="2D33E839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</w:t>
            </w:r>
          </w:p>
        </w:tc>
      </w:tr>
      <w:tr w:rsidR="00353032" w:rsidRPr="001F64FB" w14:paraId="73D5923E" w14:textId="77777777" w:rsidTr="00353032">
        <w:trPr>
          <w:trHeight w:val="120"/>
        </w:trPr>
        <w:tc>
          <w:tcPr>
            <w:tcW w:w="529" w:type="pct"/>
          </w:tcPr>
          <w:p w14:paraId="2B943BD8" w14:textId="55A1996D" w:rsidR="00353032" w:rsidRDefault="00353032" w:rsidP="0035303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1.4</w:t>
            </w:r>
            <w:r w:rsidR="00837BD9">
              <w:rPr>
                <w:color w:val="000000"/>
              </w:rPr>
              <w:t>6</w:t>
            </w:r>
          </w:p>
        </w:tc>
        <w:tc>
          <w:tcPr>
            <w:tcW w:w="2957" w:type="pct"/>
            <w:vAlign w:val="center"/>
          </w:tcPr>
          <w:p w14:paraId="70C8879C" w14:textId="3972EF52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Мультикалибратор</w:t>
            </w:r>
            <w:proofErr w:type="spellEnd"/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белков уровень 2</w:t>
            </w:r>
          </w:p>
        </w:tc>
        <w:tc>
          <w:tcPr>
            <w:tcW w:w="684" w:type="pct"/>
            <w:vAlign w:val="center"/>
          </w:tcPr>
          <w:p w14:paraId="58076A13" w14:textId="3B60A1C2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pct"/>
          </w:tcPr>
          <w:p w14:paraId="2F7D453A" w14:textId="052A5B28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</w:t>
            </w:r>
          </w:p>
        </w:tc>
      </w:tr>
      <w:tr w:rsidR="00353032" w:rsidRPr="001F64FB" w14:paraId="21BF00FC" w14:textId="77777777" w:rsidTr="00353032">
        <w:trPr>
          <w:trHeight w:val="120"/>
        </w:trPr>
        <w:tc>
          <w:tcPr>
            <w:tcW w:w="529" w:type="pct"/>
          </w:tcPr>
          <w:p w14:paraId="63583BFF" w14:textId="7A14D387" w:rsidR="00353032" w:rsidRDefault="00353032" w:rsidP="0035303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1.4</w:t>
            </w:r>
            <w:r w:rsidR="00837BD9">
              <w:rPr>
                <w:color w:val="000000"/>
              </w:rPr>
              <w:t>7</w:t>
            </w:r>
          </w:p>
        </w:tc>
        <w:tc>
          <w:tcPr>
            <w:tcW w:w="2957" w:type="pct"/>
            <w:vAlign w:val="center"/>
          </w:tcPr>
          <w:p w14:paraId="4B029FFF" w14:textId="0953F92E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реагентов для определения активности панкреатической амилазы </w:t>
            </w:r>
          </w:p>
        </w:tc>
        <w:tc>
          <w:tcPr>
            <w:tcW w:w="684" w:type="pct"/>
            <w:vAlign w:val="center"/>
          </w:tcPr>
          <w:p w14:paraId="3EC0C4DD" w14:textId="44F7D28A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30" w:type="pct"/>
          </w:tcPr>
          <w:p w14:paraId="044D3A37" w14:textId="7254DD22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1B137FEA" w14:textId="77777777" w:rsidTr="00353032">
        <w:trPr>
          <w:trHeight w:val="306"/>
        </w:trPr>
        <w:tc>
          <w:tcPr>
            <w:tcW w:w="529" w:type="pct"/>
          </w:tcPr>
          <w:p w14:paraId="37959572" w14:textId="0DAF09C1" w:rsidR="00353032" w:rsidRDefault="00353032" w:rsidP="0035303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1.4</w:t>
            </w:r>
            <w:r w:rsidR="00837BD9">
              <w:rPr>
                <w:color w:val="000000"/>
              </w:rPr>
              <w:t>8</w:t>
            </w:r>
          </w:p>
        </w:tc>
        <w:tc>
          <w:tcPr>
            <w:tcW w:w="2957" w:type="pct"/>
          </w:tcPr>
          <w:p w14:paraId="0092FE59" w14:textId="6435E3A9" w:rsidR="00353032" w:rsidRPr="00353032" w:rsidRDefault="00353032" w:rsidP="00353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</w:rPr>
              <w:t>Очищающий раствор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303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530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Cleaning solution)</w:t>
            </w:r>
            <w:r w:rsidRPr="003530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4" w:type="pct"/>
            <w:vAlign w:val="center"/>
          </w:tcPr>
          <w:p w14:paraId="22345E32" w14:textId="3CB45BDC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2700</w:t>
            </w:r>
          </w:p>
        </w:tc>
        <w:tc>
          <w:tcPr>
            <w:tcW w:w="830" w:type="pct"/>
          </w:tcPr>
          <w:p w14:paraId="4E0E710B" w14:textId="6E34E029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мл</w:t>
            </w:r>
          </w:p>
        </w:tc>
      </w:tr>
      <w:tr w:rsidR="00353032" w:rsidRPr="001F64FB" w14:paraId="13C49544" w14:textId="77777777" w:rsidTr="00353032">
        <w:trPr>
          <w:trHeight w:val="120"/>
        </w:trPr>
        <w:tc>
          <w:tcPr>
            <w:tcW w:w="529" w:type="pct"/>
          </w:tcPr>
          <w:p w14:paraId="561EE5C2" w14:textId="58BB0653" w:rsidR="00353032" w:rsidRDefault="00353032" w:rsidP="0035303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1.4</w:t>
            </w:r>
            <w:r w:rsidR="00837BD9">
              <w:rPr>
                <w:color w:val="000000"/>
              </w:rPr>
              <w:t>9</w:t>
            </w:r>
          </w:p>
        </w:tc>
        <w:tc>
          <w:tcPr>
            <w:tcW w:w="2957" w:type="pct"/>
          </w:tcPr>
          <w:p w14:paraId="7A6134B1" w14:textId="60547BB6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</w:rPr>
              <w:t>Промывочный раствор</w:t>
            </w:r>
            <w:r w:rsidRPr="003530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(Wash solution)</w:t>
            </w:r>
          </w:p>
        </w:tc>
        <w:tc>
          <w:tcPr>
            <w:tcW w:w="684" w:type="pct"/>
            <w:vAlign w:val="center"/>
          </w:tcPr>
          <w:p w14:paraId="7E2F55BF" w14:textId="7D886B8B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30" w:type="pct"/>
          </w:tcPr>
          <w:p w14:paraId="78F96C81" w14:textId="7592AE00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</w:tr>
      <w:tr w:rsidR="00353032" w:rsidRPr="001F64FB" w14:paraId="28F90BA8" w14:textId="77777777" w:rsidTr="00353032">
        <w:trPr>
          <w:trHeight w:val="120"/>
        </w:trPr>
        <w:tc>
          <w:tcPr>
            <w:tcW w:w="529" w:type="pct"/>
          </w:tcPr>
          <w:p w14:paraId="779F03AD" w14:textId="38FE29DB" w:rsidR="00353032" w:rsidRDefault="00353032" w:rsidP="0035303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1.</w:t>
            </w:r>
            <w:r w:rsidR="00837BD9">
              <w:rPr>
                <w:color w:val="000000"/>
              </w:rPr>
              <w:t>50</w:t>
            </w:r>
          </w:p>
        </w:tc>
        <w:tc>
          <w:tcPr>
            <w:tcW w:w="2957" w:type="pct"/>
            <w:vAlign w:val="center"/>
          </w:tcPr>
          <w:p w14:paraId="2A5D09F9" w14:textId="241AE9A2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реагентов для определения концентрации гликированного гемоглобина </w:t>
            </w:r>
            <w:r w:rsidRPr="0035303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HbA</w:t>
            </w: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5303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</w:p>
        </w:tc>
        <w:tc>
          <w:tcPr>
            <w:tcW w:w="684" w:type="pct"/>
            <w:vAlign w:val="center"/>
          </w:tcPr>
          <w:p w14:paraId="4E544E54" w14:textId="172A359B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830" w:type="pct"/>
          </w:tcPr>
          <w:p w14:paraId="134DC130" w14:textId="49573BAC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128AF65E" w14:textId="77777777" w:rsidTr="00353032">
        <w:trPr>
          <w:trHeight w:val="120"/>
        </w:trPr>
        <w:tc>
          <w:tcPr>
            <w:tcW w:w="529" w:type="pct"/>
          </w:tcPr>
          <w:p w14:paraId="7540EEDD" w14:textId="3C52F174" w:rsidR="00353032" w:rsidRDefault="00353032" w:rsidP="0035303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1.5</w:t>
            </w:r>
            <w:r w:rsidR="00837BD9">
              <w:rPr>
                <w:color w:val="000000"/>
              </w:rPr>
              <w:t>1</w:t>
            </w:r>
          </w:p>
        </w:tc>
        <w:tc>
          <w:tcPr>
            <w:tcW w:w="2957" w:type="pct"/>
            <w:vAlign w:val="center"/>
          </w:tcPr>
          <w:p w14:paraId="57189563" w14:textId="3781B0A3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гликированного гемоглобина HbA1c</w:t>
            </w:r>
          </w:p>
        </w:tc>
        <w:tc>
          <w:tcPr>
            <w:tcW w:w="684" w:type="pct"/>
            <w:vAlign w:val="center"/>
          </w:tcPr>
          <w:p w14:paraId="6527CF9A" w14:textId="32991073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0" w:type="pct"/>
          </w:tcPr>
          <w:p w14:paraId="43544294" w14:textId="3518D2E3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</w:t>
            </w:r>
          </w:p>
        </w:tc>
      </w:tr>
      <w:tr w:rsidR="00353032" w:rsidRPr="001F64FB" w14:paraId="11EF7B94" w14:textId="77777777" w:rsidTr="00353032">
        <w:trPr>
          <w:trHeight w:val="120"/>
        </w:trPr>
        <w:tc>
          <w:tcPr>
            <w:tcW w:w="529" w:type="pct"/>
          </w:tcPr>
          <w:p w14:paraId="781A3C60" w14:textId="5789730C" w:rsidR="00353032" w:rsidRDefault="00353032" w:rsidP="0035303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1.5</w:t>
            </w:r>
            <w:r w:rsidR="00837BD9">
              <w:rPr>
                <w:color w:val="000000"/>
              </w:rPr>
              <w:t>2</w:t>
            </w:r>
          </w:p>
        </w:tc>
        <w:tc>
          <w:tcPr>
            <w:tcW w:w="2957" w:type="pct"/>
            <w:vAlign w:val="center"/>
          </w:tcPr>
          <w:p w14:paraId="218B32FA" w14:textId="05622D51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Гемол</w:t>
            </w:r>
            <w:proofErr w:type="spellStart"/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изирующий</w:t>
            </w:r>
            <w:proofErr w:type="spellEnd"/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раствор для гемоглобина</w:t>
            </w:r>
          </w:p>
        </w:tc>
        <w:tc>
          <w:tcPr>
            <w:tcW w:w="684" w:type="pct"/>
            <w:vAlign w:val="center"/>
          </w:tcPr>
          <w:p w14:paraId="742F5D49" w14:textId="145F1068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830" w:type="pct"/>
          </w:tcPr>
          <w:p w14:paraId="581AA9C3" w14:textId="1E051344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bookmarkEnd w:id="3"/>
    </w:tbl>
    <w:p w14:paraId="50591E73" w14:textId="77777777" w:rsidR="003C38BB" w:rsidRPr="003C38BB" w:rsidRDefault="003C38BB" w:rsidP="003C38BB">
      <w:pPr>
        <w:autoSpaceDE w:val="0"/>
        <w:autoSpaceDN w:val="0"/>
        <w:adjustRightInd w:val="0"/>
        <w:spacing w:after="0" w:line="240" w:lineRule="auto"/>
        <w:ind w:left="720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5ACA11BF" w14:textId="6E3708CA" w:rsidR="00575D92" w:rsidRPr="00065DD6" w:rsidRDefault="003C38BB" w:rsidP="00AE2DD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bookmarkStart w:id="4" w:name="_Hlk232146831"/>
      <w:r w:rsidRPr="00065DD6">
        <w:rPr>
          <w:rFonts w:ascii="Times New Roman" w:eastAsia="Calibri" w:hAnsi="Times New Roman" w:cs="Times New Roman"/>
          <w:b/>
          <w:sz w:val="24"/>
          <w:szCs w:val="24"/>
        </w:rPr>
        <w:t>Технические требования</w:t>
      </w:r>
      <w:r w:rsidRPr="00065DD6">
        <w:rPr>
          <w:rFonts w:ascii="Times New Roman" w:eastAsia="Calibri" w:hAnsi="Times New Roman" w:cs="Times New Roman"/>
          <w:b/>
          <w:sz w:val="24"/>
          <w:szCs w:val="24"/>
          <w:lang w:val="en-US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2267"/>
        <w:gridCol w:w="6373"/>
      </w:tblGrid>
      <w:tr w:rsidR="00805084" w:rsidRPr="00065DD6" w14:paraId="2002BA20" w14:textId="77777777" w:rsidTr="0088227E">
        <w:tc>
          <w:tcPr>
            <w:tcW w:w="377" w:type="pct"/>
          </w:tcPr>
          <w:bookmarkEnd w:id="4"/>
          <w:p w14:paraId="73D40C7E" w14:textId="77777777" w:rsidR="00805084" w:rsidRPr="00065DD6" w:rsidRDefault="00805084" w:rsidP="00AE2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№ п/п</w:t>
            </w:r>
          </w:p>
        </w:tc>
        <w:tc>
          <w:tcPr>
            <w:tcW w:w="1213" w:type="pct"/>
          </w:tcPr>
          <w:p w14:paraId="1E2B5418" w14:textId="5DDDDAA3" w:rsidR="00805084" w:rsidRPr="00065DD6" w:rsidRDefault="00412B55" w:rsidP="00AE2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EB1E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Наименование</w:t>
            </w:r>
            <w:proofErr w:type="spellEnd"/>
          </w:p>
        </w:tc>
        <w:tc>
          <w:tcPr>
            <w:tcW w:w="3410" w:type="pct"/>
          </w:tcPr>
          <w:p w14:paraId="28F02686" w14:textId="221BC398" w:rsidR="00805084" w:rsidRPr="00065DD6" w:rsidRDefault="00805084" w:rsidP="00AE2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065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Наименование</w:t>
            </w:r>
            <w:proofErr w:type="spellEnd"/>
            <w:r w:rsidRPr="00065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065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подлежащих</w:t>
            </w:r>
            <w:proofErr w:type="spellEnd"/>
            <w:r w:rsidRPr="00065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065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закупке</w:t>
            </w:r>
            <w:proofErr w:type="spellEnd"/>
            <w:r w:rsidRPr="00065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065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товаров</w:t>
            </w:r>
            <w:proofErr w:type="spellEnd"/>
          </w:p>
        </w:tc>
      </w:tr>
      <w:tr w:rsidR="00837BD9" w:rsidRPr="00065DD6" w14:paraId="4D97CBB5" w14:textId="77777777" w:rsidTr="00837BD9">
        <w:tc>
          <w:tcPr>
            <w:tcW w:w="377" w:type="pct"/>
          </w:tcPr>
          <w:p w14:paraId="23AB1021" w14:textId="61D7BC23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13" w:type="pct"/>
          </w:tcPr>
          <w:p w14:paraId="37C35822" w14:textId="3BC81CFB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общего белка</w:t>
            </w:r>
          </w:p>
        </w:tc>
        <w:tc>
          <w:tcPr>
            <w:tcW w:w="3410" w:type="pct"/>
          </w:tcPr>
          <w:p w14:paraId="070CABDE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колориметрический фотометрический тест (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биуретовый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метод);</w:t>
            </w:r>
          </w:p>
          <w:p w14:paraId="0C2A1F98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120 г/л;</w:t>
            </w:r>
          </w:p>
          <w:p w14:paraId="470AC9AF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стабильность на борту анализатора не менее 30 дней;</w:t>
            </w:r>
          </w:p>
          <w:p w14:paraId="749685CC" w14:textId="03E812A6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штрихкодированные флаконы, готовые к прямой установке на борт анализатора.</w:t>
            </w:r>
          </w:p>
        </w:tc>
      </w:tr>
      <w:tr w:rsidR="00837BD9" w:rsidRPr="00065DD6" w14:paraId="0FC47C4B" w14:textId="77777777" w:rsidTr="00837BD9">
        <w:tc>
          <w:tcPr>
            <w:tcW w:w="377" w:type="pct"/>
          </w:tcPr>
          <w:p w14:paraId="536ECE79" w14:textId="7DE63C92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13" w:type="pct"/>
          </w:tcPr>
          <w:p w14:paraId="42EE6AB2" w14:textId="79201622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альбумина</w:t>
            </w:r>
          </w:p>
        </w:tc>
        <w:tc>
          <w:tcPr>
            <w:tcW w:w="3410" w:type="pct"/>
          </w:tcPr>
          <w:p w14:paraId="5EFE2085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принцип метода – колориметрический фотометрический тест c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бромкрезоловым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зеленым;</w:t>
            </w:r>
          </w:p>
          <w:p w14:paraId="5632660E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60 г/л;</w:t>
            </w:r>
          </w:p>
          <w:p w14:paraId="66821BD2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3.чувствительность не более 3 г/л, </w:t>
            </w:r>
          </w:p>
          <w:p w14:paraId="28724758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4.стабильность на борту анализатора не менее 90 дней;</w:t>
            </w:r>
          </w:p>
          <w:p w14:paraId="5CF3CB20" w14:textId="4327BEB4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штрихкодированные флаконы, готовые к прямой установке на борт анализатора.</w:t>
            </w:r>
          </w:p>
        </w:tc>
      </w:tr>
      <w:tr w:rsidR="00837BD9" w:rsidRPr="00065DD6" w14:paraId="0E60CA7B" w14:textId="77777777" w:rsidTr="00837BD9">
        <w:tc>
          <w:tcPr>
            <w:tcW w:w="377" w:type="pct"/>
          </w:tcPr>
          <w:p w14:paraId="7FE111C6" w14:textId="3CF98CAE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13" w:type="pct"/>
          </w:tcPr>
          <w:p w14:paraId="7FCCF7C5" w14:textId="66CBE105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реагентов для определения мочевины кинетическим методом </w:t>
            </w:r>
          </w:p>
        </w:tc>
        <w:tc>
          <w:tcPr>
            <w:tcW w:w="3410" w:type="pct"/>
          </w:tcPr>
          <w:p w14:paraId="368470A8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УФ кинетический;</w:t>
            </w:r>
          </w:p>
          <w:p w14:paraId="11E2AFD5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50 ммоль/л;</w:t>
            </w:r>
          </w:p>
          <w:p w14:paraId="408026D7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3.стабильность на борту не менее 30 дней;</w:t>
            </w:r>
          </w:p>
          <w:p w14:paraId="7873D289" w14:textId="0F5EE33F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штрихкодированные флаконы, готовые к прямой установке на борт анализатора.</w:t>
            </w:r>
          </w:p>
        </w:tc>
      </w:tr>
      <w:tr w:rsidR="00837BD9" w:rsidRPr="00065DD6" w14:paraId="22CDF314" w14:textId="77777777" w:rsidTr="00837BD9">
        <w:tc>
          <w:tcPr>
            <w:tcW w:w="377" w:type="pct"/>
          </w:tcPr>
          <w:p w14:paraId="32449C23" w14:textId="508EDF2D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13" w:type="pct"/>
          </w:tcPr>
          <w:p w14:paraId="3D1C51E2" w14:textId="464092E5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реагентов для определения мочевой кислоты </w:t>
            </w:r>
          </w:p>
        </w:tc>
        <w:tc>
          <w:tcPr>
            <w:tcW w:w="3410" w:type="pct"/>
          </w:tcPr>
          <w:p w14:paraId="36503F12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колориметрический фотометрический тест;</w:t>
            </w:r>
          </w:p>
          <w:p w14:paraId="3F907440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1700 мкмоль/л;</w:t>
            </w:r>
          </w:p>
          <w:p w14:paraId="23C88582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стабильность на борту анализатора не менее 30 дней;</w:t>
            </w:r>
          </w:p>
          <w:p w14:paraId="0D26C12F" w14:textId="5EB67FED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штрихкодированные флаконы, готовые к прямой установке на борт анализатора.</w:t>
            </w:r>
          </w:p>
        </w:tc>
      </w:tr>
      <w:tr w:rsidR="00837BD9" w:rsidRPr="00065DD6" w14:paraId="748A0D05" w14:textId="77777777" w:rsidTr="00837BD9">
        <w:tc>
          <w:tcPr>
            <w:tcW w:w="377" w:type="pct"/>
          </w:tcPr>
          <w:p w14:paraId="51F31949" w14:textId="787510DF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13" w:type="pct"/>
          </w:tcPr>
          <w:p w14:paraId="3A67D9BA" w14:textId="1A568DAD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креатинина в крови и моче</w:t>
            </w:r>
          </w:p>
        </w:tc>
        <w:tc>
          <w:tcPr>
            <w:tcW w:w="3410" w:type="pct"/>
          </w:tcPr>
          <w:p w14:paraId="0585F2E1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-принцип метода – кинетический колориметрический тест (метод Яффе);</w:t>
            </w:r>
          </w:p>
          <w:p w14:paraId="7EC34AB8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линейность не менее 2000 мкмоль/л;</w:t>
            </w:r>
          </w:p>
          <w:p w14:paraId="251682C3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3.стабильность реагента на борту анализатора 7 дней;</w:t>
            </w:r>
          </w:p>
          <w:p w14:paraId="761DE93F" w14:textId="6BA32783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штрихкодированные флаконы, готовые к прямой установке на борт анализатора.</w:t>
            </w:r>
          </w:p>
        </w:tc>
      </w:tr>
      <w:tr w:rsidR="00837BD9" w:rsidRPr="00065DD6" w14:paraId="14946D3F" w14:textId="77777777" w:rsidTr="00837BD9">
        <w:trPr>
          <w:trHeight w:val="368"/>
        </w:trPr>
        <w:tc>
          <w:tcPr>
            <w:tcW w:w="377" w:type="pct"/>
          </w:tcPr>
          <w:p w14:paraId="6F2271D3" w14:textId="4BFE47CC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13" w:type="pct"/>
          </w:tcPr>
          <w:p w14:paraId="7044D007" w14:textId="6D2FC10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реагентов для определения глюкозы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гексокиназным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методом в сыворотке, плазме, моче, ЦСЖ</w:t>
            </w:r>
          </w:p>
        </w:tc>
        <w:tc>
          <w:tcPr>
            <w:tcW w:w="3410" w:type="pct"/>
          </w:tcPr>
          <w:p w14:paraId="5C0D0DDF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ферментативный УФ тест (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гексокиназный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метод);</w:t>
            </w:r>
          </w:p>
          <w:p w14:paraId="7BDA063D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45,0 ммоль/л (сыворотка, плазма, ЦСЖ, моча);</w:t>
            </w:r>
          </w:p>
          <w:p w14:paraId="762E5761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стабильность на борту не менее 30 дней.</w:t>
            </w:r>
          </w:p>
          <w:p w14:paraId="177592FB" w14:textId="6ADB22F1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штрихкодированные флаконы, готовые к прямой установке на борт анализатора.</w:t>
            </w:r>
          </w:p>
        </w:tc>
      </w:tr>
      <w:tr w:rsidR="00837BD9" w:rsidRPr="00065DD6" w14:paraId="7B1FBB2F" w14:textId="77777777" w:rsidTr="00837BD9">
        <w:trPr>
          <w:trHeight w:val="255"/>
        </w:trPr>
        <w:tc>
          <w:tcPr>
            <w:tcW w:w="377" w:type="pct"/>
          </w:tcPr>
          <w:p w14:paraId="1D2FB6FF" w14:textId="4C3CDF2E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13" w:type="pct"/>
          </w:tcPr>
          <w:p w14:paraId="2502A6D5" w14:textId="73D85762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холестерина</w:t>
            </w:r>
          </w:p>
        </w:tc>
        <w:tc>
          <w:tcPr>
            <w:tcW w:w="3410" w:type="pct"/>
          </w:tcPr>
          <w:p w14:paraId="4D9D30BA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колориметрический фотометрический тест;</w:t>
            </w:r>
          </w:p>
          <w:p w14:paraId="22633F97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18 ммоль/л;</w:t>
            </w:r>
          </w:p>
          <w:p w14:paraId="548B4C89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3.стабильность реагента на борту анализатора не менее 90 дней;</w:t>
            </w:r>
          </w:p>
          <w:p w14:paraId="4A8C1573" w14:textId="7F0404F3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штрихкодированные флаконы, готовые к прямой установке на борт анализатора.</w:t>
            </w:r>
          </w:p>
        </w:tc>
      </w:tr>
      <w:tr w:rsidR="00837BD9" w:rsidRPr="00065DD6" w14:paraId="39E338ED" w14:textId="77777777" w:rsidTr="00837BD9">
        <w:tc>
          <w:tcPr>
            <w:tcW w:w="377" w:type="pct"/>
          </w:tcPr>
          <w:p w14:paraId="0B5CF52F" w14:textId="0B85E031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2.8</w:t>
            </w:r>
          </w:p>
        </w:tc>
        <w:tc>
          <w:tcPr>
            <w:tcW w:w="1213" w:type="pct"/>
          </w:tcPr>
          <w:p w14:paraId="7B6A51D5" w14:textId="583ECEAB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триглицеридов</w:t>
            </w:r>
          </w:p>
        </w:tc>
        <w:tc>
          <w:tcPr>
            <w:tcW w:w="3410" w:type="pct"/>
          </w:tcPr>
          <w:p w14:paraId="7C8B61A4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колориметрический фотометрический тест;</w:t>
            </w:r>
          </w:p>
          <w:p w14:paraId="0A2DC386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линейность не менее 11 ммоль/л;</w:t>
            </w:r>
          </w:p>
          <w:p w14:paraId="18B2915F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стабильность реагента на борту анализатора не менее 30 дней;</w:t>
            </w:r>
          </w:p>
          <w:p w14:paraId="0836D056" w14:textId="157FAB01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штрихкодированные флаконы, готовые к прямой установке на борт анализатора.</w:t>
            </w:r>
          </w:p>
        </w:tc>
      </w:tr>
      <w:tr w:rsidR="00837BD9" w:rsidRPr="00065DD6" w14:paraId="18F4DE78" w14:textId="77777777" w:rsidTr="00837BD9">
        <w:tc>
          <w:tcPr>
            <w:tcW w:w="377" w:type="pct"/>
          </w:tcPr>
          <w:p w14:paraId="5D0BB317" w14:textId="7080B1CE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213" w:type="pct"/>
          </w:tcPr>
          <w:p w14:paraId="7A40CAFE" w14:textId="5DCFEF66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реагентов для определения активности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креатинкиназы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общей</w:t>
            </w:r>
          </w:p>
        </w:tc>
        <w:tc>
          <w:tcPr>
            <w:tcW w:w="3410" w:type="pct"/>
          </w:tcPr>
          <w:p w14:paraId="0D1FF213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УФ кинетическое определение;</w:t>
            </w:r>
          </w:p>
          <w:p w14:paraId="1D968A76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линейность не менее 2000 Е/л;</w:t>
            </w:r>
          </w:p>
          <w:p w14:paraId="334A9640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3.стабильность реагента на борту анализатора не менее 30 дней;</w:t>
            </w:r>
          </w:p>
          <w:p w14:paraId="24E24EC7" w14:textId="4F72F6BB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штрихкодированные флаконы, готовые к прямой установке на борт анализатора.</w:t>
            </w:r>
          </w:p>
        </w:tc>
      </w:tr>
      <w:tr w:rsidR="00837BD9" w:rsidRPr="00065DD6" w14:paraId="74C1B5BF" w14:textId="77777777" w:rsidTr="00837BD9">
        <w:tc>
          <w:tcPr>
            <w:tcW w:w="377" w:type="pct"/>
          </w:tcPr>
          <w:p w14:paraId="05076196" w14:textId="5F35C267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213" w:type="pct"/>
          </w:tcPr>
          <w:p w14:paraId="16188602" w14:textId="087049D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билирубина общего</w:t>
            </w:r>
          </w:p>
        </w:tc>
        <w:tc>
          <w:tcPr>
            <w:tcW w:w="3410" w:type="pct"/>
          </w:tcPr>
          <w:p w14:paraId="56CD71C7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колориметрический фотометрический тест (DPD метод);</w:t>
            </w:r>
          </w:p>
          <w:p w14:paraId="2292D3BC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510 мкмоль/л;</w:t>
            </w:r>
          </w:p>
          <w:p w14:paraId="75D1911C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3.стабильность реагента на борту анализатора не менее 90 дней;</w:t>
            </w:r>
          </w:p>
          <w:p w14:paraId="07376F9E" w14:textId="03B8D9C2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штрихкодированные флаконы, готовые к прямой установке на борт анализатора.</w:t>
            </w:r>
          </w:p>
        </w:tc>
      </w:tr>
      <w:tr w:rsidR="00837BD9" w:rsidRPr="00065DD6" w14:paraId="069373EB" w14:textId="77777777" w:rsidTr="00837BD9">
        <w:tc>
          <w:tcPr>
            <w:tcW w:w="377" w:type="pct"/>
          </w:tcPr>
          <w:p w14:paraId="466646D0" w14:textId="57DBDE8D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213" w:type="pct"/>
          </w:tcPr>
          <w:p w14:paraId="4C5E62A8" w14:textId="6586A13F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билирубина прямого</w:t>
            </w:r>
          </w:p>
        </w:tc>
        <w:tc>
          <w:tcPr>
            <w:tcW w:w="3410" w:type="pct"/>
          </w:tcPr>
          <w:p w14:paraId="78E4C972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колориметрический фотометрический тест (DPD метод);</w:t>
            </w:r>
          </w:p>
          <w:p w14:paraId="7C111944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170 мкмоль/л;</w:t>
            </w:r>
          </w:p>
          <w:p w14:paraId="37033379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3.стабильность реагента на борту анализатора не менее 20 дней;</w:t>
            </w:r>
          </w:p>
          <w:p w14:paraId="5CB77F17" w14:textId="10DA86D8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штрихкодированные флаконы, готовые к прямой установке на борт анализатора.</w:t>
            </w:r>
          </w:p>
        </w:tc>
      </w:tr>
      <w:tr w:rsidR="00837BD9" w:rsidRPr="00065DD6" w14:paraId="73EB3459" w14:textId="77777777" w:rsidTr="00837BD9">
        <w:tc>
          <w:tcPr>
            <w:tcW w:w="377" w:type="pct"/>
          </w:tcPr>
          <w:p w14:paraId="61D2BAB0" w14:textId="73CBC1FD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213" w:type="pct"/>
          </w:tcPr>
          <w:p w14:paraId="5E0CCB8E" w14:textId="2A73D6CD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реагентов для определения активности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АсАТ</w:t>
            </w:r>
            <w:proofErr w:type="spellEnd"/>
          </w:p>
        </w:tc>
        <w:tc>
          <w:tcPr>
            <w:tcW w:w="3410" w:type="pct"/>
          </w:tcPr>
          <w:p w14:paraId="39043124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УФ кинетическое определение;</w:t>
            </w:r>
          </w:p>
          <w:p w14:paraId="70DE1488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линейность не менее 1000 Е/л;</w:t>
            </w:r>
          </w:p>
          <w:p w14:paraId="12C6992C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стабильность реагента на борту анализатора не менее 30 дней;</w:t>
            </w:r>
          </w:p>
          <w:p w14:paraId="6C50D43E" w14:textId="67EEF8E2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штрихкодированные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флаконы, готовые к прямой установке на борт анализатора.</w:t>
            </w:r>
          </w:p>
        </w:tc>
      </w:tr>
      <w:tr w:rsidR="00837BD9" w:rsidRPr="00065DD6" w14:paraId="6FF0179E" w14:textId="77777777" w:rsidTr="00837BD9">
        <w:tc>
          <w:tcPr>
            <w:tcW w:w="377" w:type="pct"/>
          </w:tcPr>
          <w:p w14:paraId="214434D8" w14:textId="609EADE8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1213" w:type="pct"/>
          </w:tcPr>
          <w:p w14:paraId="484A90A3" w14:textId="55CEF661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реагентов для определения активности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АлАТ</w:t>
            </w:r>
            <w:proofErr w:type="spellEnd"/>
          </w:p>
        </w:tc>
        <w:tc>
          <w:tcPr>
            <w:tcW w:w="3410" w:type="pct"/>
          </w:tcPr>
          <w:p w14:paraId="7FCEBFE0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УФ кинетическое определение;</w:t>
            </w:r>
          </w:p>
          <w:p w14:paraId="39A3F002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линейность не менее 500 Е/л;</w:t>
            </w:r>
          </w:p>
          <w:p w14:paraId="613B4B79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3.стабильность реагента на борту анализатора не менее 30 дней;</w:t>
            </w:r>
          </w:p>
          <w:p w14:paraId="50ABF558" w14:textId="3ACB5D7D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штрихкодированные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флаконы, готовые к прямой установке на борт анализатора.</w:t>
            </w:r>
          </w:p>
        </w:tc>
      </w:tr>
      <w:tr w:rsidR="00837BD9" w:rsidRPr="00065DD6" w14:paraId="5EE89C2F" w14:textId="77777777" w:rsidTr="00837BD9">
        <w:tc>
          <w:tcPr>
            <w:tcW w:w="377" w:type="pct"/>
          </w:tcPr>
          <w:p w14:paraId="68C702C1" w14:textId="250C1050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1213" w:type="pct"/>
          </w:tcPr>
          <w:p w14:paraId="40159937" w14:textId="26CE59E8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активности ЛДГ</w:t>
            </w:r>
          </w:p>
        </w:tc>
        <w:tc>
          <w:tcPr>
            <w:tcW w:w="3410" w:type="pct"/>
          </w:tcPr>
          <w:p w14:paraId="555BD66C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УФ кинетическое определение (IFCC);</w:t>
            </w:r>
          </w:p>
          <w:p w14:paraId="3F3DCF77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линейность не менее 1200 Е/л;</w:t>
            </w:r>
          </w:p>
          <w:p w14:paraId="414CE717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3.стабильность реагента на борту анализатора не менее 20 дней;</w:t>
            </w:r>
          </w:p>
          <w:p w14:paraId="35C197C8" w14:textId="3E4A358C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штрихкодированные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флаконы, готовые к прямой установке на борт анализатора.</w:t>
            </w:r>
          </w:p>
        </w:tc>
      </w:tr>
      <w:tr w:rsidR="00837BD9" w:rsidRPr="00065DD6" w14:paraId="7214783D" w14:textId="77777777" w:rsidTr="00837BD9">
        <w:tc>
          <w:tcPr>
            <w:tcW w:w="377" w:type="pct"/>
          </w:tcPr>
          <w:p w14:paraId="1CBCB0AF" w14:textId="0BD83BEE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1213" w:type="pct"/>
          </w:tcPr>
          <w:p w14:paraId="7AB16269" w14:textId="3FF50DAE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активности щелочной фосфатазы</w:t>
            </w:r>
          </w:p>
        </w:tc>
        <w:tc>
          <w:tcPr>
            <w:tcW w:w="3410" w:type="pct"/>
          </w:tcPr>
          <w:p w14:paraId="371AB38A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кинетическое колориметрическое определение (IFCC);</w:t>
            </w:r>
          </w:p>
          <w:p w14:paraId="16667B1E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линейность не менее 1500 Е/л;</w:t>
            </w:r>
          </w:p>
          <w:p w14:paraId="748DFA66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стабильность реагента на борту анализатора не менее 2-х недель;</w:t>
            </w:r>
          </w:p>
          <w:p w14:paraId="0DD2FBD9" w14:textId="05CC065B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штрихкодированные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флаконы, готовые к прямой установке на борт анализатора.</w:t>
            </w:r>
          </w:p>
        </w:tc>
      </w:tr>
      <w:tr w:rsidR="00837BD9" w:rsidRPr="00065DD6" w14:paraId="44C4C5F8" w14:textId="77777777" w:rsidTr="00837BD9">
        <w:tc>
          <w:tcPr>
            <w:tcW w:w="377" w:type="pct"/>
          </w:tcPr>
          <w:p w14:paraId="1655B625" w14:textId="1D8CF462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2.16</w:t>
            </w:r>
          </w:p>
        </w:tc>
        <w:tc>
          <w:tcPr>
            <w:tcW w:w="1213" w:type="pct"/>
          </w:tcPr>
          <w:p w14:paraId="1EE4BF2C" w14:textId="7F1C88BA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активности гамма-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глутамилтранспептидазы</w:t>
            </w:r>
            <w:proofErr w:type="spellEnd"/>
          </w:p>
        </w:tc>
        <w:tc>
          <w:tcPr>
            <w:tcW w:w="3410" w:type="pct"/>
          </w:tcPr>
          <w:p w14:paraId="04B64634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кинетическое колориметрическое определение;</w:t>
            </w:r>
          </w:p>
          <w:p w14:paraId="5FAFEB77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линейность не менее 1200 Е/л;</w:t>
            </w:r>
          </w:p>
          <w:p w14:paraId="7AE9255E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стабильность реагента на борту анализатора не менее 30 дней;</w:t>
            </w:r>
          </w:p>
          <w:p w14:paraId="71397830" w14:textId="5D4B91FD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штрихкодированные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флаконы, готовые к прямой установке на борт анализатора.</w:t>
            </w:r>
          </w:p>
        </w:tc>
      </w:tr>
      <w:tr w:rsidR="00837BD9" w:rsidRPr="00065DD6" w14:paraId="08AAC5A7" w14:textId="77777777" w:rsidTr="00837BD9">
        <w:tc>
          <w:tcPr>
            <w:tcW w:w="377" w:type="pct"/>
          </w:tcPr>
          <w:p w14:paraId="4BEB90BD" w14:textId="53D22F75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1213" w:type="pct"/>
          </w:tcPr>
          <w:p w14:paraId="71EE2CE5" w14:textId="372C8714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активности амилазы в сыворотке и моче</w:t>
            </w:r>
          </w:p>
        </w:tc>
        <w:tc>
          <w:tcPr>
            <w:tcW w:w="3410" w:type="pct"/>
          </w:tcPr>
          <w:p w14:paraId="4246E0E2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кинетическое колориметрическое определение (CNPG3);</w:t>
            </w:r>
          </w:p>
          <w:p w14:paraId="342E170B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2.линейность не менее </w:t>
            </w:r>
            <w:proofErr w:type="gram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2000  Е</w:t>
            </w:r>
            <w:proofErr w:type="gram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/л (в сыворотке или плазме) и 4800 Е/л (для мочи);</w:t>
            </w:r>
          </w:p>
          <w:p w14:paraId="6736CBC6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3.стабильность реагента на борту анализатора не менее 30 дней;</w:t>
            </w:r>
          </w:p>
          <w:p w14:paraId="271C6DBD" w14:textId="3C344F69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штрихкодированные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флаконы, готовые к прямой установке на борт анализатора.</w:t>
            </w:r>
          </w:p>
        </w:tc>
      </w:tr>
      <w:tr w:rsidR="00837BD9" w:rsidRPr="00065DD6" w14:paraId="3AE7B782" w14:textId="77777777" w:rsidTr="00837BD9">
        <w:trPr>
          <w:trHeight w:val="355"/>
        </w:trPr>
        <w:tc>
          <w:tcPr>
            <w:tcW w:w="377" w:type="pct"/>
          </w:tcPr>
          <w:p w14:paraId="1A6D50EA" w14:textId="0594A0B4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1213" w:type="pct"/>
          </w:tcPr>
          <w:p w14:paraId="1B4B616E" w14:textId="3DD738E0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железа</w:t>
            </w:r>
          </w:p>
        </w:tc>
        <w:tc>
          <w:tcPr>
            <w:tcW w:w="3410" w:type="pct"/>
          </w:tcPr>
          <w:p w14:paraId="04ADB907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колориметрический фотометрический тест (TPTZ);</w:t>
            </w:r>
          </w:p>
          <w:p w14:paraId="179FF83E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170 мкмоль/л;</w:t>
            </w:r>
          </w:p>
          <w:p w14:paraId="6F032CED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3.стабильность реагента на борту анализатора не менее 60 дней;</w:t>
            </w:r>
          </w:p>
          <w:p w14:paraId="6EC5F227" w14:textId="67DF6819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штрихкодированные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флаконы, готовые к прямой установке на борт анализатора.</w:t>
            </w:r>
          </w:p>
        </w:tc>
      </w:tr>
      <w:tr w:rsidR="00837BD9" w:rsidRPr="00065DD6" w14:paraId="332EA5D6" w14:textId="77777777" w:rsidTr="00837BD9">
        <w:tc>
          <w:tcPr>
            <w:tcW w:w="377" w:type="pct"/>
          </w:tcPr>
          <w:p w14:paraId="6677BB15" w14:textId="5A1BF95C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1213" w:type="pct"/>
          </w:tcPr>
          <w:p w14:paraId="3F861EF4" w14:textId="00A9656C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реагентов для определения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железосвязывающей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способности сыворотки</w:t>
            </w:r>
          </w:p>
        </w:tc>
        <w:tc>
          <w:tcPr>
            <w:tcW w:w="3410" w:type="pct"/>
          </w:tcPr>
          <w:p w14:paraId="7DA487A5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1.-принцип метода – колориметрический фотометрический тест (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Nitrozo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-PSAP);</w:t>
            </w:r>
          </w:p>
          <w:p w14:paraId="2BF4B39D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линейность не менее 100 мкмоль/л;</w:t>
            </w:r>
          </w:p>
          <w:p w14:paraId="659B57FD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выполнение методики должно быть полностью автоматизировано и не требовать мануальных процедур;</w:t>
            </w:r>
          </w:p>
          <w:p w14:paraId="138B6978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стабильность реагента на борту анализатора не менее 30 дней;</w:t>
            </w:r>
          </w:p>
          <w:p w14:paraId="1A511210" w14:textId="6659CAED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штрихкодированные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флаконы, готовые к прямой установке на борт анализатора.</w:t>
            </w:r>
          </w:p>
        </w:tc>
      </w:tr>
      <w:tr w:rsidR="00837BD9" w:rsidRPr="00065DD6" w14:paraId="43C8E2F1" w14:textId="77777777" w:rsidTr="00837BD9">
        <w:trPr>
          <w:trHeight w:val="279"/>
        </w:trPr>
        <w:tc>
          <w:tcPr>
            <w:tcW w:w="377" w:type="pct"/>
          </w:tcPr>
          <w:p w14:paraId="1F9CDB29" w14:textId="173A2313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2.20</w:t>
            </w:r>
          </w:p>
        </w:tc>
        <w:tc>
          <w:tcPr>
            <w:tcW w:w="1213" w:type="pct"/>
          </w:tcPr>
          <w:p w14:paraId="15A48E7E" w14:textId="1DCAD7FE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трансферрина</w:t>
            </w:r>
          </w:p>
        </w:tc>
        <w:tc>
          <w:tcPr>
            <w:tcW w:w="3410" w:type="pct"/>
          </w:tcPr>
          <w:p w14:paraId="09CCE259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принцип метода –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иммунотурбидиметрия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4143738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7,50 г/л;</w:t>
            </w:r>
          </w:p>
          <w:p w14:paraId="66970C60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стабильность реагента на борту анализатора не менее 90 дней;</w:t>
            </w:r>
          </w:p>
          <w:p w14:paraId="5F907442" w14:textId="4BC29F15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штрихкодированные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флаконы, готовые к прямой установке на борт анализатора.</w:t>
            </w:r>
          </w:p>
        </w:tc>
      </w:tr>
      <w:tr w:rsidR="00837BD9" w:rsidRPr="00065DD6" w14:paraId="36409FB9" w14:textId="77777777" w:rsidTr="00837BD9">
        <w:trPr>
          <w:trHeight w:val="300"/>
        </w:trPr>
        <w:tc>
          <w:tcPr>
            <w:tcW w:w="377" w:type="pct"/>
          </w:tcPr>
          <w:p w14:paraId="0CB6FEA9" w14:textId="038CF759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1213" w:type="pct"/>
          </w:tcPr>
          <w:p w14:paraId="12D0E6C3" w14:textId="045DCB2A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кальция в сыворотке и моче</w:t>
            </w:r>
          </w:p>
        </w:tc>
        <w:tc>
          <w:tcPr>
            <w:tcW w:w="3410" w:type="pct"/>
          </w:tcPr>
          <w:p w14:paraId="1D47B844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колориметрический фотометрический тест (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Arsenazo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III);</w:t>
            </w:r>
          </w:p>
          <w:p w14:paraId="6374D068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5 ммоль/л (для сыворотки), 10 ммоль/л (для мочи);</w:t>
            </w:r>
          </w:p>
          <w:p w14:paraId="136C1F78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3.стабильность реагента на борту анализатора не менее 90 дней;</w:t>
            </w:r>
          </w:p>
          <w:p w14:paraId="63545B54" w14:textId="35FFF179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штрихкодированные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флаконы, готовые к прямой установке на борт анализатора.</w:t>
            </w:r>
          </w:p>
        </w:tc>
      </w:tr>
      <w:tr w:rsidR="00837BD9" w:rsidRPr="00065DD6" w14:paraId="15B727FA" w14:textId="77777777" w:rsidTr="00837BD9">
        <w:trPr>
          <w:trHeight w:val="529"/>
        </w:trPr>
        <w:tc>
          <w:tcPr>
            <w:tcW w:w="377" w:type="pct"/>
          </w:tcPr>
          <w:p w14:paraId="683C5FDC" w14:textId="73202BFA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  <w:tc>
          <w:tcPr>
            <w:tcW w:w="1213" w:type="pct"/>
          </w:tcPr>
          <w:p w14:paraId="4C4DE5AD" w14:textId="36DF6F3F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неорганического фосфора в сыворотке и моче</w:t>
            </w:r>
          </w:p>
        </w:tc>
        <w:tc>
          <w:tcPr>
            <w:tcW w:w="3410" w:type="pct"/>
          </w:tcPr>
          <w:p w14:paraId="34BB97E2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фотометрический УФ тест (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молибдат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14:paraId="1BBE8455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6,40 ммоль/л (для сыворотки), 110 ммоль/л (для мочи);</w:t>
            </w:r>
          </w:p>
          <w:p w14:paraId="76E77270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3.стабильность реагента на борту анализатора не менее 30 дней;</w:t>
            </w:r>
          </w:p>
          <w:p w14:paraId="6F366B16" w14:textId="281E306B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штрихкодированные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флаконы, готовые к прямой установке на борт анализатора.</w:t>
            </w:r>
          </w:p>
        </w:tc>
      </w:tr>
      <w:tr w:rsidR="00837BD9" w:rsidRPr="00065DD6" w14:paraId="40E4AADC" w14:textId="77777777" w:rsidTr="00837BD9">
        <w:trPr>
          <w:trHeight w:val="225"/>
        </w:trPr>
        <w:tc>
          <w:tcPr>
            <w:tcW w:w="377" w:type="pct"/>
          </w:tcPr>
          <w:p w14:paraId="2E855466" w14:textId="301C97D0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2.23</w:t>
            </w:r>
          </w:p>
        </w:tc>
        <w:tc>
          <w:tcPr>
            <w:tcW w:w="1213" w:type="pct"/>
          </w:tcPr>
          <w:p w14:paraId="7EC13948" w14:textId="29344AEB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магния в сыворотке и моче</w:t>
            </w:r>
          </w:p>
        </w:tc>
        <w:tc>
          <w:tcPr>
            <w:tcW w:w="3410" w:type="pct"/>
          </w:tcPr>
          <w:p w14:paraId="562AEF3D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колориметрический фотометрический тест (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ксилидиновый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голубой);</w:t>
            </w:r>
          </w:p>
          <w:p w14:paraId="4828D725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3,3 ммоль/л (для сыворотки), 7,5 ммоль/л (для мочи);</w:t>
            </w:r>
          </w:p>
          <w:p w14:paraId="61D27411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стабильность реагента на борту анализатора не менее 2-х недель;</w:t>
            </w:r>
          </w:p>
          <w:p w14:paraId="4C0397D5" w14:textId="61BB90E8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штрихкодированные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флаконы, готовые к прямой установке на борт анализатора.</w:t>
            </w:r>
          </w:p>
        </w:tc>
      </w:tr>
      <w:tr w:rsidR="00837BD9" w:rsidRPr="00065DD6" w14:paraId="3A4C997D" w14:textId="77777777" w:rsidTr="00837BD9">
        <w:trPr>
          <w:trHeight w:val="673"/>
        </w:trPr>
        <w:tc>
          <w:tcPr>
            <w:tcW w:w="377" w:type="pct"/>
          </w:tcPr>
          <w:p w14:paraId="1F7B83A7" w14:textId="09D4AE7D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2.24</w:t>
            </w:r>
          </w:p>
        </w:tc>
        <w:tc>
          <w:tcPr>
            <w:tcW w:w="1213" w:type="pct"/>
          </w:tcPr>
          <w:p w14:paraId="2BBCDE3E" w14:textId="73B30139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реагентов для определения концентрации С-реактивного белка </w:t>
            </w:r>
          </w:p>
        </w:tc>
        <w:tc>
          <w:tcPr>
            <w:tcW w:w="3410" w:type="pct"/>
          </w:tcPr>
          <w:p w14:paraId="3542EBF5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принцип метода –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иммунотурбидиметрический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метод;</w:t>
            </w:r>
          </w:p>
          <w:p w14:paraId="6362E068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300 мг/л</w:t>
            </w:r>
          </w:p>
          <w:p w14:paraId="6347DDC8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3.минимальная концентрация аналита, выявляемая набором не более 1,57 мг/л;</w:t>
            </w:r>
          </w:p>
          <w:p w14:paraId="57141FFD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стабильность реагента на борту анализатора не менее 90 дней</w:t>
            </w:r>
          </w:p>
          <w:p w14:paraId="60766D51" w14:textId="3A1C210D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штрихкодированные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флаконы, готовые к прямой установке на борт анализатора.</w:t>
            </w:r>
          </w:p>
        </w:tc>
      </w:tr>
      <w:tr w:rsidR="00837BD9" w:rsidRPr="00065DD6" w14:paraId="66EEC3A5" w14:textId="77777777" w:rsidTr="00837BD9">
        <w:trPr>
          <w:trHeight w:val="321"/>
        </w:trPr>
        <w:tc>
          <w:tcPr>
            <w:tcW w:w="377" w:type="pct"/>
          </w:tcPr>
          <w:p w14:paraId="27A91AD1" w14:textId="2C9D1E71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</w:t>
            </w:r>
          </w:p>
        </w:tc>
        <w:tc>
          <w:tcPr>
            <w:tcW w:w="1213" w:type="pct"/>
          </w:tcPr>
          <w:p w14:paraId="23975001" w14:textId="642CB80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</w:t>
            </w:r>
            <w:proofErr w:type="gram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реагентов  для</w:t>
            </w:r>
            <w:proofErr w:type="gram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определения иммуноглобулина IgA</w:t>
            </w:r>
          </w:p>
        </w:tc>
        <w:tc>
          <w:tcPr>
            <w:tcW w:w="3410" w:type="pct"/>
          </w:tcPr>
          <w:p w14:paraId="229CC940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принцип метода –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иммунотурбидиметрический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метод;</w:t>
            </w:r>
          </w:p>
          <w:p w14:paraId="73E15485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7,0 г/л</w:t>
            </w:r>
          </w:p>
          <w:p w14:paraId="26745BF8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3.минимальная концентрация вещества, детектируемая набором не более 0,01 г/л.</w:t>
            </w:r>
          </w:p>
          <w:p w14:paraId="58F8F110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стабильность реагента на борту анализатора не менее 90 дней</w:t>
            </w:r>
          </w:p>
          <w:p w14:paraId="1D768591" w14:textId="6144E6F3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штрихкодированные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флаконы, готовые к прямой установке на борт анализатора.</w:t>
            </w:r>
          </w:p>
        </w:tc>
      </w:tr>
      <w:tr w:rsidR="00837BD9" w:rsidRPr="00065DD6" w14:paraId="05353B9B" w14:textId="77777777" w:rsidTr="00837BD9">
        <w:trPr>
          <w:trHeight w:val="254"/>
        </w:trPr>
        <w:tc>
          <w:tcPr>
            <w:tcW w:w="377" w:type="pct"/>
          </w:tcPr>
          <w:p w14:paraId="70D48514" w14:textId="485B9C33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</w:t>
            </w:r>
          </w:p>
        </w:tc>
        <w:tc>
          <w:tcPr>
            <w:tcW w:w="1213" w:type="pct"/>
          </w:tcPr>
          <w:p w14:paraId="314473C0" w14:textId="2B5CE6F3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</w:t>
            </w:r>
            <w:proofErr w:type="gram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реагентов  для</w:t>
            </w:r>
            <w:proofErr w:type="gram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определения иммуноглобулина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IgG</w:t>
            </w:r>
            <w:proofErr w:type="spellEnd"/>
          </w:p>
        </w:tc>
        <w:tc>
          <w:tcPr>
            <w:tcW w:w="3410" w:type="pct"/>
          </w:tcPr>
          <w:p w14:paraId="2614B69F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1.принцип метода –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иммунотурбидиметрический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метод;</w:t>
            </w:r>
          </w:p>
          <w:p w14:paraId="03AEAA09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30,0 г/л (для сыворотки)</w:t>
            </w:r>
          </w:p>
          <w:p w14:paraId="5EBDDE8E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3.минимальная концентрация вещества, детектируемая набором не более 0,004 г/л.</w:t>
            </w:r>
          </w:p>
          <w:p w14:paraId="350FCBC6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стабильность реагента на борту анализатора не менее 90 дней</w:t>
            </w:r>
          </w:p>
          <w:p w14:paraId="24023EF0" w14:textId="3A092AC5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штрихкодированные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флаконы, готовые к прямой установке на борт анализатора.</w:t>
            </w:r>
          </w:p>
        </w:tc>
      </w:tr>
      <w:tr w:rsidR="00837BD9" w:rsidRPr="00065DD6" w14:paraId="73DFBC86" w14:textId="77777777" w:rsidTr="00837BD9">
        <w:trPr>
          <w:trHeight w:val="150"/>
        </w:trPr>
        <w:tc>
          <w:tcPr>
            <w:tcW w:w="377" w:type="pct"/>
          </w:tcPr>
          <w:p w14:paraId="663C688C" w14:textId="529C46D8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2.27</w:t>
            </w:r>
          </w:p>
        </w:tc>
        <w:tc>
          <w:tcPr>
            <w:tcW w:w="1213" w:type="pct"/>
          </w:tcPr>
          <w:p w14:paraId="28DB1F0D" w14:textId="0CBA981E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</w:t>
            </w:r>
            <w:proofErr w:type="gram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реагентов  для</w:t>
            </w:r>
            <w:proofErr w:type="gram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определения иммуноглобулина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IgM</w:t>
            </w:r>
            <w:proofErr w:type="spellEnd"/>
          </w:p>
        </w:tc>
        <w:tc>
          <w:tcPr>
            <w:tcW w:w="3410" w:type="pct"/>
          </w:tcPr>
          <w:p w14:paraId="6D6A747D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принцип метода –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иммунотурбидиметрический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метод;</w:t>
            </w:r>
          </w:p>
          <w:p w14:paraId="2803C517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2.линейность: не менее 5,0 г/л</w:t>
            </w:r>
          </w:p>
          <w:p w14:paraId="33ACC990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3.минимальная концентрация вещества, детектируемая набором не более 0,02 г/л</w:t>
            </w:r>
          </w:p>
          <w:p w14:paraId="06BD7AB9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стабильность реагента на борту анализатора не менее 90 дней</w:t>
            </w:r>
          </w:p>
          <w:p w14:paraId="3683A863" w14:textId="2E19C3C8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8. -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штрихкодированные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флаконы, готовые к прямой установке на борт анализатора.</w:t>
            </w:r>
          </w:p>
        </w:tc>
      </w:tr>
      <w:tr w:rsidR="00837BD9" w:rsidRPr="00065DD6" w14:paraId="57B95F44" w14:textId="77777777" w:rsidTr="00837BD9">
        <w:trPr>
          <w:trHeight w:val="142"/>
        </w:trPr>
        <w:tc>
          <w:tcPr>
            <w:tcW w:w="377" w:type="pct"/>
          </w:tcPr>
          <w:p w14:paraId="6950435C" w14:textId="2A3393F9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2.28</w:t>
            </w:r>
          </w:p>
        </w:tc>
        <w:tc>
          <w:tcPr>
            <w:tcW w:w="1213" w:type="pct"/>
          </w:tcPr>
          <w:p w14:paraId="18ED44B3" w14:textId="2D788874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Контрольная сыворотка специфических белков, норма уровень 1</w:t>
            </w:r>
          </w:p>
        </w:tc>
        <w:tc>
          <w:tcPr>
            <w:tcW w:w="3410" w:type="pct"/>
          </w:tcPr>
          <w:p w14:paraId="041797D8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1.аттестована для применения на анализаторах серии AU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Beckman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Coulter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следующим показателям: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антистрептолизин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-О, C-реактивный белок, ферритин, ревматоидный фактор,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трансферин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система комплемента (С3, С4), иммуноглобулины А, М, G,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церулоплазмин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β2-микроглобулин, α1-антитрипсин, α1- кислый гликопротеин;</w:t>
            </w:r>
          </w:p>
          <w:p w14:paraId="473502CD" w14:textId="1828FACF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6 флаконов объемом не более 2 мл.</w:t>
            </w:r>
          </w:p>
        </w:tc>
      </w:tr>
      <w:tr w:rsidR="00837BD9" w:rsidRPr="00065DD6" w14:paraId="38C57C9D" w14:textId="77777777" w:rsidTr="00837BD9">
        <w:trPr>
          <w:trHeight w:val="112"/>
        </w:trPr>
        <w:tc>
          <w:tcPr>
            <w:tcW w:w="377" w:type="pct"/>
          </w:tcPr>
          <w:p w14:paraId="7D88AA03" w14:textId="4E348914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2.29</w:t>
            </w:r>
          </w:p>
        </w:tc>
        <w:tc>
          <w:tcPr>
            <w:tcW w:w="1213" w:type="pct"/>
          </w:tcPr>
          <w:p w14:paraId="519324E0" w14:textId="772A99A8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Контрольная сыворотка специфических белков, патология уровень 2</w:t>
            </w:r>
          </w:p>
        </w:tc>
        <w:tc>
          <w:tcPr>
            <w:tcW w:w="3410" w:type="pct"/>
          </w:tcPr>
          <w:p w14:paraId="3855C6A8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1.аттестована для применения на анализаторах серии AU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Beckman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Coulter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следующим показателям: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антистрептолизин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-О, C-реактивный белок, ферритин, ревматоидный фактор,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трансферин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система комплемента </w:t>
            </w: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(С3, С4), иммуноглобулины А, М, G,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церулоплазмин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β2-микроглобулин, α1-антитрипсин, α1- кислый гликопротеин;</w:t>
            </w:r>
          </w:p>
          <w:p w14:paraId="7EEF2E05" w14:textId="4DB2E1FD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6 флаконов объемом не более 2 мл.</w:t>
            </w:r>
          </w:p>
        </w:tc>
      </w:tr>
      <w:tr w:rsidR="00837BD9" w:rsidRPr="00065DD6" w14:paraId="48DD6D6F" w14:textId="77777777" w:rsidTr="00837BD9">
        <w:trPr>
          <w:trHeight w:val="426"/>
        </w:trPr>
        <w:tc>
          <w:tcPr>
            <w:tcW w:w="377" w:type="pct"/>
          </w:tcPr>
          <w:p w14:paraId="0B4A6430" w14:textId="32A97541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2.30</w:t>
            </w:r>
          </w:p>
        </w:tc>
        <w:tc>
          <w:tcPr>
            <w:tcW w:w="1213" w:type="pct"/>
          </w:tcPr>
          <w:p w14:paraId="6CBAC6F0" w14:textId="62948146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Контрольная сыворотка специфических белков, патология уровень 3</w:t>
            </w:r>
          </w:p>
        </w:tc>
        <w:tc>
          <w:tcPr>
            <w:tcW w:w="3410" w:type="pct"/>
          </w:tcPr>
          <w:p w14:paraId="76303683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1.аттестована для применения на анализаторах серии AU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Beckman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Coulter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следующим показателям: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антистрептолизин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-О, C-реактивный белок, ферритин, ревматоидный фактор,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трансферин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система комплемента (С3, С4), иммуноглобулины А, М, G,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церулоплазмин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β2-микроглобулин, α1-антитрипсин, α1- кислый гликопротеин;</w:t>
            </w:r>
          </w:p>
          <w:p w14:paraId="3FF22E0D" w14:textId="32A848DC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6 флаконов объемом не более 2 мл.</w:t>
            </w:r>
          </w:p>
        </w:tc>
      </w:tr>
      <w:tr w:rsidR="00837BD9" w:rsidRPr="00065DD6" w14:paraId="0B20EF50" w14:textId="77777777" w:rsidTr="00837BD9">
        <w:trPr>
          <w:trHeight w:val="210"/>
        </w:trPr>
        <w:tc>
          <w:tcPr>
            <w:tcW w:w="377" w:type="pct"/>
          </w:tcPr>
          <w:p w14:paraId="71BC0474" w14:textId="7B27E06E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2.31</w:t>
            </w:r>
          </w:p>
        </w:tc>
        <w:tc>
          <w:tcPr>
            <w:tcW w:w="1213" w:type="pct"/>
          </w:tcPr>
          <w:p w14:paraId="3B8B9449" w14:textId="7CFFF0C4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Системный калибратор (сыворотка)</w:t>
            </w:r>
          </w:p>
        </w:tc>
        <w:tc>
          <w:tcPr>
            <w:tcW w:w="3410" w:type="pct"/>
          </w:tcPr>
          <w:p w14:paraId="5503BAC5" w14:textId="01C48F09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1.аттестован для применения на анализаторах AU,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Beckman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Coulter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следующих параметров: ЩФ, АЛАТ, АСАТ, амилаза, холинэстераза, общая КК, ГГТП, ЛДГ,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оксибутиратдегидрогеназа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липаза, общий белок, альбумин, мочевина, мочевая кислота, креатинин, лактат, глюкоза, холестерин, триглицериды, билирубин общий и прямой, кальций, неорганический фосфор, железо, ОЖСС, магний.</w:t>
            </w:r>
          </w:p>
        </w:tc>
      </w:tr>
      <w:tr w:rsidR="00837BD9" w:rsidRPr="00065DD6" w14:paraId="46CA6CF4" w14:textId="77777777" w:rsidTr="00837BD9">
        <w:trPr>
          <w:trHeight w:val="165"/>
        </w:trPr>
        <w:tc>
          <w:tcPr>
            <w:tcW w:w="377" w:type="pct"/>
          </w:tcPr>
          <w:p w14:paraId="09897814" w14:textId="1533E7C9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2.32</w:t>
            </w:r>
          </w:p>
        </w:tc>
        <w:tc>
          <w:tcPr>
            <w:tcW w:w="1213" w:type="pct"/>
          </w:tcPr>
          <w:p w14:paraId="325CDF31" w14:textId="6CAFFB3F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Контрольная сыворотка, уровень норма</w:t>
            </w:r>
          </w:p>
        </w:tc>
        <w:tc>
          <w:tcPr>
            <w:tcW w:w="3410" w:type="pct"/>
          </w:tcPr>
          <w:p w14:paraId="36469BD2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1.аттестован для применения на анализаторах серии AU,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Beckman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Coulter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следующих параметров: общий билирубин, прямой билирубин, холинэстераза, кислая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фосфотаза</w:t>
            </w:r>
            <w:proofErr w:type="spellEnd"/>
          </w:p>
          <w:p w14:paraId="79D04A97" w14:textId="4DD4A27A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АЛАТ, АСАТ, амилаза, щелочная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фосфотаза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общая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креатининкиназа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гамма-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глутамилтранспептидаза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лактатдегидрогеназа,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гидроксибутиратдгидрогеназа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липаза, неорганический фосфор, кальций, хлориды, калий, натрий, железо, ОЖСС, лактат, магний, триглицериды, холестерин, апоА1, общий белок, альбумин, мочевина, креатинин, мочевая кислота, глюкоза.</w:t>
            </w:r>
          </w:p>
        </w:tc>
      </w:tr>
      <w:tr w:rsidR="00837BD9" w:rsidRPr="00065DD6" w14:paraId="5AF21713" w14:textId="77777777" w:rsidTr="00837BD9">
        <w:trPr>
          <w:trHeight w:val="195"/>
        </w:trPr>
        <w:tc>
          <w:tcPr>
            <w:tcW w:w="377" w:type="pct"/>
          </w:tcPr>
          <w:p w14:paraId="5EC2AE45" w14:textId="2961320E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2.33</w:t>
            </w:r>
          </w:p>
        </w:tc>
        <w:tc>
          <w:tcPr>
            <w:tcW w:w="1213" w:type="pct"/>
          </w:tcPr>
          <w:p w14:paraId="6B949D2A" w14:textId="7169FE54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Контрольная сыворотка, уровень патология</w:t>
            </w:r>
          </w:p>
        </w:tc>
        <w:tc>
          <w:tcPr>
            <w:tcW w:w="3410" w:type="pct"/>
          </w:tcPr>
          <w:p w14:paraId="0A4EDED2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Аттестован для применения на анализаторах серии AU,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Beckman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Coulter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следующих параметров: общий билирубин, прямой билирубин, холинэстераза, кислая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фосфотаза</w:t>
            </w:r>
            <w:proofErr w:type="spellEnd"/>
          </w:p>
          <w:p w14:paraId="6DA480E7" w14:textId="0EC6CCF9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АЛАТ, АСАТ, амилаза, щелочная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фосфотаза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общая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креатининкиназа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гамма-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глутамилтранспептидаза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лактатдегидрогеназа,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гидроксибутиратдгидрогеназ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липаза, неорганический фосфор, кальций,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хлориды,калий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натрий,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железо,ОЖСС,лактат,магний,триглицериды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холестерин, апоА1, общий белок, альбумин, мочевина, креатинин, мочевая кислота, глюкоза.</w:t>
            </w:r>
          </w:p>
        </w:tc>
      </w:tr>
      <w:tr w:rsidR="00837BD9" w:rsidRPr="00065DD6" w14:paraId="443E0109" w14:textId="77777777" w:rsidTr="00837BD9">
        <w:trPr>
          <w:trHeight w:val="127"/>
        </w:trPr>
        <w:tc>
          <w:tcPr>
            <w:tcW w:w="377" w:type="pct"/>
          </w:tcPr>
          <w:p w14:paraId="146C292B" w14:textId="31D65A87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2.34</w:t>
            </w:r>
          </w:p>
        </w:tc>
        <w:tc>
          <w:tcPr>
            <w:tcW w:w="1213" w:type="pct"/>
          </w:tcPr>
          <w:p w14:paraId="1E2923A8" w14:textId="7BB22626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HDL холестерина</w:t>
            </w:r>
          </w:p>
        </w:tc>
        <w:tc>
          <w:tcPr>
            <w:tcW w:w="3410" w:type="pct"/>
          </w:tcPr>
          <w:p w14:paraId="7C6E7AC2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колориметрический фотометрический тест;</w:t>
            </w:r>
          </w:p>
          <w:p w14:paraId="35686787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4,6 ммоль/л;</w:t>
            </w:r>
          </w:p>
          <w:p w14:paraId="0158740C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стабильность реагента на борту анализатора не менее 30 дней;</w:t>
            </w:r>
          </w:p>
          <w:p w14:paraId="1474145D" w14:textId="3968A735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штрихкодированные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флаконы, готовые к прямой установке на борт анализатора.</w:t>
            </w:r>
          </w:p>
        </w:tc>
      </w:tr>
      <w:tr w:rsidR="00837BD9" w:rsidRPr="00065DD6" w14:paraId="36D3DDA9" w14:textId="77777777" w:rsidTr="00837BD9">
        <w:trPr>
          <w:trHeight w:val="120"/>
        </w:trPr>
        <w:tc>
          <w:tcPr>
            <w:tcW w:w="377" w:type="pct"/>
          </w:tcPr>
          <w:p w14:paraId="19BA9A87" w14:textId="65B32BBD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2.35</w:t>
            </w:r>
          </w:p>
        </w:tc>
        <w:tc>
          <w:tcPr>
            <w:tcW w:w="1213" w:type="pct"/>
          </w:tcPr>
          <w:p w14:paraId="40FE4B22" w14:textId="7EE37498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LDL холестерина</w:t>
            </w:r>
          </w:p>
        </w:tc>
        <w:tc>
          <w:tcPr>
            <w:tcW w:w="3410" w:type="pct"/>
          </w:tcPr>
          <w:p w14:paraId="76FCD670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колориметрический фотометрический тест (энзиматический);</w:t>
            </w:r>
          </w:p>
          <w:p w14:paraId="5CBB8431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10 ммоль/л;</w:t>
            </w:r>
          </w:p>
          <w:p w14:paraId="20CB2F3C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стабильность реагента на борту анализатора не менее 30 дней;</w:t>
            </w:r>
          </w:p>
          <w:p w14:paraId="26C6E1DF" w14:textId="2DDFC5B3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4.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штрихкодированные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флаконы, готовые к прямой установке на борт анализатора.</w:t>
            </w:r>
          </w:p>
        </w:tc>
      </w:tr>
      <w:tr w:rsidR="00837BD9" w:rsidRPr="00065DD6" w14:paraId="0F764313" w14:textId="77777777" w:rsidTr="00837BD9">
        <w:trPr>
          <w:trHeight w:val="127"/>
        </w:trPr>
        <w:tc>
          <w:tcPr>
            <w:tcW w:w="377" w:type="pct"/>
          </w:tcPr>
          <w:p w14:paraId="78EB7854" w14:textId="4E6CD81D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2.36</w:t>
            </w:r>
          </w:p>
        </w:tc>
        <w:tc>
          <w:tcPr>
            <w:tcW w:w="1213" w:type="pct"/>
          </w:tcPr>
          <w:p w14:paraId="52ACEC12" w14:textId="7CB020A4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Калибратор HDL холестерина (ЛПВП)</w:t>
            </w:r>
          </w:p>
        </w:tc>
        <w:tc>
          <w:tcPr>
            <w:tcW w:w="3410" w:type="pct"/>
          </w:tcPr>
          <w:p w14:paraId="0BE131C3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аттестован для применения на анализаторах AU,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Beckman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Coulter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593EB4D2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калибратор должен соответствовать реагенту, предложенному в п. 34 данного задания на закупку;</w:t>
            </w:r>
          </w:p>
          <w:p w14:paraId="55ABB1DB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стабильность после вскрытия не менее 30 дней;</w:t>
            </w:r>
          </w:p>
          <w:p w14:paraId="7C7429D8" w14:textId="36D30908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2 флакона объемом не более 3 мл</w:t>
            </w:r>
          </w:p>
        </w:tc>
      </w:tr>
      <w:tr w:rsidR="00837BD9" w:rsidRPr="00065DD6" w14:paraId="3302D63B" w14:textId="77777777" w:rsidTr="00837BD9">
        <w:trPr>
          <w:trHeight w:val="142"/>
        </w:trPr>
        <w:tc>
          <w:tcPr>
            <w:tcW w:w="377" w:type="pct"/>
          </w:tcPr>
          <w:p w14:paraId="46F7F044" w14:textId="17D8D257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2.37</w:t>
            </w:r>
          </w:p>
        </w:tc>
        <w:tc>
          <w:tcPr>
            <w:tcW w:w="1213" w:type="pct"/>
          </w:tcPr>
          <w:p w14:paraId="66230790" w14:textId="590E5604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Калибратор LDL холестерина (ЛПНП)</w:t>
            </w:r>
          </w:p>
        </w:tc>
        <w:tc>
          <w:tcPr>
            <w:tcW w:w="3410" w:type="pct"/>
          </w:tcPr>
          <w:p w14:paraId="1606B6B1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аттестован для применения на анализаторах AU,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Beckman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Coulter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A9B529C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калибратор должен соответствовать реагенту, предложенному в п. 35 данного задания на закупку;</w:t>
            </w:r>
          </w:p>
          <w:p w14:paraId="53BCE7E3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стабильность после вскрытия не менее 30 дней;</w:t>
            </w:r>
          </w:p>
          <w:p w14:paraId="30C93BAB" w14:textId="1118D8AB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2 флакона объемом не более 1 мл</w:t>
            </w:r>
          </w:p>
        </w:tc>
      </w:tr>
      <w:tr w:rsidR="00837BD9" w:rsidRPr="00065DD6" w14:paraId="6D77A5B6" w14:textId="77777777" w:rsidTr="00837BD9">
        <w:trPr>
          <w:trHeight w:val="165"/>
        </w:trPr>
        <w:tc>
          <w:tcPr>
            <w:tcW w:w="377" w:type="pct"/>
          </w:tcPr>
          <w:p w14:paraId="0EE15760" w14:textId="3F3A4840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2.38</w:t>
            </w:r>
          </w:p>
        </w:tc>
        <w:tc>
          <w:tcPr>
            <w:tcW w:w="1213" w:type="pct"/>
          </w:tcPr>
          <w:p w14:paraId="5E7F2632" w14:textId="013CCC80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HDL/LDL холестерина</w:t>
            </w:r>
          </w:p>
        </w:tc>
        <w:tc>
          <w:tcPr>
            <w:tcW w:w="3410" w:type="pct"/>
          </w:tcPr>
          <w:p w14:paraId="147DFCB4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контрольная сыворотка аттестована для применения на анализаторах серии AU,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Beckman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Coulter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05453B1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2.предназначен для применения с реагентами, предложенными в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34-35 данного задания на закупку.</w:t>
            </w:r>
          </w:p>
          <w:p w14:paraId="75E1AB5A" w14:textId="7E1B8B85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в состав набора должно входить не менее 6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фл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объемом не более 5 мл.</w:t>
            </w:r>
          </w:p>
        </w:tc>
      </w:tr>
      <w:tr w:rsidR="00837BD9" w:rsidRPr="00065DD6" w14:paraId="3E7DB54F" w14:textId="77777777" w:rsidTr="00837BD9">
        <w:trPr>
          <w:trHeight w:val="239"/>
        </w:trPr>
        <w:tc>
          <w:tcPr>
            <w:tcW w:w="377" w:type="pct"/>
          </w:tcPr>
          <w:p w14:paraId="221D2770" w14:textId="2A805DAF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2.39</w:t>
            </w:r>
          </w:p>
        </w:tc>
        <w:tc>
          <w:tcPr>
            <w:tcW w:w="1213" w:type="pct"/>
          </w:tcPr>
          <w:p w14:paraId="6107CA2C" w14:textId="01C46A2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ферритина</w:t>
            </w:r>
          </w:p>
        </w:tc>
        <w:tc>
          <w:tcPr>
            <w:tcW w:w="3410" w:type="pct"/>
          </w:tcPr>
          <w:p w14:paraId="6728FEF5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принцип метода –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иммунотурбидиметрия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AC9DDF7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450 мкг/л;</w:t>
            </w:r>
          </w:p>
          <w:p w14:paraId="1D5518DC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минимальная концентрация аналита, выявляемая набором не более 5,5 мкг/л;</w:t>
            </w:r>
          </w:p>
          <w:p w14:paraId="64A77860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4.стабильность реагента на борту анализатора не менее 60 дней;</w:t>
            </w:r>
          </w:p>
          <w:p w14:paraId="537EB1F4" w14:textId="07C1ED85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штрихкодированные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флаконы, готовые к прямой установке на борт анализатора.</w:t>
            </w:r>
          </w:p>
        </w:tc>
      </w:tr>
      <w:tr w:rsidR="00837BD9" w:rsidRPr="00065DD6" w14:paraId="64B5D31F" w14:textId="77777777" w:rsidTr="00837BD9">
        <w:trPr>
          <w:trHeight w:val="150"/>
        </w:trPr>
        <w:tc>
          <w:tcPr>
            <w:tcW w:w="377" w:type="pct"/>
          </w:tcPr>
          <w:p w14:paraId="77A15F1A" w14:textId="4ABDE9C0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2.40</w:t>
            </w:r>
          </w:p>
        </w:tc>
        <w:tc>
          <w:tcPr>
            <w:tcW w:w="1213" w:type="pct"/>
          </w:tcPr>
          <w:p w14:paraId="7BB4BB21" w14:textId="35C1B759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реагентов для определения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гаптоглобина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10" w:type="pct"/>
          </w:tcPr>
          <w:p w14:paraId="63A3955D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принцип метода –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иммунотурбидиметрия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5A60E4B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4 г/л;</w:t>
            </w:r>
          </w:p>
          <w:p w14:paraId="1E7F103D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минимальная концентрация аналита, выявляемая набором 0,01 г/л;</w:t>
            </w:r>
          </w:p>
          <w:p w14:paraId="0B9EC875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4.стабильность реагента на борту анализатора не менее 90 дней;</w:t>
            </w:r>
          </w:p>
          <w:p w14:paraId="04CA6C9F" w14:textId="657CF13D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штрихкодированные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флаконы, готовые к прямой установке на борт анализатора.</w:t>
            </w:r>
          </w:p>
        </w:tc>
      </w:tr>
      <w:tr w:rsidR="00837BD9" w:rsidRPr="00065DD6" w14:paraId="5F9771A4" w14:textId="77777777" w:rsidTr="00837BD9">
        <w:trPr>
          <w:trHeight w:val="150"/>
        </w:trPr>
        <w:tc>
          <w:tcPr>
            <w:tcW w:w="377" w:type="pct"/>
          </w:tcPr>
          <w:p w14:paraId="206715DC" w14:textId="05A7D01A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2.41</w:t>
            </w:r>
          </w:p>
        </w:tc>
        <w:tc>
          <w:tcPr>
            <w:tcW w:w="1213" w:type="pct"/>
          </w:tcPr>
          <w:p w14:paraId="2DBE649A" w14:textId="053FAEF8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ревматоидного фактора</w:t>
            </w:r>
          </w:p>
        </w:tc>
        <w:tc>
          <w:tcPr>
            <w:tcW w:w="3410" w:type="pct"/>
          </w:tcPr>
          <w:p w14:paraId="77281298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1.принцип метода –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иммунотурбидиметрический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(латекс);</w:t>
            </w:r>
          </w:p>
          <w:p w14:paraId="575E3B64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2. линейность не менее 120 МЕ/мл;</w:t>
            </w:r>
          </w:p>
          <w:p w14:paraId="55195401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минимальная концентрация аналита выявляемая набором не более 2,3 МЕ/мл.</w:t>
            </w:r>
          </w:p>
          <w:p w14:paraId="47B87AB0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стабильность реагента на борту анализатора не менее 90 дней</w:t>
            </w:r>
          </w:p>
          <w:p w14:paraId="7C262CF3" w14:textId="0B4780FE" w:rsidR="00837BD9" w:rsidRPr="00837BD9" w:rsidRDefault="00837BD9" w:rsidP="00837BD9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ru-RU"/>
              </w:rPr>
            </w:pPr>
            <w:r w:rsidRPr="00837BD9">
              <w:rPr>
                <w:rFonts w:eastAsiaTheme="minorHAnsi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837BD9">
              <w:rPr>
                <w:rFonts w:eastAsiaTheme="minorHAnsi"/>
                <w:sz w:val="24"/>
                <w:szCs w:val="24"/>
                <w:lang w:eastAsia="ru-RU"/>
              </w:rPr>
              <w:t>штрихкодированные</w:t>
            </w:r>
            <w:proofErr w:type="spellEnd"/>
            <w:r w:rsidRPr="00837BD9">
              <w:rPr>
                <w:rFonts w:eastAsiaTheme="minorHAnsi"/>
                <w:sz w:val="24"/>
                <w:szCs w:val="24"/>
                <w:lang w:eastAsia="ru-RU"/>
              </w:rPr>
              <w:t xml:space="preserve"> флаконы, готовые к прямой установке на борт анализатора.</w:t>
            </w:r>
          </w:p>
        </w:tc>
      </w:tr>
      <w:tr w:rsidR="00837BD9" w:rsidRPr="00065DD6" w14:paraId="01B26C6D" w14:textId="77777777" w:rsidTr="00837BD9">
        <w:trPr>
          <w:trHeight w:val="150"/>
        </w:trPr>
        <w:tc>
          <w:tcPr>
            <w:tcW w:w="377" w:type="pct"/>
          </w:tcPr>
          <w:p w14:paraId="1F212064" w14:textId="7E8EBFA7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2.42</w:t>
            </w:r>
          </w:p>
        </w:tc>
        <w:tc>
          <w:tcPr>
            <w:tcW w:w="1213" w:type="pct"/>
          </w:tcPr>
          <w:p w14:paraId="54E460A8" w14:textId="512C3596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Калибратор для ревматоидного фактора </w:t>
            </w:r>
          </w:p>
        </w:tc>
        <w:tc>
          <w:tcPr>
            <w:tcW w:w="3410" w:type="pct"/>
          </w:tcPr>
          <w:p w14:paraId="2810A6DE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аттестован для применения на анализаторах AU,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Beckman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Coulter</w:t>
            </w:r>
            <w:proofErr w:type="spellEnd"/>
          </w:p>
          <w:p w14:paraId="21DE514A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набор калибраторов должен быть предназначен для использования совместно с реагентами, предложенными в п.41 данного задания на закупку.</w:t>
            </w:r>
          </w:p>
          <w:p w14:paraId="68E15806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стабильность после вскрытия не менее 90 дней.</w:t>
            </w:r>
          </w:p>
          <w:p w14:paraId="585CF867" w14:textId="27FADDB6" w:rsidR="00837BD9" w:rsidRPr="00837BD9" w:rsidRDefault="00837BD9" w:rsidP="00837BD9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ru-RU"/>
              </w:rPr>
            </w:pPr>
            <w:r w:rsidRPr="00837BD9">
              <w:rPr>
                <w:rFonts w:eastAsiaTheme="minorHAnsi"/>
                <w:sz w:val="24"/>
                <w:szCs w:val="24"/>
                <w:lang w:eastAsia="ru-RU"/>
              </w:rPr>
              <w:t>5. 5 флаконов объемом не более 1 мл</w:t>
            </w:r>
          </w:p>
        </w:tc>
      </w:tr>
      <w:tr w:rsidR="00837BD9" w:rsidRPr="00065DD6" w14:paraId="6050FD85" w14:textId="77777777" w:rsidTr="00837BD9">
        <w:trPr>
          <w:trHeight w:val="150"/>
        </w:trPr>
        <w:tc>
          <w:tcPr>
            <w:tcW w:w="377" w:type="pct"/>
          </w:tcPr>
          <w:p w14:paraId="6E50EBF4" w14:textId="338EAE09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2.43</w:t>
            </w:r>
          </w:p>
        </w:tc>
        <w:tc>
          <w:tcPr>
            <w:tcW w:w="1213" w:type="pct"/>
          </w:tcPr>
          <w:p w14:paraId="3178E4C1" w14:textId="5E184870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реагентов для определения концентрации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антистрептолизина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</w:p>
        </w:tc>
        <w:tc>
          <w:tcPr>
            <w:tcW w:w="3410" w:type="pct"/>
          </w:tcPr>
          <w:p w14:paraId="649FC8CD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1.принцип метода –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иммунотурбидиметрический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0E751B0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2. диапазон линейность от 100 до 1000 МЕ/мл;</w:t>
            </w:r>
          </w:p>
          <w:p w14:paraId="2535B863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минимальная концентрация аналита выявляемая набором не более 7,0 МЕ/мл.</w:t>
            </w:r>
          </w:p>
          <w:p w14:paraId="18EF7393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стабильность реагента на борту анализатора не менее 60 дней</w:t>
            </w:r>
          </w:p>
          <w:p w14:paraId="05EC965C" w14:textId="35319E6D" w:rsidR="00837BD9" w:rsidRPr="00837BD9" w:rsidRDefault="00837BD9" w:rsidP="00837BD9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ru-RU"/>
              </w:rPr>
            </w:pPr>
            <w:r w:rsidRPr="00837BD9">
              <w:rPr>
                <w:rFonts w:eastAsiaTheme="minorHAnsi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837BD9">
              <w:rPr>
                <w:rFonts w:eastAsiaTheme="minorHAnsi"/>
                <w:sz w:val="24"/>
                <w:szCs w:val="24"/>
                <w:lang w:eastAsia="ru-RU"/>
              </w:rPr>
              <w:t>штрихкодированные</w:t>
            </w:r>
            <w:proofErr w:type="spellEnd"/>
            <w:r w:rsidRPr="00837BD9">
              <w:rPr>
                <w:rFonts w:eastAsiaTheme="minorHAnsi"/>
                <w:sz w:val="24"/>
                <w:szCs w:val="24"/>
                <w:lang w:eastAsia="ru-RU"/>
              </w:rPr>
              <w:t xml:space="preserve"> флаконы, готовые к прямой установке на борт анализатора.</w:t>
            </w:r>
          </w:p>
        </w:tc>
      </w:tr>
      <w:tr w:rsidR="00837BD9" w:rsidRPr="00065DD6" w14:paraId="2374B900" w14:textId="77777777" w:rsidTr="00837BD9">
        <w:trPr>
          <w:trHeight w:val="150"/>
        </w:trPr>
        <w:tc>
          <w:tcPr>
            <w:tcW w:w="377" w:type="pct"/>
          </w:tcPr>
          <w:p w14:paraId="4E2C5B1E" w14:textId="3571BA29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2.44</w:t>
            </w:r>
          </w:p>
        </w:tc>
        <w:tc>
          <w:tcPr>
            <w:tcW w:w="1213" w:type="pct"/>
          </w:tcPr>
          <w:p w14:paraId="16B06112" w14:textId="4B979523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α-1 кислого гликопротеина</w:t>
            </w:r>
          </w:p>
        </w:tc>
        <w:tc>
          <w:tcPr>
            <w:tcW w:w="3410" w:type="pct"/>
          </w:tcPr>
          <w:p w14:paraId="11413BE1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1.-принцип метода –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иммунотурбидиметрический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0EA2EA41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2. линейность не менее 2 г/л;</w:t>
            </w:r>
          </w:p>
          <w:p w14:paraId="1B0165FB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минимальная концентрация аналита, выявляемая набором не более 0,05 г/л</w:t>
            </w:r>
          </w:p>
          <w:p w14:paraId="1FB201A9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стабильность реагента на борту анализатора не менее 90 дней</w:t>
            </w:r>
          </w:p>
          <w:p w14:paraId="0788BAD9" w14:textId="0AF68212" w:rsidR="00837BD9" w:rsidRPr="00837BD9" w:rsidRDefault="00837BD9" w:rsidP="00837BD9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ru-RU"/>
              </w:rPr>
            </w:pPr>
            <w:r w:rsidRPr="00837BD9">
              <w:rPr>
                <w:rFonts w:eastAsiaTheme="minorHAnsi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837BD9">
              <w:rPr>
                <w:rFonts w:eastAsiaTheme="minorHAnsi"/>
                <w:sz w:val="24"/>
                <w:szCs w:val="24"/>
                <w:lang w:eastAsia="ru-RU"/>
              </w:rPr>
              <w:t>штрихкодированные</w:t>
            </w:r>
            <w:proofErr w:type="spellEnd"/>
            <w:r w:rsidRPr="00837BD9">
              <w:rPr>
                <w:rFonts w:eastAsiaTheme="minorHAnsi"/>
                <w:sz w:val="24"/>
                <w:szCs w:val="24"/>
                <w:lang w:eastAsia="ru-RU"/>
              </w:rPr>
              <w:t xml:space="preserve"> флаконы, готовые к прямой установке на борт анализатора.</w:t>
            </w:r>
          </w:p>
        </w:tc>
      </w:tr>
      <w:tr w:rsidR="00837BD9" w:rsidRPr="00065DD6" w14:paraId="110C841E" w14:textId="77777777" w:rsidTr="00837BD9">
        <w:trPr>
          <w:trHeight w:val="150"/>
        </w:trPr>
        <w:tc>
          <w:tcPr>
            <w:tcW w:w="377" w:type="pct"/>
          </w:tcPr>
          <w:p w14:paraId="0A3EE5D2" w14:textId="42B9D178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2.45</w:t>
            </w:r>
          </w:p>
        </w:tc>
        <w:tc>
          <w:tcPr>
            <w:tcW w:w="1213" w:type="pct"/>
          </w:tcPr>
          <w:p w14:paraId="2A0366CF" w14:textId="2DE89F91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Мультикалибратор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специфических белков уровень 1</w:t>
            </w:r>
          </w:p>
        </w:tc>
        <w:tc>
          <w:tcPr>
            <w:tcW w:w="3410" w:type="pct"/>
          </w:tcPr>
          <w:p w14:paraId="503E4BE6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аттестован для применения на анализаторах серии AU,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Beckman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Coulter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следующих параметров: </w:t>
            </w:r>
          </w:p>
          <w:p w14:paraId="00F2A8AD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антистрептолизин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-О, С-реактивный белок, ферритин,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трансферин</w:t>
            </w:r>
            <w:proofErr w:type="spellEnd"/>
            <w:proofErr w:type="gram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,</w:t>
            </w:r>
            <w:proofErr w:type="gram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IgA,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IgG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IgM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F8BCB8B" w14:textId="783D9A75" w:rsidR="00837BD9" w:rsidRPr="00837BD9" w:rsidRDefault="00837BD9" w:rsidP="00837BD9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ru-RU"/>
              </w:rPr>
            </w:pPr>
            <w:r w:rsidRPr="00837BD9">
              <w:rPr>
                <w:rFonts w:eastAsiaTheme="minorHAnsi"/>
                <w:sz w:val="24"/>
                <w:szCs w:val="24"/>
                <w:lang w:eastAsia="ru-RU"/>
              </w:rPr>
              <w:t xml:space="preserve">2. Калибратор должен соответствовать наборам реагентов, предложенных участником для определения </w:t>
            </w:r>
            <w:proofErr w:type="spellStart"/>
            <w:r w:rsidRPr="00837BD9">
              <w:rPr>
                <w:rFonts w:eastAsiaTheme="minorHAnsi"/>
                <w:sz w:val="24"/>
                <w:szCs w:val="24"/>
                <w:lang w:eastAsia="ru-RU"/>
              </w:rPr>
              <w:t>антистрептолизин</w:t>
            </w:r>
            <w:proofErr w:type="spellEnd"/>
            <w:r w:rsidRPr="00837BD9">
              <w:rPr>
                <w:rFonts w:eastAsiaTheme="minorHAnsi"/>
                <w:sz w:val="24"/>
                <w:szCs w:val="24"/>
                <w:lang w:eastAsia="ru-RU"/>
              </w:rPr>
              <w:t xml:space="preserve">-О, С-реактивный </w:t>
            </w:r>
            <w:proofErr w:type="gramStart"/>
            <w:r w:rsidRPr="00837BD9">
              <w:rPr>
                <w:rFonts w:eastAsiaTheme="minorHAnsi"/>
                <w:sz w:val="24"/>
                <w:szCs w:val="24"/>
                <w:lang w:eastAsia="ru-RU"/>
              </w:rPr>
              <w:t>белок,  ферритин</w:t>
            </w:r>
            <w:proofErr w:type="gramEnd"/>
            <w:r w:rsidRPr="00837BD9">
              <w:rPr>
                <w:rFonts w:eastAsiaTheme="minorHAnsi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37BD9">
              <w:rPr>
                <w:rFonts w:eastAsiaTheme="minorHAnsi"/>
                <w:sz w:val="24"/>
                <w:szCs w:val="24"/>
                <w:lang w:eastAsia="ru-RU"/>
              </w:rPr>
              <w:t>трансферин</w:t>
            </w:r>
            <w:proofErr w:type="spellEnd"/>
            <w:proofErr w:type="gramStart"/>
            <w:r w:rsidRPr="00837BD9">
              <w:rPr>
                <w:rFonts w:eastAsiaTheme="minorHAnsi"/>
                <w:sz w:val="24"/>
                <w:szCs w:val="24"/>
                <w:lang w:eastAsia="ru-RU"/>
              </w:rPr>
              <w:t>, ,</w:t>
            </w:r>
            <w:proofErr w:type="gramEnd"/>
            <w:r w:rsidRPr="00837BD9">
              <w:rPr>
                <w:rFonts w:eastAsiaTheme="minorHAnsi"/>
                <w:sz w:val="24"/>
                <w:szCs w:val="24"/>
                <w:lang w:eastAsia="ru-RU"/>
              </w:rPr>
              <w:t xml:space="preserve"> IgA, </w:t>
            </w:r>
            <w:proofErr w:type="spellStart"/>
            <w:r w:rsidRPr="00837BD9">
              <w:rPr>
                <w:rFonts w:eastAsiaTheme="minorHAnsi"/>
                <w:sz w:val="24"/>
                <w:szCs w:val="24"/>
                <w:lang w:eastAsia="ru-RU"/>
              </w:rPr>
              <w:t>IgG</w:t>
            </w:r>
            <w:proofErr w:type="spellEnd"/>
            <w:r w:rsidRPr="00837BD9">
              <w:rPr>
                <w:rFonts w:eastAsiaTheme="minorHAnsi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37BD9">
              <w:rPr>
                <w:rFonts w:eastAsiaTheme="minorHAnsi"/>
                <w:sz w:val="24"/>
                <w:szCs w:val="24"/>
                <w:lang w:eastAsia="ru-RU"/>
              </w:rPr>
              <w:t>IgM</w:t>
            </w:r>
            <w:proofErr w:type="spellEnd"/>
            <w:r w:rsidRPr="00837BD9">
              <w:rPr>
                <w:rFonts w:eastAsiaTheme="minorHAnsi"/>
                <w:sz w:val="24"/>
                <w:szCs w:val="24"/>
                <w:lang w:eastAsia="ru-RU"/>
              </w:rPr>
              <w:t>.</w:t>
            </w:r>
          </w:p>
        </w:tc>
      </w:tr>
      <w:tr w:rsidR="00837BD9" w:rsidRPr="00065DD6" w14:paraId="2AB27A2C" w14:textId="77777777" w:rsidTr="00837BD9">
        <w:trPr>
          <w:trHeight w:val="150"/>
        </w:trPr>
        <w:tc>
          <w:tcPr>
            <w:tcW w:w="377" w:type="pct"/>
          </w:tcPr>
          <w:p w14:paraId="03052386" w14:textId="4A48BD98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2.46</w:t>
            </w:r>
          </w:p>
        </w:tc>
        <w:tc>
          <w:tcPr>
            <w:tcW w:w="1213" w:type="pct"/>
          </w:tcPr>
          <w:p w14:paraId="773075A3" w14:textId="6E5B81C0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Мультикалибратор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белков уровень 2</w:t>
            </w:r>
          </w:p>
        </w:tc>
        <w:tc>
          <w:tcPr>
            <w:tcW w:w="3410" w:type="pct"/>
          </w:tcPr>
          <w:p w14:paraId="478D82E2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1.аттестован для применения на анализаторах серии AU,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Beckman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Coulter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следующих параметров:</w:t>
            </w:r>
          </w:p>
          <w:p w14:paraId="1AE2F3BE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а-1 кислый гликопротеин, а-1 антитрипсин, в-2 микроглобулин,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церулоплазмин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гаптоглобин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91DE3A2" w14:textId="0FAD791F" w:rsidR="00837BD9" w:rsidRPr="00837BD9" w:rsidRDefault="00837BD9" w:rsidP="00837BD9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ru-RU"/>
              </w:rPr>
            </w:pPr>
            <w:r w:rsidRPr="00837BD9">
              <w:rPr>
                <w:rFonts w:eastAsiaTheme="minorHAnsi"/>
                <w:sz w:val="24"/>
                <w:szCs w:val="24"/>
                <w:lang w:eastAsia="ru-RU"/>
              </w:rPr>
              <w:t xml:space="preserve">Калибратор должен соответствовать наборам реагентов, предложенных участником для определения а-1 кислый гликопротеин, а-1 </w:t>
            </w:r>
            <w:proofErr w:type="gramStart"/>
            <w:r w:rsidRPr="00837BD9">
              <w:rPr>
                <w:rFonts w:eastAsiaTheme="minorHAnsi"/>
                <w:sz w:val="24"/>
                <w:szCs w:val="24"/>
                <w:lang w:eastAsia="ru-RU"/>
              </w:rPr>
              <w:t>антитрипсин,  в</w:t>
            </w:r>
            <w:proofErr w:type="gramEnd"/>
            <w:r w:rsidRPr="00837BD9">
              <w:rPr>
                <w:rFonts w:eastAsiaTheme="minorHAnsi"/>
                <w:sz w:val="24"/>
                <w:szCs w:val="24"/>
                <w:lang w:eastAsia="ru-RU"/>
              </w:rPr>
              <w:t xml:space="preserve">-2 микроглобулин, </w:t>
            </w:r>
            <w:proofErr w:type="spellStart"/>
            <w:r w:rsidRPr="00837BD9">
              <w:rPr>
                <w:rFonts w:eastAsiaTheme="minorHAnsi"/>
                <w:sz w:val="24"/>
                <w:szCs w:val="24"/>
                <w:lang w:eastAsia="ru-RU"/>
              </w:rPr>
              <w:t>церулоплазмин</w:t>
            </w:r>
            <w:proofErr w:type="spellEnd"/>
            <w:r w:rsidRPr="00837BD9">
              <w:rPr>
                <w:rFonts w:eastAsiaTheme="minorHAnsi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37BD9">
              <w:rPr>
                <w:rFonts w:eastAsiaTheme="minorHAnsi"/>
                <w:sz w:val="24"/>
                <w:szCs w:val="24"/>
                <w:lang w:eastAsia="ru-RU"/>
              </w:rPr>
              <w:t>гаптоглобин</w:t>
            </w:r>
            <w:proofErr w:type="spellEnd"/>
          </w:p>
        </w:tc>
      </w:tr>
      <w:tr w:rsidR="00837BD9" w:rsidRPr="00065DD6" w14:paraId="3CC28E64" w14:textId="77777777" w:rsidTr="00837BD9">
        <w:trPr>
          <w:trHeight w:val="150"/>
        </w:trPr>
        <w:tc>
          <w:tcPr>
            <w:tcW w:w="377" w:type="pct"/>
          </w:tcPr>
          <w:p w14:paraId="2B0C5305" w14:textId="2DFC8643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2.47</w:t>
            </w:r>
          </w:p>
        </w:tc>
        <w:tc>
          <w:tcPr>
            <w:tcW w:w="1213" w:type="pct"/>
          </w:tcPr>
          <w:p w14:paraId="12D9A6E2" w14:textId="0D0C5D7A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реагентов для определения активности панкреатической амилазы </w:t>
            </w:r>
          </w:p>
        </w:tc>
        <w:tc>
          <w:tcPr>
            <w:tcW w:w="3410" w:type="pct"/>
          </w:tcPr>
          <w:p w14:paraId="2E6AC22D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1.набор реагентов с контролями и калибраторами;</w:t>
            </w:r>
          </w:p>
          <w:p w14:paraId="50A7FC4F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1500 Е/л;</w:t>
            </w:r>
          </w:p>
          <w:p w14:paraId="578732DF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3.стабильность реагента на борту анализатора не менее 90 дней;</w:t>
            </w:r>
          </w:p>
          <w:p w14:paraId="42E3EB31" w14:textId="78B77C7C" w:rsidR="00837BD9" w:rsidRPr="00837BD9" w:rsidRDefault="00837BD9" w:rsidP="00837BD9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ru-RU"/>
              </w:rPr>
            </w:pPr>
            <w:r w:rsidRPr="00837BD9">
              <w:rPr>
                <w:rFonts w:eastAsiaTheme="minorHAnsi"/>
                <w:sz w:val="24"/>
                <w:szCs w:val="24"/>
                <w:lang w:eastAsia="ru-RU"/>
              </w:rPr>
              <w:t xml:space="preserve">6. </w:t>
            </w:r>
            <w:proofErr w:type="spellStart"/>
            <w:r w:rsidRPr="00837BD9">
              <w:rPr>
                <w:rFonts w:eastAsiaTheme="minorHAnsi"/>
                <w:sz w:val="24"/>
                <w:szCs w:val="24"/>
                <w:lang w:eastAsia="ru-RU"/>
              </w:rPr>
              <w:t>штрихкодированные</w:t>
            </w:r>
            <w:proofErr w:type="spellEnd"/>
            <w:r w:rsidRPr="00837BD9">
              <w:rPr>
                <w:rFonts w:eastAsiaTheme="minorHAnsi"/>
                <w:sz w:val="24"/>
                <w:szCs w:val="24"/>
                <w:lang w:eastAsia="ru-RU"/>
              </w:rPr>
              <w:t xml:space="preserve"> флаконы, готовые к прямой установке на борт анализатора.</w:t>
            </w:r>
          </w:p>
        </w:tc>
      </w:tr>
      <w:tr w:rsidR="00837BD9" w:rsidRPr="00065DD6" w14:paraId="02599932" w14:textId="77777777" w:rsidTr="00837BD9">
        <w:trPr>
          <w:trHeight w:val="150"/>
        </w:trPr>
        <w:tc>
          <w:tcPr>
            <w:tcW w:w="377" w:type="pct"/>
          </w:tcPr>
          <w:p w14:paraId="58A3F9BD" w14:textId="0FB981A3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2.48</w:t>
            </w:r>
          </w:p>
        </w:tc>
        <w:tc>
          <w:tcPr>
            <w:tcW w:w="1213" w:type="pct"/>
          </w:tcPr>
          <w:p w14:paraId="322F9B55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Очищающий раствор</w:t>
            </w:r>
          </w:p>
          <w:p w14:paraId="25B0A7CC" w14:textId="6766D023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Cleaning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solution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3410" w:type="pct"/>
          </w:tcPr>
          <w:p w14:paraId="0521F250" w14:textId="6E4BBAC2" w:rsidR="00837BD9" w:rsidRPr="00837BD9" w:rsidRDefault="00837BD9" w:rsidP="00837BD9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ru-RU"/>
              </w:rPr>
            </w:pPr>
            <w:r w:rsidRPr="00837BD9">
              <w:rPr>
                <w:rFonts w:eastAsiaTheme="minorHAnsi"/>
                <w:sz w:val="24"/>
                <w:szCs w:val="24"/>
                <w:lang w:eastAsia="ru-RU"/>
              </w:rPr>
              <w:t xml:space="preserve">Предназначен для применения на анализаторах серии AU, </w:t>
            </w:r>
            <w:proofErr w:type="spellStart"/>
            <w:r w:rsidRPr="00837BD9">
              <w:rPr>
                <w:rFonts w:eastAsiaTheme="minorHAnsi"/>
                <w:sz w:val="24"/>
                <w:szCs w:val="24"/>
                <w:lang w:eastAsia="ru-RU"/>
              </w:rPr>
              <w:t>BeckmanCoulter</w:t>
            </w:r>
            <w:proofErr w:type="spellEnd"/>
            <w:r w:rsidRPr="00837BD9">
              <w:rPr>
                <w:rFonts w:eastAsiaTheme="minorHAnsi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37BD9" w:rsidRPr="00065DD6" w14:paraId="2038E605" w14:textId="77777777" w:rsidTr="00837BD9">
        <w:trPr>
          <w:trHeight w:val="150"/>
        </w:trPr>
        <w:tc>
          <w:tcPr>
            <w:tcW w:w="377" w:type="pct"/>
          </w:tcPr>
          <w:p w14:paraId="3FEF902A" w14:textId="21A32707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2.49</w:t>
            </w:r>
          </w:p>
        </w:tc>
        <w:tc>
          <w:tcPr>
            <w:tcW w:w="1213" w:type="pct"/>
          </w:tcPr>
          <w:p w14:paraId="647A811F" w14:textId="6A48A1D4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Промывочный раствор (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Wash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solution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410" w:type="pct"/>
          </w:tcPr>
          <w:p w14:paraId="7F753DDE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1.раствор должен быть совместим с реагентами, указанными в данном задании на закупку;</w:t>
            </w:r>
          </w:p>
          <w:p w14:paraId="4AB86CF6" w14:textId="4FD37784" w:rsidR="00837BD9" w:rsidRPr="00837BD9" w:rsidRDefault="00837BD9" w:rsidP="00837BD9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ru-RU"/>
              </w:rPr>
            </w:pPr>
            <w:r w:rsidRPr="00837BD9">
              <w:rPr>
                <w:rFonts w:eastAsiaTheme="minorHAnsi"/>
                <w:sz w:val="24"/>
                <w:szCs w:val="24"/>
                <w:lang w:eastAsia="ru-RU"/>
              </w:rPr>
              <w:t xml:space="preserve">3.аттестован для применения на анализаторе AU </w:t>
            </w:r>
            <w:proofErr w:type="gramStart"/>
            <w:r w:rsidRPr="00837BD9">
              <w:rPr>
                <w:rFonts w:eastAsiaTheme="minorHAnsi"/>
                <w:sz w:val="24"/>
                <w:szCs w:val="24"/>
                <w:lang w:eastAsia="ru-RU"/>
              </w:rPr>
              <w:t xml:space="preserve">480  </w:t>
            </w:r>
            <w:proofErr w:type="spellStart"/>
            <w:r w:rsidRPr="00837BD9">
              <w:rPr>
                <w:rFonts w:eastAsiaTheme="minorHAnsi"/>
                <w:sz w:val="24"/>
                <w:szCs w:val="24"/>
                <w:lang w:eastAsia="ru-RU"/>
              </w:rPr>
              <w:t>BeckmanCoulter</w:t>
            </w:r>
            <w:proofErr w:type="spellEnd"/>
            <w:proofErr w:type="gramEnd"/>
          </w:p>
        </w:tc>
      </w:tr>
      <w:tr w:rsidR="00837BD9" w:rsidRPr="00065DD6" w14:paraId="54F97410" w14:textId="77777777" w:rsidTr="00837BD9">
        <w:trPr>
          <w:trHeight w:val="150"/>
        </w:trPr>
        <w:tc>
          <w:tcPr>
            <w:tcW w:w="377" w:type="pct"/>
          </w:tcPr>
          <w:p w14:paraId="06811551" w14:textId="5AEFDE75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2.50</w:t>
            </w:r>
          </w:p>
        </w:tc>
        <w:tc>
          <w:tcPr>
            <w:tcW w:w="1213" w:type="pct"/>
          </w:tcPr>
          <w:p w14:paraId="211B82FE" w14:textId="7E9CE52E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гликированного гемоглобина HbA1c</w:t>
            </w:r>
          </w:p>
        </w:tc>
        <w:tc>
          <w:tcPr>
            <w:tcW w:w="3410" w:type="pct"/>
          </w:tcPr>
          <w:p w14:paraId="64111AEE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принцип метода –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иммуноингибирование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7F431B29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возможность определения общего и гликозилированного гемоглобина из одного набора;</w:t>
            </w:r>
          </w:p>
          <w:p w14:paraId="4C75FA04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диапазон линейности: не менее 1,22 ммоль/л или 14,5% (HbA1c); 13 ммоль/л (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THb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14:paraId="65054AAF" w14:textId="77777777" w:rsidR="00837BD9" w:rsidRPr="00837BD9" w:rsidRDefault="00837BD9" w:rsidP="00837B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в состав набора должен входить калибратор;</w:t>
            </w:r>
          </w:p>
          <w:p w14:paraId="170F169C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5. стабильность реагента на борту анализатора не менее 30 дней;</w:t>
            </w:r>
          </w:p>
          <w:p w14:paraId="377D1773" w14:textId="38E31BE4" w:rsidR="00837BD9" w:rsidRPr="00837BD9" w:rsidRDefault="00837BD9" w:rsidP="00837BD9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ru-RU"/>
              </w:rPr>
            </w:pPr>
            <w:r w:rsidRPr="00837BD9">
              <w:rPr>
                <w:rFonts w:eastAsiaTheme="minorHAnsi"/>
                <w:sz w:val="24"/>
                <w:szCs w:val="24"/>
                <w:lang w:eastAsia="ru-RU"/>
              </w:rPr>
              <w:t xml:space="preserve">6. </w:t>
            </w:r>
            <w:proofErr w:type="spellStart"/>
            <w:r w:rsidRPr="00837BD9">
              <w:rPr>
                <w:rFonts w:eastAsiaTheme="minorHAnsi"/>
                <w:sz w:val="24"/>
                <w:szCs w:val="24"/>
                <w:lang w:eastAsia="ru-RU"/>
              </w:rPr>
              <w:t>штрихкодированные</w:t>
            </w:r>
            <w:proofErr w:type="spellEnd"/>
            <w:r w:rsidRPr="00837BD9">
              <w:rPr>
                <w:rFonts w:eastAsiaTheme="minorHAnsi"/>
                <w:sz w:val="24"/>
                <w:szCs w:val="24"/>
                <w:lang w:eastAsia="ru-RU"/>
              </w:rPr>
              <w:t xml:space="preserve"> флаконы, готовые к прямой установке на борт анализатора.</w:t>
            </w:r>
          </w:p>
        </w:tc>
      </w:tr>
      <w:tr w:rsidR="00837BD9" w:rsidRPr="00065DD6" w14:paraId="4D69595B" w14:textId="77777777" w:rsidTr="00837BD9">
        <w:trPr>
          <w:trHeight w:val="150"/>
        </w:trPr>
        <w:tc>
          <w:tcPr>
            <w:tcW w:w="377" w:type="pct"/>
          </w:tcPr>
          <w:p w14:paraId="01D45FC7" w14:textId="20BDB9A7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2.51</w:t>
            </w:r>
          </w:p>
        </w:tc>
        <w:tc>
          <w:tcPr>
            <w:tcW w:w="1213" w:type="pct"/>
          </w:tcPr>
          <w:p w14:paraId="4B6AF716" w14:textId="7BB1BCA9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гликированного гемоглобина HbA1c</w:t>
            </w:r>
          </w:p>
        </w:tc>
        <w:tc>
          <w:tcPr>
            <w:tcW w:w="3410" w:type="pct"/>
          </w:tcPr>
          <w:p w14:paraId="6C9FA07E" w14:textId="77777777" w:rsidR="00837BD9" w:rsidRPr="00837BD9" w:rsidRDefault="00837BD9" w:rsidP="00837B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контроль должен быть рекомендован для проведения контроля качества работы набора реагентов, предложенных в п.50 данного задания на закупку;</w:t>
            </w:r>
          </w:p>
          <w:p w14:paraId="6195DDC3" w14:textId="42DD00C7" w:rsidR="00837BD9" w:rsidRPr="00837BD9" w:rsidRDefault="00837BD9" w:rsidP="00837BD9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ru-RU"/>
              </w:rPr>
            </w:pPr>
            <w:r w:rsidRPr="00837BD9">
              <w:rPr>
                <w:rFonts w:eastAsiaTheme="minorHAnsi"/>
                <w:sz w:val="24"/>
                <w:szCs w:val="24"/>
                <w:lang w:eastAsia="ru-RU"/>
              </w:rPr>
              <w:t>2. состав: 2 уровня по 2 флакона каждый объемом не более 0,5 мл.</w:t>
            </w:r>
          </w:p>
        </w:tc>
      </w:tr>
      <w:tr w:rsidR="00837BD9" w:rsidRPr="00065DD6" w14:paraId="05A52A29" w14:textId="77777777" w:rsidTr="00837BD9">
        <w:trPr>
          <w:trHeight w:val="150"/>
        </w:trPr>
        <w:tc>
          <w:tcPr>
            <w:tcW w:w="377" w:type="pct"/>
          </w:tcPr>
          <w:p w14:paraId="4CE0F7EA" w14:textId="302AF836" w:rsid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2.52</w:t>
            </w:r>
          </w:p>
        </w:tc>
        <w:tc>
          <w:tcPr>
            <w:tcW w:w="1213" w:type="pct"/>
          </w:tcPr>
          <w:p w14:paraId="6D939D01" w14:textId="3373A7A3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Гемолизирующий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раствор для гемоглобина</w:t>
            </w:r>
          </w:p>
        </w:tc>
        <w:tc>
          <w:tcPr>
            <w:tcW w:w="3410" w:type="pct"/>
          </w:tcPr>
          <w:p w14:paraId="76F2EDC8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аттестован для применения на анализаторах AU,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Beckman</w:t>
            </w:r>
            <w:proofErr w:type="spellEnd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Coulter</w:t>
            </w:r>
            <w:proofErr w:type="spellEnd"/>
          </w:p>
          <w:p w14:paraId="52FB16C3" w14:textId="6098FC21" w:rsidR="00837BD9" w:rsidRPr="00837BD9" w:rsidRDefault="00837BD9" w:rsidP="00837BD9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ru-RU"/>
              </w:rPr>
            </w:pPr>
            <w:r w:rsidRPr="00837BD9">
              <w:rPr>
                <w:rFonts w:eastAsiaTheme="minorHAnsi"/>
                <w:sz w:val="24"/>
                <w:szCs w:val="24"/>
                <w:lang w:eastAsia="ru-RU"/>
              </w:rPr>
              <w:t>2. раствор должен быть предназначен для применения с реагентом, предложенным в п. 50 данного задания на закупку.</w:t>
            </w:r>
          </w:p>
        </w:tc>
      </w:tr>
    </w:tbl>
    <w:bookmarkEnd w:id="1"/>
    <w:p w14:paraId="12178738" w14:textId="10A5F171" w:rsidR="00837BD9" w:rsidRPr="00837BD9" w:rsidRDefault="00837BD9" w:rsidP="00837BD9">
      <w:pPr>
        <w:tabs>
          <w:tab w:val="left" w:pos="6804"/>
        </w:tabs>
        <w:spacing w:after="0" w:line="240" w:lineRule="auto"/>
        <w:mirrorIndents/>
        <w:rPr>
          <w:rFonts w:ascii="Times New Roman" w:hAnsi="Times New Roman" w:cs="Times New Roman"/>
          <w:bCs/>
          <w:sz w:val="24"/>
          <w:szCs w:val="24"/>
        </w:rPr>
      </w:pPr>
      <w:r w:rsidRPr="00837BD9">
        <w:rPr>
          <w:rFonts w:ascii="Times New Roman" w:hAnsi="Times New Roman" w:cs="Times New Roman"/>
          <w:bCs/>
          <w:sz w:val="24"/>
          <w:szCs w:val="24"/>
        </w:rPr>
        <w:t>2.</w:t>
      </w:r>
      <w:r>
        <w:rPr>
          <w:rFonts w:ascii="Times New Roman" w:hAnsi="Times New Roman" w:cs="Times New Roman"/>
          <w:bCs/>
          <w:sz w:val="24"/>
          <w:szCs w:val="24"/>
        </w:rPr>
        <w:t>53</w:t>
      </w:r>
      <w:r w:rsidRPr="00837BD9">
        <w:rPr>
          <w:rFonts w:ascii="Times New Roman" w:hAnsi="Times New Roman" w:cs="Times New Roman"/>
          <w:bCs/>
          <w:sz w:val="24"/>
          <w:szCs w:val="24"/>
        </w:rPr>
        <w:t xml:space="preserve">. Все реагенты должны быть аттестованы для применения на анализаторе серии AU, </w:t>
      </w:r>
      <w:proofErr w:type="spellStart"/>
      <w:r w:rsidRPr="00837BD9">
        <w:rPr>
          <w:rFonts w:ascii="Times New Roman" w:hAnsi="Times New Roman" w:cs="Times New Roman"/>
          <w:bCs/>
          <w:sz w:val="24"/>
          <w:szCs w:val="24"/>
        </w:rPr>
        <w:t>Beckman</w:t>
      </w:r>
      <w:proofErr w:type="spellEnd"/>
      <w:r w:rsidRPr="00837BD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37BD9">
        <w:rPr>
          <w:rFonts w:ascii="Times New Roman" w:hAnsi="Times New Roman" w:cs="Times New Roman"/>
          <w:bCs/>
          <w:sz w:val="24"/>
          <w:szCs w:val="24"/>
        </w:rPr>
        <w:t>Coulter</w:t>
      </w:r>
      <w:proofErr w:type="spellEnd"/>
      <w:r w:rsidRPr="00837BD9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60EA001F" w14:textId="31A15B6D" w:rsidR="00286630" w:rsidRDefault="00837BD9" w:rsidP="00837BD9">
      <w:pPr>
        <w:tabs>
          <w:tab w:val="left" w:pos="6804"/>
        </w:tabs>
        <w:spacing w:after="0" w:line="240" w:lineRule="auto"/>
        <w:mirrorIndents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2.54. </w:t>
      </w:r>
      <w:r w:rsidRPr="00837BD9">
        <w:rPr>
          <w:rFonts w:ascii="Times New Roman" w:hAnsi="Times New Roman" w:cs="Times New Roman"/>
          <w:bCs/>
          <w:sz w:val="24"/>
          <w:szCs w:val="24"/>
        </w:rPr>
        <w:t>Срок годности на дату поставки должен составлять не менее 80% от общего срока годности на товар, установленный заводом-изготовителем.</w:t>
      </w:r>
      <w:r w:rsidRPr="00837BD9">
        <w:rPr>
          <w:rFonts w:ascii="Times New Roman" w:hAnsi="Times New Roman" w:cs="Times New Roman"/>
          <w:bCs/>
          <w:sz w:val="24"/>
          <w:szCs w:val="24"/>
        </w:rPr>
        <w:tab/>
      </w:r>
    </w:p>
    <w:p w14:paraId="1CE497D8" w14:textId="07B72CFB" w:rsidR="0096141A" w:rsidRPr="0096141A" w:rsidRDefault="0096141A" w:rsidP="00564574">
      <w:pPr>
        <w:tabs>
          <w:tab w:val="left" w:pos="6804"/>
        </w:tabs>
        <w:mirrorIndents/>
        <w:rPr>
          <w:rFonts w:ascii="Times New Roman" w:hAnsi="Times New Roman" w:cs="Times New Roman"/>
          <w:b/>
          <w:sz w:val="24"/>
          <w:szCs w:val="24"/>
        </w:rPr>
      </w:pPr>
    </w:p>
    <w:sectPr w:rsidR="0096141A" w:rsidRPr="00961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7E49891"/>
    <w:multiLevelType w:val="singleLevel"/>
    <w:tmpl w:val="8C66B43A"/>
    <w:lvl w:ilvl="0">
      <w:start w:val="3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9470833"/>
    <w:multiLevelType w:val="multilevel"/>
    <w:tmpl w:val="E92E51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09484A92"/>
    <w:multiLevelType w:val="hybridMultilevel"/>
    <w:tmpl w:val="F322E68A"/>
    <w:lvl w:ilvl="0" w:tplc="C3D418DE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9A705DD"/>
    <w:multiLevelType w:val="multilevel"/>
    <w:tmpl w:val="159C832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" w15:restartNumberingAfterBreak="0">
    <w:nsid w:val="17E140FF"/>
    <w:multiLevelType w:val="hybridMultilevel"/>
    <w:tmpl w:val="31867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359BB"/>
    <w:multiLevelType w:val="hybridMultilevel"/>
    <w:tmpl w:val="DFC2D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5A337C"/>
    <w:multiLevelType w:val="multilevel"/>
    <w:tmpl w:val="7CB6B04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7" w15:restartNumberingAfterBreak="0">
    <w:nsid w:val="410C20D6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448F66E8"/>
    <w:multiLevelType w:val="multilevel"/>
    <w:tmpl w:val="48C40C9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9" w15:restartNumberingAfterBreak="0">
    <w:nsid w:val="4D881B79"/>
    <w:multiLevelType w:val="multilevel"/>
    <w:tmpl w:val="7BD04980"/>
    <w:lvl w:ilvl="0">
      <w:start w:val="1"/>
      <w:numFmt w:val="decimal"/>
      <w:lvlText w:val="%1."/>
      <w:lvlJc w:val="left"/>
      <w:pPr>
        <w:ind w:left="37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8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9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9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5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5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1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73" w:hanging="2160"/>
      </w:pPr>
      <w:rPr>
        <w:rFonts w:hint="default"/>
      </w:rPr>
    </w:lvl>
  </w:abstractNum>
  <w:abstractNum w:abstractNumId="10" w15:restartNumberingAfterBreak="0">
    <w:nsid w:val="5A705622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5B23170B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 w15:restartNumberingAfterBreak="0">
    <w:nsid w:val="6832111B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 w15:restartNumberingAfterBreak="0">
    <w:nsid w:val="68B00670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 w15:restartNumberingAfterBreak="0">
    <w:nsid w:val="6A8C40BF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 w15:restartNumberingAfterBreak="0">
    <w:nsid w:val="6B4751B1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 w15:restartNumberingAfterBreak="0">
    <w:nsid w:val="73393589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770A15BA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8" w15:restartNumberingAfterBreak="0">
    <w:nsid w:val="7C0945FE"/>
    <w:multiLevelType w:val="multilevel"/>
    <w:tmpl w:val="B772411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num w:numId="1" w16cid:durableId="235359211">
    <w:abstractNumId w:val="4"/>
  </w:num>
  <w:num w:numId="2" w16cid:durableId="1404642308">
    <w:abstractNumId w:val="2"/>
  </w:num>
  <w:num w:numId="3" w16cid:durableId="1335456268">
    <w:abstractNumId w:val="5"/>
  </w:num>
  <w:num w:numId="4" w16cid:durableId="236214596">
    <w:abstractNumId w:val="6"/>
  </w:num>
  <w:num w:numId="5" w16cid:durableId="1622881595">
    <w:abstractNumId w:val="13"/>
  </w:num>
  <w:num w:numId="6" w16cid:durableId="1298296782">
    <w:abstractNumId w:val="10"/>
  </w:num>
  <w:num w:numId="7" w16cid:durableId="1924340935">
    <w:abstractNumId w:val="11"/>
  </w:num>
  <w:num w:numId="8" w16cid:durableId="1821537316">
    <w:abstractNumId w:val="12"/>
  </w:num>
  <w:num w:numId="9" w16cid:durableId="823669517">
    <w:abstractNumId w:val="16"/>
  </w:num>
  <w:num w:numId="10" w16cid:durableId="1531071465">
    <w:abstractNumId w:val="17"/>
  </w:num>
  <w:num w:numId="11" w16cid:durableId="703868081">
    <w:abstractNumId w:val="14"/>
  </w:num>
  <w:num w:numId="12" w16cid:durableId="442044494">
    <w:abstractNumId w:val="9"/>
  </w:num>
  <w:num w:numId="13" w16cid:durableId="9366434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27251230">
    <w:abstractNumId w:val="18"/>
  </w:num>
  <w:num w:numId="15" w16cid:durableId="683439872">
    <w:abstractNumId w:val="3"/>
  </w:num>
  <w:num w:numId="16" w16cid:durableId="1036733335">
    <w:abstractNumId w:val="8"/>
  </w:num>
  <w:num w:numId="17" w16cid:durableId="1055008750">
    <w:abstractNumId w:val="7"/>
  </w:num>
  <w:num w:numId="18" w16cid:durableId="780419135">
    <w:abstractNumId w:val="15"/>
  </w:num>
  <w:num w:numId="19" w16cid:durableId="586809977">
    <w:abstractNumId w:val="1"/>
  </w:num>
  <w:num w:numId="20" w16cid:durableId="166292695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C2A"/>
    <w:rsid w:val="0000205A"/>
    <w:rsid w:val="00005459"/>
    <w:rsid w:val="00011FBF"/>
    <w:rsid w:val="00025255"/>
    <w:rsid w:val="00033B0B"/>
    <w:rsid w:val="0003686B"/>
    <w:rsid w:val="000373B1"/>
    <w:rsid w:val="00043F3E"/>
    <w:rsid w:val="00045303"/>
    <w:rsid w:val="000566FA"/>
    <w:rsid w:val="00064C9F"/>
    <w:rsid w:val="00064CA2"/>
    <w:rsid w:val="00065B2C"/>
    <w:rsid w:val="00065DD6"/>
    <w:rsid w:val="00075FE1"/>
    <w:rsid w:val="00097E8E"/>
    <w:rsid w:val="000B4898"/>
    <w:rsid w:val="000D66D7"/>
    <w:rsid w:val="000F2519"/>
    <w:rsid w:val="000F5CE9"/>
    <w:rsid w:val="0010611F"/>
    <w:rsid w:val="00131386"/>
    <w:rsid w:val="001464F2"/>
    <w:rsid w:val="0014711E"/>
    <w:rsid w:val="00151E91"/>
    <w:rsid w:val="00154923"/>
    <w:rsid w:val="00161561"/>
    <w:rsid w:val="0016285C"/>
    <w:rsid w:val="00166C56"/>
    <w:rsid w:val="00176D76"/>
    <w:rsid w:val="00183291"/>
    <w:rsid w:val="00191F46"/>
    <w:rsid w:val="00196ADF"/>
    <w:rsid w:val="001B6E8C"/>
    <w:rsid w:val="001B780F"/>
    <w:rsid w:val="001C02F3"/>
    <w:rsid w:val="001C16F3"/>
    <w:rsid w:val="001C71EF"/>
    <w:rsid w:val="001E3DFD"/>
    <w:rsid w:val="001F64FB"/>
    <w:rsid w:val="00200069"/>
    <w:rsid w:val="00200E05"/>
    <w:rsid w:val="00202493"/>
    <w:rsid w:val="0020353B"/>
    <w:rsid w:val="00220CD7"/>
    <w:rsid w:val="002212EF"/>
    <w:rsid w:val="00222B7C"/>
    <w:rsid w:val="002273C0"/>
    <w:rsid w:val="002324C7"/>
    <w:rsid w:val="00244C7A"/>
    <w:rsid w:val="002568BA"/>
    <w:rsid w:val="00257121"/>
    <w:rsid w:val="00261B2B"/>
    <w:rsid w:val="002643ED"/>
    <w:rsid w:val="002647DB"/>
    <w:rsid w:val="00266F65"/>
    <w:rsid w:val="0028044E"/>
    <w:rsid w:val="00282F6F"/>
    <w:rsid w:val="00283B3B"/>
    <w:rsid w:val="00286630"/>
    <w:rsid w:val="00290A62"/>
    <w:rsid w:val="00290F01"/>
    <w:rsid w:val="002931A9"/>
    <w:rsid w:val="002A48E1"/>
    <w:rsid w:val="002B0585"/>
    <w:rsid w:val="002B28FE"/>
    <w:rsid w:val="002B3003"/>
    <w:rsid w:val="002B31C2"/>
    <w:rsid w:val="002B6276"/>
    <w:rsid w:val="002B69A2"/>
    <w:rsid w:val="002D1E8F"/>
    <w:rsid w:val="002D6C21"/>
    <w:rsid w:val="002E03A1"/>
    <w:rsid w:val="002E7EE5"/>
    <w:rsid w:val="00305EEF"/>
    <w:rsid w:val="00320B20"/>
    <w:rsid w:val="00326C2A"/>
    <w:rsid w:val="00336213"/>
    <w:rsid w:val="0033760C"/>
    <w:rsid w:val="00353032"/>
    <w:rsid w:val="00354E82"/>
    <w:rsid w:val="0036359D"/>
    <w:rsid w:val="00364D6B"/>
    <w:rsid w:val="003655D3"/>
    <w:rsid w:val="00367534"/>
    <w:rsid w:val="00382CFB"/>
    <w:rsid w:val="003862CD"/>
    <w:rsid w:val="003878CF"/>
    <w:rsid w:val="003923E1"/>
    <w:rsid w:val="00396F2E"/>
    <w:rsid w:val="003C38BB"/>
    <w:rsid w:val="003C7F62"/>
    <w:rsid w:val="003D0922"/>
    <w:rsid w:val="003D4202"/>
    <w:rsid w:val="003E1150"/>
    <w:rsid w:val="003F0853"/>
    <w:rsid w:val="003F1C3F"/>
    <w:rsid w:val="003F5748"/>
    <w:rsid w:val="00406BBF"/>
    <w:rsid w:val="00406C3C"/>
    <w:rsid w:val="00412B55"/>
    <w:rsid w:val="00414EED"/>
    <w:rsid w:val="00450E84"/>
    <w:rsid w:val="00452687"/>
    <w:rsid w:val="00454A3D"/>
    <w:rsid w:val="0046703F"/>
    <w:rsid w:val="00475DCB"/>
    <w:rsid w:val="00476119"/>
    <w:rsid w:val="0048061E"/>
    <w:rsid w:val="00486435"/>
    <w:rsid w:val="00492A1E"/>
    <w:rsid w:val="004A0861"/>
    <w:rsid w:val="004A3A52"/>
    <w:rsid w:val="004A4497"/>
    <w:rsid w:val="004A44D2"/>
    <w:rsid w:val="004B34C8"/>
    <w:rsid w:val="004D709B"/>
    <w:rsid w:val="004E3803"/>
    <w:rsid w:val="004E6DDA"/>
    <w:rsid w:val="004F3843"/>
    <w:rsid w:val="004F52F5"/>
    <w:rsid w:val="004F68EF"/>
    <w:rsid w:val="00506187"/>
    <w:rsid w:val="00507DAF"/>
    <w:rsid w:val="0051379C"/>
    <w:rsid w:val="00514079"/>
    <w:rsid w:val="00516401"/>
    <w:rsid w:val="00517253"/>
    <w:rsid w:val="00550614"/>
    <w:rsid w:val="005550D0"/>
    <w:rsid w:val="00555D32"/>
    <w:rsid w:val="00564574"/>
    <w:rsid w:val="00575D92"/>
    <w:rsid w:val="00581DBC"/>
    <w:rsid w:val="00594610"/>
    <w:rsid w:val="005B79C4"/>
    <w:rsid w:val="005C4D16"/>
    <w:rsid w:val="005D4CD1"/>
    <w:rsid w:val="005D52EC"/>
    <w:rsid w:val="005E0BF4"/>
    <w:rsid w:val="005E2787"/>
    <w:rsid w:val="005E40A0"/>
    <w:rsid w:val="005E4AA9"/>
    <w:rsid w:val="005F59AF"/>
    <w:rsid w:val="005F5DBC"/>
    <w:rsid w:val="00601ABD"/>
    <w:rsid w:val="00616E1A"/>
    <w:rsid w:val="00624030"/>
    <w:rsid w:val="00630B9E"/>
    <w:rsid w:val="00634491"/>
    <w:rsid w:val="00636129"/>
    <w:rsid w:val="00636D2F"/>
    <w:rsid w:val="00646F6D"/>
    <w:rsid w:val="00651572"/>
    <w:rsid w:val="006520B4"/>
    <w:rsid w:val="0065215C"/>
    <w:rsid w:val="00653A8A"/>
    <w:rsid w:val="006549D6"/>
    <w:rsid w:val="00662416"/>
    <w:rsid w:val="006663A4"/>
    <w:rsid w:val="006A16A0"/>
    <w:rsid w:val="006B09F4"/>
    <w:rsid w:val="006D4D52"/>
    <w:rsid w:val="006D590F"/>
    <w:rsid w:val="006E0FE5"/>
    <w:rsid w:val="006E1AAD"/>
    <w:rsid w:val="006E44F6"/>
    <w:rsid w:val="006F253C"/>
    <w:rsid w:val="006F4C65"/>
    <w:rsid w:val="0070703C"/>
    <w:rsid w:val="007175B3"/>
    <w:rsid w:val="007231EE"/>
    <w:rsid w:val="007257F9"/>
    <w:rsid w:val="007266D6"/>
    <w:rsid w:val="007354E0"/>
    <w:rsid w:val="0074130F"/>
    <w:rsid w:val="0074248F"/>
    <w:rsid w:val="00746316"/>
    <w:rsid w:val="00755495"/>
    <w:rsid w:val="007643ED"/>
    <w:rsid w:val="00785C10"/>
    <w:rsid w:val="0079169A"/>
    <w:rsid w:val="00792F88"/>
    <w:rsid w:val="00794E5D"/>
    <w:rsid w:val="007A0DB9"/>
    <w:rsid w:val="007B0063"/>
    <w:rsid w:val="007B065D"/>
    <w:rsid w:val="007B08CB"/>
    <w:rsid w:val="007B3D84"/>
    <w:rsid w:val="007D48E2"/>
    <w:rsid w:val="007D702C"/>
    <w:rsid w:val="007D763F"/>
    <w:rsid w:val="00805084"/>
    <w:rsid w:val="00814DA2"/>
    <w:rsid w:val="00821324"/>
    <w:rsid w:val="00833596"/>
    <w:rsid w:val="00837BD9"/>
    <w:rsid w:val="008417C9"/>
    <w:rsid w:val="00843B7E"/>
    <w:rsid w:val="00846274"/>
    <w:rsid w:val="008565CB"/>
    <w:rsid w:val="008573DE"/>
    <w:rsid w:val="00860F57"/>
    <w:rsid w:val="00874025"/>
    <w:rsid w:val="00874AFC"/>
    <w:rsid w:val="008762D9"/>
    <w:rsid w:val="0088227E"/>
    <w:rsid w:val="00884740"/>
    <w:rsid w:val="00890087"/>
    <w:rsid w:val="008A1F5E"/>
    <w:rsid w:val="008B21F0"/>
    <w:rsid w:val="008B54C4"/>
    <w:rsid w:val="008B5BCC"/>
    <w:rsid w:val="008B6DBB"/>
    <w:rsid w:val="008C1BC1"/>
    <w:rsid w:val="008C434B"/>
    <w:rsid w:val="008D0405"/>
    <w:rsid w:val="008D2D15"/>
    <w:rsid w:val="008D5E0B"/>
    <w:rsid w:val="008E3B06"/>
    <w:rsid w:val="008E6182"/>
    <w:rsid w:val="008F2AC4"/>
    <w:rsid w:val="008F3BCE"/>
    <w:rsid w:val="00903DAD"/>
    <w:rsid w:val="00911F51"/>
    <w:rsid w:val="00915968"/>
    <w:rsid w:val="009209B6"/>
    <w:rsid w:val="00923D60"/>
    <w:rsid w:val="00925D05"/>
    <w:rsid w:val="00933E64"/>
    <w:rsid w:val="0096141A"/>
    <w:rsid w:val="00966CDA"/>
    <w:rsid w:val="00970E32"/>
    <w:rsid w:val="00974DF6"/>
    <w:rsid w:val="00976098"/>
    <w:rsid w:val="00980D30"/>
    <w:rsid w:val="009840FF"/>
    <w:rsid w:val="00985D72"/>
    <w:rsid w:val="00987653"/>
    <w:rsid w:val="009879FA"/>
    <w:rsid w:val="00990D37"/>
    <w:rsid w:val="00991123"/>
    <w:rsid w:val="009A7F8E"/>
    <w:rsid w:val="009C3AE0"/>
    <w:rsid w:val="009C580A"/>
    <w:rsid w:val="009D0560"/>
    <w:rsid w:val="009D1F3B"/>
    <w:rsid w:val="00A00131"/>
    <w:rsid w:val="00A3622F"/>
    <w:rsid w:val="00A40C93"/>
    <w:rsid w:val="00A43536"/>
    <w:rsid w:val="00A5007E"/>
    <w:rsid w:val="00A57134"/>
    <w:rsid w:val="00A61FA6"/>
    <w:rsid w:val="00A7256E"/>
    <w:rsid w:val="00A74171"/>
    <w:rsid w:val="00A803E9"/>
    <w:rsid w:val="00A9248B"/>
    <w:rsid w:val="00AB47BE"/>
    <w:rsid w:val="00AE2DD9"/>
    <w:rsid w:val="00AE6338"/>
    <w:rsid w:val="00AE6388"/>
    <w:rsid w:val="00AF28A6"/>
    <w:rsid w:val="00AF3CAF"/>
    <w:rsid w:val="00AF4A45"/>
    <w:rsid w:val="00AF6CB3"/>
    <w:rsid w:val="00AF7885"/>
    <w:rsid w:val="00B059E7"/>
    <w:rsid w:val="00B106C6"/>
    <w:rsid w:val="00B141CB"/>
    <w:rsid w:val="00B23B45"/>
    <w:rsid w:val="00B346AD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842C3"/>
    <w:rsid w:val="00B942C7"/>
    <w:rsid w:val="00BA3D43"/>
    <w:rsid w:val="00BB2757"/>
    <w:rsid w:val="00BB346A"/>
    <w:rsid w:val="00BB36FD"/>
    <w:rsid w:val="00BC0A67"/>
    <w:rsid w:val="00BC2638"/>
    <w:rsid w:val="00BC3DC4"/>
    <w:rsid w:val="00BC4D31"/>
    <w:rsid w:val="00BD2905"/>
    <w:rsid w:val="00BD43B4"/>
    <w:rsid w:val="00BD5AED"/>
    <w:rsid w:val="00BE0276"/>
    <w:rsid w:val="00BE0979"/>
    <w:rsid w:val="00C06974"/>
    <w:rsid w:val="00C139CC"/>
    <w:rsid w:val="00C32952"/>
    <w:rsid w:val="00C35067"/>
    <w:rsid w:val="00C471BB"/>
    <w:rsid w:val="00C5171F"/>
    <w:rsid w:val="00C533E8"/>
    <w:rsid w:val="00C60AE2"/>
    <w:rsid w:val="00C65095"/>
    <w:rsid w:val="00C65C5F"/>
    <w:rsid w:val="00C76747"/>
    <w:rsid w:val="00C8008A"/>
    <w:rsid w:val="00C975CE"/>
    <w:rsid w:val="00CA659C"/>
    <w:rsid w:val="00CA6879"/>
    <w:rsid w:val="00CD3174"/>
    <w:rsid w:val="00CD3742"/>
    <w:rsid w:val="00CD4DF2"/>
    <w:rsid w:val="00CD6190"/>
    <w:rsid w:val="00CE0D89"/>
    <w:rsid w:val="00CE25BA"/>
    <w:rsid w:val="00CE2B73"/>
    <w:rsid w:val="00CF378A"/>
    <w:rsid w:val="00D00E38"/>
    <w:rsid w:val="00D01DC9"/>
    <w:rsid w:val="00D03CF5"/>
    <w:rsid w:val="00D16A1F"/>
    <w:rsid w:val="00D24DA2"/>
    <w:rsid w:val="00D25892"/>
    <w:rsid w:val="00D32FD1"/>
    <w:rsid w:val="00D33FC2"/>
    <w:rsid w:val="00D35C4A"/>
    <w:rsid w:val="00D36E4E"/>
    <w:rsid w:val="00D46BB5"/>
    <w:rsid w:val="00D4715A"/>
    <w:rsid w:val="00D5359E"/>
    <w:rsid w:val="00D857D9"/>
    <w:rsid w:val="00D864CD"/>
    <w:rsid w:val="00D964AA"/>
    <w:rsid w:val="00D9793F"/>
    <w:rsid w:val="00DB1283"/>
    <w:rsid w:val="00DD59A0"/>
    <w:rsid w:val="00DD6572"/>
    <w:rsid w:val="00DE08A6"/>
    <w:rsid w:val="00DE4328"/>
    <w:rsid w:val="00E06F54"/>
    <w:rsid w:val="00E17591"/>
    <w:rsid w:val="00E31946"/>
    <w:rsid w:val="00E37586"/>
    <w:rsid w:val="00E41009"/>
    <w:rsid w:val="00E421F6"/>
    <w:rsid w:val="00E56CBC"/>
    <w:rsid w:val="00E600B9"/>
    <w:rsid w:val="00E71CA9"/>
    <w:rsid w:val="00E9744B"/>
    <w:rsid w:val="00E979B5"/>
    <w:rsid w:val="00EA23A7"/>
    <w:rsid w:val="00EA3364"/>
    <w:rsid w:val="00EA7E3A"/>
    <w:rsid w:val="00EB1E69"/>
    <w:rsid w:val="00ED0E92"/>
    <w:rsid w:val="00ED26BF"/>
    <w:rsid w:val="00EE3D30"/>
    <w:rsid w:val="00EE4B5C"/>
    <w:rsid w:val="00EE79C9"/>
    <w:rsid w:val="00EF0DEA"/>
    <w:rsid w:val="00F115EA"/>
    <w:rsid w:val="00F22BA0"/>
    <w:rsid w:val="00F2733A"/>
    <w:rsid w:val="00F329EF"/>
    <w:rsid w:val="00F32CC0"/>
    <w:rsid w:val="00F70043"/>
    <w:rsid w:val="00FB3FC7"/>
    <w:rsid w:val="00FB6CC1"/>
    <w:rsid w:val="00FC00CF"/>
    <w:rsid w:val="00FC2D93"/>
    <w:rsid w:val="00FC2FA7"/>
    <w:rsid w:val="00FD72A8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3A1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f7">
    <w:name w:val="Title"/>
    <w:basedOn w:val="a"/>
    <w:next w:val="a"/>
    <w:link w:val="af8"/>
    <w:uiPriority w:val="10"/>
    <w:qFormat/>
    <w:rsid w:val="00B346A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8">
    <w:name w:val="Заголовок Знак"/>
    <w:basedOn w:val="a0"/>
    <w:link w:val="af7"/>
    <w:uiPriority w:val="10"/>
    <w:rsid w:val="00B346A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0E937-059D-461D-9BD8-C3D1CC6F2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10</Pages>
  <Words>3273</Words>
  <Characters>18657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2026-06-12T07:26:00Z</cp:lastPrinted>
  <dcterms:created xsi:type="dcterms:W3CDTF">2026-06-12T07:34:00Z</dcterms:created>
  <dcterms:modified xsi:type="dcterms:W3CDTF">2026-07-07T10:19:00Z</dcterms:modified>
</cp:coreProperties>
</file>