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9BB" w:rsidRDefault="00691A06" w:rsidP="009409BB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  <w:r w:rsidR="009409B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13620">
        <w:rPr>
          <w:rFonts w:ascii="Times New Roman" w:eastAsia="Times New Roman" w:hAnsi="Times New Roman" w:cs="Times New Roman"/>
          <w:sz w:val="28"/>
          <w:szCs w:val="28"/>
          <w:lang w:eastAsia="ru-RU"/>
        </w:rPr>
        <w:t>26/31-4</w:t>
      </w:r>
      <w:r w:rsidR="004F19BA" w:rsidRPr="004F19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Иммунобиологическое лекарственное средство</w:t>
      </w:r>
      <w:r w:rsidR="009409B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A3A53" w:rsidRDefault="00835FFF" w:rsidP="009409BB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07.07</w:t>
      </w:r>
      <w:r w:rsidR="009409BB" w:rsidRPr="009409BB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1"/>
        <w:gridCol w:w="7002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9BB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="009409BB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7</w:t>
            </w: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9409BB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9409BB" w:rsidRPr="009409BB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9409BB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9409BB" w:rsidRPr="009409BB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9409BB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9409BB" w:rsidRPr="009409BB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Вместе с предложением рекомендуем поставщику предоставить информацию для подготовки договора/ контракта по форме приложения 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>4</w:t>
            </w: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 заявке на покупку</w:t>
            </w:r>
            <w:r w:rsidR="00691A06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8871F4" w:rsidRDefault="00835F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10.07</w:t>
            </w:r>
            <w:r w:rsidR="008871F4" w:rsidRPr="008871F4">
              <w:rPr>
                <w:rFonts w:ascii="Times New Roman" w:eastAsia="Times New Roman" w:hAnsi="Times New Roman" w:cs="Times New Roman"/>
                <w:lang w:eastAsia="ru-RU"/>
              </w:rPr>
              <w:t>.2026</w:t>
            </w:r>
            <w:r w:rsidR="00691A06" w:rsidRPr="008871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8871F4" w:rsidRDefault="00835F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08.07</w:t>
            </w:r>
            <w:r w:rsidR="008871F4" w:rsidRPr="008871F4">
              <w:rPr>
                <w:rFonts w:ascii="Times New Roman" w:eastAsia="Times New Roman" w:hAnsi="Times New Roman" w:cs="Times New Roman"/>
                <w:lang w:eastAsia="ru-RU"/>
              </w:rPr>
              <w:t xml:space="preserve">.2026 </w:t>
            </w:r>
            <w:r w:rsidR="00913620">
              <w:rPr>
                <w:rFonts w:ascii="Times New Roman" w:eastAsia="Times New Roman" w:hAnsi="Times New Roman" w:cs="Times New Roman"/>
                <w:lang w:eastAsia="ru-RU"/>
              </w:rPr>
              <w:t>до 17</w:t>
            </w:r>
            <w:r w:rsidR="008871F4" w:rsidRPr="008871F4">
              <w:rPr>
                <w:rFonts w:ascii="Times New Roman" w:eastAsia="Times New Roman" w:hAnsi="Times New Roman" w:cs="Times New Roman"/>
                <w:lang w:eastAsia="ru-RU"/>
              </w:rPr>
              <w:t>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8871F4" w:rsidRDefault="00835F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09.07</w:t>
            </w:r>
            <w:r w:rsidR="008871F4" w:rsidRPr="008871F4">
              <w:rPr>
                <w:rFonts w:ascii="Times New Roman" w:eastAsia="Times New Roman" w:hAnsi="Times New Roman" w:cs="Times New Roman"/>
                <w:lang w:eastAsia="ru-RU"/>
              </w:rPr>
              <w:t>.2026 18:00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8871F4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8871F4" w:rsidRPr="008871F4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EE774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случае, если лекарственное средство является зарегистрированным 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Pr="00EE774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Pr="00EE774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стикером</w:t>
            </w:r>
            <w:proofErr w:type="spellEnd"/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Pr="00EE774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0A3A53" w:rsidRPr="00EE774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Pr="00EE774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Pr="00EE774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0A3A53" w:rsidRPr="00EE7745" w:rsidRDefault="00EE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Лекарственный препарат должен соответствовать следующим требованиям.</w:t>
            </w:r>
          </w:p>
          <w:p w:rsidR="00EE7745" w:rsidRPr="00EE7745" w:rsidRDefault="00EE7745" w:rsidP="00EE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13620" w:rsidRPr="00913620" w:rsidRDefault="00913620" w:rsidP="0091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ОБЩИЕ ТРЕБОВАНИЯ</w:t>
            </w:r>
          </w:p>
          <w:p w:rsidR="00913620" w:rsidRPr="00913620" w:rsidRDefault="00913620" w:rsidP="0091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 xml:space="preserve">Лекарственные средства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 применяются для профилактики, лечения и диагностики инфекционных заболеваний у детей и взрослых, в том числе в соответствии со сроками проведения профилактических прививок и возможностью одновременного введения с лекарственными препаратами, определенными </w:t>
            </w: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Национальным календарем профилактических прививок, перечнем профилактических прививок по эпидемическим показаниям.</w:t>
            </w:r>
          </w:p>
          <w:p w:rsidR="00913620" w:rsidRPr="00913620" w:rsidRDefault="00913620" w:rsidP="0091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Перечень иммунобиологических лекарственных препаратов с установленной формой выпуска к закупке на 2026 год по каждой позиции указан в приложении.</w:t>
            </w:r>
          </w:p>
          <w:p w:rsidR="00913620" w:rsidRPr="00913620" w:rsidRDefault="00913620" w:rsidP="0091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ДОПОЛНИТЕЛЬНЫЕ УСЛОВИЯ</w:t>
            </w:r>
          </w:p>
          <w:p w:rsidR="00913620" w:rsidRPr="00913620" w:rsidRDefault="00913620" w:rsidP="0091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</w:t>
            </w: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Лекарственные средства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 поставляются и хранятся при соблюдении условий «</w:t>
            </w:r>
            <w:proofErr w:type="spellStart"/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холодовой</w:t>
            </w:r>
            <w:proofErr w:type="spellEnd"/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цепи», установленных производителем к конкретным препаратам.</w:t>
            </w:r>
          </w:p>
          <w:p w:rsidR="00913620" w:rsidRPr="00913620" w:rsidRDefault="00913620" w:rsidP="0091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Обоснование: требование Санитарных норм и правил «Санитарно-эпидемиологические требования к транспортировке, хранению и использованию иммунобиологических лекарственных средств, проведению профилактических прививок, выявлению, регистрации и расследованию побочных реакций после профилактических прививок» и признании утратившим силу постановления Министерства здравоохранения Республики Беларусь от 6 января 2010 г. №3, утвержденных постановлением Министерства здравоохранения Республики Беларусь от 2 декабря 2013 г. № 114; требование Надлежащей практики хранения лекарственных средств, утвержденной постановлением Министерства здравоохранения Республики Беларусь от 23 октября 2020 г. № 88.</w:t>
            </w:r>
          </w:p>
          <w:p w:rsidR="00913620" w:rsidRPr="00913620" w:rsidRDefault="00913620" w:rsidP="0091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</w:t>
            </w: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 xml:space="preserve">Контейнеры, в которых поставляются лекарственные средства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(Туберкулин), должны быть оборудованы </w:t>
            </w:r>
            <w:proofErr w:type="spellStart"/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терморегистраторами</w:t>
            </w:r>
            <w:proofErr w:type="spellEnd"/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позволяющими контролировать температуру в контейнере и проводить оценку её соблюдения в течение всего периода транспортировки.</w:t>
            </w:r>
          </w:p>
          <w:p w:rsidR="00913620" w:rsidRPr="00913620" w:rsidRDefault="00913620" w:rsidP="0091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Обоснование: требование Санитарных норм и правил «Санитарно-эпидемиологические требования к транспортировке, хранению и использованию иммунобиологических лекарственных средств, проведению профилактических прививок, выявлению, регистрации и расследованию побочных реакций после профилактических прививок» и признании утратившим силу постановления Министерства здравоохранения Республики Беларусь от 6 января 2010 г. №3, утвержденных постановлением Министерства здравоохранения Республики Беларусь от 2 декабря 2013 г. №114; требование Надлежащей практики хранения лекарственных средств, утвержденной постановлением Министерства здравоохранения Республики Беларусь от 23 октября 2020 г. № 88.</w:t>
            </w:r>
          </w:p>
          <w:p w:rsidR="00913620" w:rsidRPr="00913620" w:rsidRDefault="00913620" w:rsidP="0091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Вакцина для профилактики </w:t>
            </w:r>
            <w:proofErr w:type="spellStart"/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коронавирусной</w:t>
            </w:r>
            <w:proofErr w:type="spellEnd"/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инфекции, раствор (эмульсия, суспензия) для инъекций в/м (1 доза), должна быть в форме раствора (эмульсии, суспензии) для внутримышечного введения в фасовке во флаконе (ампуле, в предварительно заполненном шприце), содержать актуальный </w:t>
            </w:r>
            <w:proofErr w:type="spellStart"/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штаммовый</w:t>
            </w:r>
            <w:proofErr w:type="spellEnd"/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состав (</w:t>
            </w:r>
            <w:proofErr w:type="spellStart"/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сублиния</w:t>
            </w:r>
            <w:proofErr w:type="spellEnd"/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ХВВ варианта «Омикрон» или расширенный спектр белков SARS-CoV-2 (S и(или) N)). </w:t>
            </w:r>
          </w:p>
          <w:p w:rsidR="00913620" w:rsidRPr="00913620" w:rsidRDefault="00913620" w:rsidP="0091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поставки- август 2026 года- первая декада сентября 2026 года.</w:t>
            </w:r>
          </w:p>
          <w:p w:rsidR="00913620" w:rsidRPr="00913620" w:rsidRDefault="00913620" w:rsidP="0091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3.Остаточный срок годности лекарственных средств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 на дату поставки должен быть:</w:t>
            </w:r>
          </w:p>
          <w:p w:rsidR="00913620" w:rsidRPr="00913620" w:rsidRDefault="00913620" w:rsidP="0091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3.1.1. не менее 50% от установленного производителем на дату поставки, при сроке годности два года и более;</w:t>
            </w:r>
          </w:p>
          <w:p w:rsidR="00913620" w:rsidRPr="00913620" w:rsidRDefault="00913620" w:rsidP="0091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3.1.2. не менее 70% от установленного производителем на дату поставки, при сроке годности менее двух лет;</w:t>
            </w:r>
          </w:p>
          <w:p w:rsidR="00913620" w:rsidRPr="00913620" w:rsidRDefault="00913620" w:rsidP="0091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3.1.3. менее 50%, но не менее 30% от установленного производителем на дату поставки на объем, не превышающий квартальную потребность, по сниженной цене, при сроке годности два года и более;</w:t>
            </w:r>
          </w:p>
          <w:p w:rsidR="00913620" w:rsidRPr="00913620" w:rsidRDefault="00913620" w:rsidP="0091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3.1.4. менее 70%, но не менее 50% от установленного производителем на дату поставки на объем, не превышающий квартальную потребность, по сниженной цене, при сроке годности менее двух лет.</w:t>
            </w:r>
          </w:p>
          <w:p w:rsidR="00913620" w:rsidRPr="00913620" w:rsidRDefault="00913620" w:rsidP="0091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УСЛОВИЯ ПРОВЕДЕНИЯ ЗАКУПКИ</w:t>
            </w:r>
          </w:p>
          <w:p w:rsidR="00913620" w:rsidRPr="00913620" w:rsidRDefault="00913620" w:rsidP="0091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  <w:proofErr w:type="gramStart"/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1.Для</w:t>
            </w:r>
            <w:proofErr w:type="gramEnd"/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присуждения контрактов на закупку лекарственных средств,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 будут использоваться следующие критерии:</w:t>
            </w:r>
          </w:p>
          <w:p w:rsidR="00913620" w:rsidRPr="00913620" w:rsidRDefault="00913620" w:rsidP="0091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соответствие предложений требованиям заявки на закупку;</w:t>
            </w:r>
          </w:p>
          <w:p w:rsidR="00913620" w:rsidRPr="00913620" w:rsidRDefault="00913620" w:rsidP="0091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возможность поставки в соответствии с графиком поставок; </w:t>
            </w:r>
          </w:p>
          <w:p w:rsidR="00913620" w:rsidRPr="00913620" w:rsidRDefault="00913620" w:rsidP="0091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наименьшая цена.</w:t>
            </w:r>
          </w:p>
          <w:p w:rsidR="000A3A53" w:rsidRDefault="00913620" w:rsidP="0091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Допускаются к закупке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 зарегистрированные в Республике Беларусь лекарственные средства, а также лекарственные средства, обозначенные «*» – зарегистрированные/условно зарегистрированные/незарегистрированные.</w:t>
            </w:r>
          </w:p>
          <w:p w:rsidR="00913620" w:rsidRPr="00913620" w:rsidRDefault="00913620" w:rsidP="009136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Приложение </w:t>
            </w:r>
          </w:p>
          <w:p w:rsidR="00913620" w:rsidRPr="00913620" w:rsidRDefault="00913620" w:rsidP="0091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20" w:rsidRPr="00913620" w:rsidRDefault="00913620" w:rsidP="00913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Перечень иммунобиологических лекарственных препаратов с установленной формой выпуска</w:t>
            </w:r>
          </w:p>
          <w:p w:rsidR="00913620" w:rsidRPr="00913620" w:rsidRDefault="00913620" w:rsidP="00913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проведения процедур централизованных государственных закупок на 2026 г.</w:t>
            </w:r>
          </w:p>
          <w:tbl>
            <w:tblPr>
              <w:tblStyle w:val="aa"/>
              <w:tblW w:w="0" w:type="auto"/>
              <w:tblLook w:val="04A0" w:firstRow="1" w:lastRow="0" w:firstColumn="1" w:lastColumn="0" w:noHBand="0" w:noVBand="1"/>
            </w:tblPr>
            <w:tblGrid>
              <w:gridCol w:w="555"/>
              <w:gridCol w:w="1474"/>
              <w:gridCol w:w="1049"/>
              <w:gridCol w:w="1243"/>
              <w:gridCol w:w="1494"/>
              <w:gridCol w:w="1147"/>
            </w:tblGrid>
            <w:tr w:rsidR="00913620" w:rsidRPr="00913620" w:rsidTr="00913620">
              <w:tc>
                <w:tcPr>
                  <w:tcW w:w="661" w:type="dxa"/>
                  <w:shd w:val="clear" w:color="auto" w:fill="auto"/>
                  <w:vAlign w:val="center"/>
                </w:tcPr>
                <w:p w:rsidR="00913620" w:rsidRPr="00913620" w:rsidRDefault="00913620" w:rsidP="00913620">
                  <w:pPr>
                    <w:spacing w:after="200" w:line="240" w:lineRule="exact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91362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№</w:t>
                  </w:r>
                </w:p>
                <w:p w:rsidR="00913620" w:rsidRPr="00913620" w:rsidRDefault="00913620" w:rsidP="00913620">
                  <w:pPr>
                    <w:spacing w:after="200" w:line="240" w:lineRule="exact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91362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лота</w:t>
                  </w:r>
                </w:p>
              </w:tc>
              <w:tc>
                <w:tcPr>
                  <w:tcW w:w="1498" w:type="dxa"/>
                  <w:shd w:val="clear" w:color="auto" w:fill="auto"/>
                  <w:vAlign w:val="center"/>
                </w:tcPr>
                <w:p w:rsidR="00913620" w:rsidRPr="00913620" w:rsidRDefault="00913620" w:rsidP="00913620">
                  <w:pPr>
                    <w:spacing w:after="200" w:line="240" w:lineRule="exact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91362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Наименование</w:t>
                  </w:r>
                </w:p>
              </w:tc>
              <w:tc>
                <w:tcPr>
                  <w:tcW w:w="937" w:type="dxa"/>
                  <w:shd w:val="clear" w:color="auto" w:fill="auto"/>
                  <w:vAlign w:val="center"/>
                </w:tcPr>
                <w:p w:rsidR="00913620" w:rsidRPr="00913620" w:rsidRDefault="00913620" w:rsidP="00913620">
                  <w:pPr>
                    <w:spacing w:after="200" w:line="240" w:lineRule="exact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91362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Форма выпуска</w:t>
                  </w:r>
                </w:p>
              </w:tc>
              <w:tc>
                <w:tcPr>
                  <w:tcW w:w="1387" w:type="dxa"/>
                  <w:shd w:val="clear" w:color="auto" w:fill="auto"/>
                  <w:vAlign w:val="center"/>
                </w:tcPr>
                <w:p w:rsidR="00913620" w:rsidRPr="00913620" w:rsidRDefault="00913620" w:rsidP="00913620">
                  <w:pPr>
                    <w:spacing w:after="200" w:line="240" w:lineRule="exact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91362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Обоснование (дополнение) формы выпуска</w:t>
                  </w:r>
                </w:p>
              </w:tc>
              <w:tc>
                <w:tcPr>
                  <w:tcW w:w="1041" w:type="dxa"/>
                  <w:shd w:val="clear" w:color="auto" w:fill="auto"/>
                  <w:vAlign w:val="center"/>
                </w:tcPr>
                <w:p w:rsidR="00913620" w:rsidRPr="00913620" w:rsidRDefault="00913620" w:rsidP="00913620">
                  <w:pPr>
                    <w:spacing w:after="200" w:line="240" w:lineRule="exact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91362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Целевые группы, которым показано введение ИЛП</w:t>
                  </w:r>
                </w:p>
              </w:tc>
              <w:tc>
                <w:tcPr>
                  <w:tcW w:w="1075" w:type="dxa"/>
                  <w:shd w:val="clear" w:color="auto" w:fill="auto"/>
                  <w:vAlign w:val="center"/>
                </w:tcPr>
                <w:p w:rsidR="00913620" w:rsidRPr="00913620" w:rsidRDefault="00913620" w:rsidP="00913620">
                  <w:pPr>
                    <w:spacing w:after="200" w:line="240" w:lineRule="exact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91362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Кратность введения ИЛП целевым группам</w:t>
                  </w:r>
                </w:p>
              </w:tc>
            </w:tr>
            <w:tr w:rsidR="00913620" w:rsidRPr="00913620" w:rsidTr="00913620">
              <w:tc>
                <w:tcPr>
                  <w:tcW w:w="661" w:type="dxa"/>
                  <w:shd w:val="clear" w:color="auto" w:fill="auto"/>
                  <w:vAlign w:val="center"/>
                </w:tcPr>
                <w:p w:rsidR="00913620" w:rsidRPr="00913620" w:rsidRDefault="00913620" w:rsidP="00913620">
                  <w:pPr>
                    <w:spacing w:after="200" w:line="240" w:lineRule="exact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</w:rPr>
                  </w:pPr>
                  <w:r w:rsidRPr="00913620"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498" w:type="dxa"/>
                  <w:shd w:val="clear" w:color="auto" w:fill="auto"/>
                  <w:vAlign w:val="center"/>
                </w:tcPr>
                <w:p w:rsidR="00913620" w:rsidRPr="00913620" w:rsidRDefault="00913620" w:rsidP="00913620">
                  <w:pPr>
                    <w:spacing w:after="200" w:line="240" w:lineRule="exact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</w:rPr>
                  </w:pPr>
                  <w:r w:rsidRPr="00913620"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</w:rPr>
                    <w:t xml:space="preserve">Вакцина для профилактики </w:t>
                  </w:r>
                  <w:proofErr w:type="spellStart"/>
                  <w:r w:rsidRPr="00913620"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</w:rPr>
                    <w:t>коронавирусной</w:t>
                  </w:r>
                  <w:proofErr w:type="spellEnd"/>
                  <w:r w:rsidRPr="00913620"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</w:rPr>
                    <w:t xml:space="preserve"> инфекции*</w:t>
                  </w:r>
                </w:p>
              </w:tc>
              <w:tc>
                <w:tcPr>
                  <w:tcW w:w="937" w:type="dxa"/>
                  <w:shd w:val="clear" w:color="auto" w:fill="auto"/>
                  <w:vAlign w:val="center"/>
                </w:tcPr>
                <w:p w:rsidR="00913620" w:rsidRPr="00913620" w:rsidRDefault="00913620" w:rsidP="00913620">
                  <w:pPr>
                    <w:spacing w:after="200" w:line="240" w:lineRule="exact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91362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р-р (эмульсия, суспензия) для инъекций в/м 1 доз</w:t>
                  </w:r>
                </w:p>
              </w:tc>
              <w:tc>
                <w:tcPr>
                  <w:tcW w:w="1387" w:type="dxa"/>
                  <w:shd w:val="clear" w:color="auto" w:fill="auto"/>
                  <w:vAlign w:val="center"/>
                </w:tcPr>
                <w:p w:rsidR="00913620" w:rsidRPr="00913620" w:rsidRDefault="00913620" w:rsidP="00913620">
                  <w:pPr>
                    <w:spacing w:after="200" w:line="240" w:lineRule="exact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  <w:vAlign w:val="center"/>
                </w:tcPr>
                <w:p w:rsidR="00913620" w:rsidRPr="00913620" w:rsidRDefault="00913620" w:rsidP="00913620">
                  <w:pPr>
                    <w:spacing w:after="200" w:line="240" w:lineRule="exact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91362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По индивидуальной схеме</w:t>
                  </w:r>
                  <w:r w:rsidRPr="00913620">
                    <w:rPr>
                      <w:rFonts w:ascii="Times New Roman" w:eastAsia="Calibri" w:hAnsi="Times New Roman" w:cs="Times New Roman"/>
                      <w:sz w:val="18"/>
                      <w:szCs w:val="18"/>
                      <w:vertAlign w:val="superscript"/>
                    </w:rPr>
                    <w:t>1</w:t>
                  </w:r>
                </w:p>
              </w:tc>
              <w:tc>
                <w:tcPr>
                  <w:tcW w:w="1075" w:type="dxa"/>
                  <w:shd w:val="clear" w:color="auto" w:fill="auto"/>
                  <w:vAlign w:val="center"/>
                </w:tcPr>
                <w:p w:rsidR="00913620" w:rsidRPr="00913620" w:rsidRDefault="00913620" w:rsidP="00913620">
                  <w:pPr>
                    <w:spacing w:after="200" w:line="240" w:lineRule="exact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91362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Однократно одна доза</w:t>
                  </w:r>
                </w:p>
              </w:tc>
            </w:tr>
          </w:tbl>
          <w:p w:rsidR="00913620" w:rsidRPr="00913620" w:rsidRDefault="00913620" w:rsidP="00913620">
            <w:pPr>
              <w:ind w:firstLine="709"/>
              <w:rPr>
                <w:rFonts w:ascii="Times New Roman" w:hAnsi="Times New Roman" w:cs="Times New Roman"/>
                <w:sz w:val="18"/>
                <w:szCs w:val="18"/>
              </w:rPr>
            </w:pPr>
            <w:r w:rsidRPr="00913620">
              <w:rPr>
                <w:rFonts w:ascii="Times New Roman" w:hAnsi="Times New Roman" w:cs="Times New Roman"/>
                <w:sz w:val="18"/>
                <w:szCs w:val="18"/>
              </w:rPr>
              <w:t xml:space="preserve">Примечание: </w:t>
            </w:r>
          </w:p>
          <w:p w:rsidR="00913620" w:rsidRPr="00913620" w:rsidRDefault="00913620" w:rsidP="0091362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3620">
              <w:rPr>
                <w:rFonts w:ascii="Times New Roman" w:hAnsi="Times New Roman" w:cs="Times New Roman"/>
                <w:sz w:val="18"/>
                <w:szCs w:val="18"/>
              </w:rPr>
              <w:t>1 – Постановление Министерства здравоохранения Республики Беларусь от 17.05.2018 № 42 «О профилактических прививках» (с изменениями в редакции постановления Министерства здравоохранения Республики Беларусь от 13.01.2025 № 3).</w:t>
            </w:r>
          </w:p>
          <w:p w:rsidR="00913620" w:rsidRDefault="00913620" w:rsidP="00913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13620" w:rsidRPr="00EE7745" w:rsidRDefault="00913620" w:rsidP="00913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B120EB" w:rsidRDefault="0091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120E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 </w:t>
            </w:r>
            <w:proofErr w:type="gramStart"/>
            <w:r w:rsidRPr="00B120EB">
              <w:rPr>
                <w:rFonts w:ascii="Times New Roman" w:eastAsia="Times New Roman" w:hAnsi="Times New Roman" w:cs="Times New Roman"/>
                <w:b/>
                <w:lang w:eastAsia="ru-RU"/>
              </w:rPr>
              <w:t>случае ,</w:t>
            </w:r>
            <w:proofErr w:type="gramEnd"/>
            <w:r w:rsidRPr="00B120E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если лекарственный препарат зарегистрирован, о</w:t>
            </w:r>
            <w:r w:rsidR="00691A06" w:rsidRPr="00B120EB">
              <w:rPr>
                <w:rFonts w:ascii="Times New Roman" w:eastAsia="Times New Roman" w:hAnsi="Times New Roman" w:cs="Times New Roman"/>
                <w:b/>
                <w:lang w:eastAsia="ru-RU"/>
              </w:rPr>
              <w:t>твет на заявку должен содержать следующие документы:</w:t>
            </w:r>
          </w:p>
          <w:p w:rsidR="000A3A53" w:rsidRPr="00B120EB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20EB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747641" w:rsidRPr="00B120EB" w:rsidRDefault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20EB">
              <w:rPr>
                <w:rFonts w:ascii="Times New Roman" w:eastAsia="Times New Roman" w:hAnsi="Times New Roman" w:cs="Times New Roman"/>
                <w:lang w:eastAsia="ru-RU"/>
              </w:rPr>
              <w:t>- регистрационное удостоверение предлагаемого к закупке лекарственного средства,</w:t>
            </w:r>
            <w:r w:rsidRPr="00B120EB">
              <w:t xml:space="preserve"> </w:t>
            </w:r>
            <w:r w:rsidRPr="00B120EB">
              <w:rPr>
                <w:rFonts w:ascii="Times New Roman" w:eastAsia="Times New Roman" w:hAnsi="Times New Roman" w:cs="Times New Roman"/>
                <w:lang w:eastAsia="ru-RU"/>
              </w:rPr>
              <w:t>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0A3A53" w:rsidRPr="00B120EB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20EB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0A3A53" w:rsidRPr="00B120EB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20EB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0A3A53" w:rsidRPr="00B120EB" w:rsidRDefault="00913620" w:rsidP="0091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120EB">
              <w:rPr>
                <w:rFonts w:ascii="Times New Roman" w:eastAsia="Times New Roman" w:hAnsi="Times New Roman" w:cs="Times New Roman"/>
                <w:b/>
                <w:lang w:eastAsia="ru-RU"/>
              </w:rPr>
              <w:t>В случае, если лекарственное средство не зарегистрировано в Республике Беларусь, ответ на заявку должен содержать следующие документы: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20EB">
              <w:rPr>
                <w:color w:val="000000"/>
                <w:sz w:val="22"/>
                <w:szCs w:val="22"/>
              </w:rPr>
              <w:t>1.</w:t>
            </w:r>
            <w:r w:rsidRPr="00B120EB">
              <w:rPr>
                <w:color w:val="000000"/>
                <w:sz w:val="22"/>
                <w:szCs w:val="22"/>
              </w:rPr>
              <w:tab/>
              <w:t>Копии одного из следующих документов с переводом на русский (белорусский) язык: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20EB">
              <w:rPr>
                <w:color w:val="000000"/>
                <w:sz w:val="22"/>
                <w:szCs w:val="22"/>
              </w:rPr>
              <w:t xml:space="preserve">1.1. графическое изображение экрана (скриншот) интернет - страницы, распечатка с электронной базы, подтверждающие регистрацию, либо копия документа о регистрации лекарственного препарата - сертификат фармацевтического продукта (далее - СРР), или регистрационное удостоверение, или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free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sale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сертификат (сертификат на свободную продажу) - в одном из следующих государств (Австралийский Союз, Соединенные Штаты Америки, Канада, Швейцарская Конфедерация, Япония, Австрийская Республика, Соединенное Королевство Великобритании и Северной Ирландии, Федеративная Республика Германия, Королевство Дания, Королевство Нидерландов, Королевство Швеция, Испания, Португальская Республика), а также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SmPC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summary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of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product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characteristics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- общая характеристика </w:t>
            </w:r>
            <w:r w:rsidRPr="00B120EB">
              <w:rPr>
                <w:color w:val="000000"/>
                <w:sz w:val="22"/>
                <w:szCs w:val="22"/>
              </w:rPr>
              <w:lastRenderedPageBreak/>
              <w:t>лекарственного препарата) либо развернутое описание характеристик предлагаемого к закупке лекарственного препарата - инструкцию по медицинскому применению, выданные для страны, регистрация в которой подтверждена;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20EB">
              <w:rPr>
                <w:color w:val="000000"/>
                <w:sz w:val="22"/>
                <w:szCs w:val="22"/>
              </w:rPr>
              <w:t xml:space="preserve">1.2. графическое изображение экрана (скриншот) интернет - страницы Европейского агентства лекарственных препаратов либо распечатка с электронной базы Европейского агентства лекарственных препаратов либо копия документа, выданного Европейским агентством лекарственных препаратов (ЕАЛП, англ.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European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Medicines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Agency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(EMA)) по результатам централизованной процедуры регистрации -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Certificate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of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a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Medicinal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Product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, а также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SmPC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summary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of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product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characteristics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- общая характеристика лекарственного препарата), выданное ЕАЛП, либо развернутое описание характеристик предлагаемого к закупке лекарственного препарата - инструкцию по медицинскому применению;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20EB">
              <w:rPr>
                <w:color w:val="000000"/>
                <w:sz w:val="22"/>
                <w:szCs w:val="22"/>
              </w:rPr>
              <w:t xml:space="preserve">1.3. графическое изображение экрана (скриншот) интернет-страницы Всемирной Организации Здравоохранения (далее - ВОЗ) (адрес в сети интернет https://extranet.who.int/prequal/content/prequalified-lists/medicines), подтверждающее, что предлагаемый лекарственный препарат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преквалифицирован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ВОЗ, а также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SmPC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summary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of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product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B120EB">
              <w:rPr>
                <w:color w:val="000000"/>
                <w:sz w:val="22"/>
                <w:szCs w:val="22"/>
              </w:rPr>
              <w:t>characteristics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- общая характеристика лекарственного препарата), выданное регуляторным органом страны производства такого лекарственного препарата либо развернутое описание характеристик предлагаемого к закупке лекарственного препарата - инструкцию по медицинскому применению;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20EB">
              <w:rPr>
                <w:color w:val="000000"/>
                <w:sz w:val="22"/>
                <w:szCs w:val="22"/>
              </w:rPr>
              <w:t>1.4. документ о регистрации лекарственного препарата в Российской Федерации для лекарственных препаратов, произведенных в Российской Федерации, а также инструкцию на этот лекарственный препарат, выданную регуляторным органом страны производства;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20EB">
              <w:rPr>
                <w:color w:val="000000"/>
                <w:sz w:val="22"/>
                <w:szCs w:val="22"/>
              </w:rPr>
              <w:t>1.5. документ, подтверждающий регистрацию и использование лекарственного препарата в стране-производителе (регистрационное удостоверение или сертификат на свободную продажу, либо сертификат фармацевтического продукта, либо графическое изображение экрана (скриншот) интернет-страницы с официального сайта уполномоченного органа в сфере регистрации лекарственных препаратов, подтверждающее регистрацию в стране производства) с одновременным предоставлением документа, удостоверяющего производство лекарственного препарата в условиях GMP ЕАЭС, а также инструкцию на этот лекарственный препарат, выданную регуляторным органом страны производства;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20EB">
              <w:rPr>
                <w:color w:val="000000"/>
                <w:sz w:val="22"/>
                <w:szCs w:val="22"/>
              </w:rPr>
              <w:t>1.6. документ (письмо производителя и копия регистрационного удостоверения, действующего ранее на территории Республики Беларусь), подтверждающий, что: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20EB">
              <w:rPr>
                <w:color w:val="000000"/>
                <w:sz w:val="22"/>
                <w:szCs w:val="22"/>
              </w:rPr>
              <w:t>предполагаемый к поставке лекарственный препарат был зарегистрирован на территории Республики Беларусь;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20EB">
              <w:rPr>
                <w:color w:val="000000"/>
                <w:sz w:val="22"/>
                <w:szCs w:val="22"/>
              </w:rPr>
              <w:t>срок действия регистрационного удостоверения на него истек не ранее, чем за 4 (четыре) года до истечения срока для подготовки и подачи предложений;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20EB">
              <w:rPr>
                <w:color w:val="000000"/>
                <w:sz w:val="22"/>
                <w:szCs w:val="22"/>
              </w:rPr>
              <w:t>состав и процесс производства соответствуют составу и процессу производства, которые были указаны в последней версии регистрационного досье в Республике Беларусь.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20EB">
              <w:rPr>
                <w:color w:val="000000"/>
                <w:sz w:val="22"/>
                <w:szCs w:val="22"/>
              </w:rPr>
              <w:t xml:space="preserve">Также должна быть представлена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SmPC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summary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of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product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characteristics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– общая характеристика лекарственного препарата), либо развернутое описание характеристик предлагаемого к закупке лекарственного препарата - инструкция по медицинскому применению, выданные для страны-производителя.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20EB">
              <w:rPr>
                <w:color w:val="000000"/>
                <w:sz w:val="22"/>
                <w:szCs w:val="22"/>
              </w:rPr>
              <w:t>Требования настоящего подпункта не распространяются на лекарственные препараты: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B120EB">
              <w:rPr>
                <w:color w:val="000000"/>
                <w:sz w:val="22"/>
                <w:szCs w:val="22"/>
              </w:rPr>
              <w:t>регистрационные удостоверения</w:t>
            </w:r>
            <w:proofErr w:type="gramEnd"/>
            <w:r w:rsidRPr="00B120EB">
              <w:rPr>
                <w:color w:val="000000"/>
                <w:sz w:val="22"/>
                <w:szCs w:val="22"/>
              </w:rPr>
              <w:t xml:space="preserve"> на которые были приостановлены в связи с неблагоприятным профилем безопасности лекарственного </w:t>
            </w:r>
            <w:r w:rsidRPr="00B120EB">
              <w:rPr>
                <w:color w:val="000000"/>
                <w:sz w:val="22"/>
                <w:szCs w:val="22"/>
              </w:rPr>
              <w:lastRenderedPageBreak/>
              <w:t>препарата;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B120EB">
              <w:rPr>
                <w:color w:val="000000"/>
                <w:sz w:val="22"/>
                <w:szCs w:val="22"/>
              </w:rPr>
              <w:t>регистрационные удостоверения</w:t>
            </w:r>
            <w:proofErr w:type="gramEnd"/>
            <w:r w:rsidRPr="00B120EB">
              <w:rPr>
                <w:color w:val="000000"/>
                <w:sz w:val="22"/>
                <w:szCs w:val="22"/>
              </w:rPr>
              <w:t xml:space="preserve"> на которые были приостановлены по инициативе Министерства здравоохранения Республики Беларусь;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20EB">
              <w:rPr>
                <w:color w:val="000000"/>
                <w:sz w:val="22"/>
                <w:szCs w:val="22"/>
              </w:rPr>
              <w:t>по которым во время обращения лекарственного препарата на рынке при проведении контроля качества были выявлены несоответствия требованиям нормативного документа по качеству производителя;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20EB">
              <w:rPr>
                <w:color w:val="000000"/>
                <w:sz w:val="22"/>
                <w:szCs w:val="22"/>
              </w:rPr>
              <w:t xml:space="preserve">в государственной регистрации (перерегистрации, подтверждении регистрации) которых было отказано. 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20EB">
              <w:rPr>
                <w:color w:val="000000"/>
                <w:sz w:val="22"/>
                <w:szCs w:val="22"/>
              </w:rPr>
              <w:t xml:space="preserve">2. Копия документа с переводом на русский (белорусский) язык, удостоверяющего производство лекарственного препарата в условиях Надлежащей производственной практики (GMP), если в представленном регистрационном удостоверении, либо сертификате на свободную продажу, либо сертификате фармацевтического продукта отсутствуют сведения о периодической проверке производства лекарственного препарата (лекарственной формы) уполномоченным органом страны производителя на соответствие требованиям Надлежащей производственной практики. 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20EB">
              <w:rPr>
                <w:color w:val="000000"/>
                <w:sz w:val="22"/>
                <w:szCs w:val="22"/>
              </w:rPr>
              <w:t xml:space="preserve">В качестве такого документа может быть представлен: сертификат GMP, либо графическое изображение экрана (скриншот) с электронной базы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EudraGMDP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сертификатов GMP, либо распечатка с электронной базы уполномоченного органа страны производства лекарственного препарата. Представленные документы должны содержать полную информацию о производителе лекарственного препарата, в </w:t>
            </w:r>
            <w:proofErr w:type="gramStart"/>
            <w:r w:rsidRPr="00B120EB">
              <w:rPr>
                <w:color w:val="000000"/>
                <w:sz w:val="22"/>
                <w:szCs w:val="22"/>
              </w:rPr>
              <w:t>том числе</w:t>
            </w:r>
            <w:proofErr w:type="gramEnd"/>
            <w:r w:rsidRPr="00B120EB">
              <w:rPr>
                <w:color w:val="000000"/>
                <w:sz w:val="22"/>
                <w:szCs w:val="22"/>
              </w:rPr>
              <w:t xml:space="preserve"> осуществляющем производство готовой лекарственной формы, фасовку и (или) упаковку, контроль качества, и иных участниках производства и контроля качества лекарственного препарата.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20EB">
              <w:rPr>
                <w:color w:val="000000"/>
                <w:sz w:val="22"/>
                <w:szCs w:val="22"/>
              </w:rPr>
              <w:t>Допускается представление вместо вышеуказанных документов копии лицензии Министерства промышленности и торговли Российской Федерации либо выписки из реестра лицензий Министерства промышленности и торговли Российской Федерации;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20EB">
              <w:rPr>
                <w:color w:val="000000"/>
                <w:sz w:val="22"/>
                <w:szCs w:val="22"/>
              </w:rPr>
              <w:t>3. Гарантийные письма участника с переводом на русский (белорусский) язык: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20EB">
              <w:rPr>
                <w:color w:val="000000"/>
                <w:sz w:val="22"/>
                <w:szCs w:val="22"/>
              </w:rPr>
              <w:t>о соблюдении условий хранения и транспортировки лекарственного препарата;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20EB">
              <w:rPr>
                <w:color w:val="000000"/>
                <w:sz w:val="22"/>
                <w:szCs w:val="22"/>
              </w:rPr>
              <w:t>о предоставлении при поставке лекарственного препарата информации от производителя о том, что поставляемая серия уже применяется на рынке, для которого произведена, и не имеет претензий по качеству либо что в Республику Беларусь осуществляется поставка новой серии лекарственного препарата, основная часть которой запланирована к поставке на рынок, для которого произведена. При этом производитель в случае, если в процессе обращения данная серия лекарственного препарата будет признана некачественной, обязуется проинформировать об этом Министерство здравоохранения Республики Беларусь;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20EB">
              <w:rPr>
                <w:color w:val="000000"/>
                <w:sz w:val="22"/>
                <w:szCs w:val="22"/>
              </w:rPr>
              <w:t xml:space="preserve">о предоставлении к каждой упаковке перевода инструкции на русский язык и (или) белорусский язык и требуемое количество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стикеров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(в случае необходимости) при поставке незарегистрированного лекарственного препарата;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20EB">
              <w:rPr>
                <w:color w:val="000000"/>
                <w:sz w:val="22"/>
                <w:szCs w:val="22"/>
              </w:rPr>
              <w:t>о возможности предоставления полного пакета документов для получения разрешения на ввоз незарегистрированного лекарственного препарата в соответствии с законодательством Республики Беларусь.</w:t>
            </w:r>
          </w:p>
          <w:p w:rsidR="00B120EB" w:rsidRDefault="00B120EB" w:rsidP="00B120EB">
            <w:pPr>
              <w:pStyle w:val="ConsPlusNormal"/>
              <w:ind w:firstLine="567"/>
              <w:jc w:val="both"/>
              <w:rPr>
                <w:sz w:val="22"/>
                <w:szCs w:val="22"/>
              </w:rPr>
            </w:pPr>
            <w:r w:rsidRPr="00B120EB">
              <w:rPr>
                <w:sz w:val="22"/>
                <w:szCs w:val="22"/>
              </w:rPr>
              <w:t>- заполненную спецификацию по установленной форме</w:t>
            </w:r>
          </w:p>
          <w:p w:rsidR="00B120EB" w:rsidRDefault="00B120EB" w:rsidP="00B120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20EB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F2653D" w:rsidRDefault="00F2653D" w:rsidP="00B120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653D" w:rsidRDefault="00F2653D" w:rsidP="00B120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653D" w:rsidRDefault="00F2653D" w:rsidP="00B120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653D" w:rsidRPr="00B120EB" w:rsidRDefault="00F2653D" w:rsidP="00B120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120EB" w:rsidRPr="00B120EB" w:rsidRDefault="00B120EB" w:rsidP="00B120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843E9" w:rsidRPr="002E756F" w:rsidRDefault="00D843E9" w:rsidP="00D84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56F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D843E9" w:rsidRPr="002E756F" w:rsidRDefault="00D843E9" w:rsidP="00D84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56F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D843E9" w:rsidRPr="002E756F" w:rsidRDefault="00D843E9" w:rsidP="00D84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56F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поставщика -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) путем пересчета цены </w:t>
            </w:r>
            <w:r w:rsidRPr="002E756F">
              <w:rPr>
                <w:rFonts w:ascii="Times New Roman" w:eastAsia="Times New Roman" w:hAnsi="Times New Roman" w:cs="Times New Roman"/>
                <w:lang w:eastAsia="ru-RU"/>
              </w:rPr>
              <w:t xml:space="preserve">участника-победителя по курсу Национального банка Республики Беларусь на конечную дату предоставления документов и (или) сведений поставщиками. </w:t>
            </w:r>
          </w:p>
          <w:p w:rsidR="000A3A53" w:rsidRDefault="00D843E9" w:rsidP="00D84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2C79">
              <w:rPr>
                <w:rFonts w:ascii="Times New Roman" w:eastAsia="Times New Roman" w:hAnsi="Times New Roman" w:cs="Times New Roman"/>
                <w:i/>
                <w:lang w:eastAsia="ru-RU"/>
              </w:rPr>
              <w:t>Справочно: данное требование установлено с целью исполнения покупателем финансовых обязательств по контракту.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2.7. юридическое или физическое лицо, в том числе индивидуальный </w:t>
            </w:r>
            <w:r>
              <w:rPr>
                <w:rFonts w:ascii="Times New Roman" w:hAnsi="Times New Roman" w:cs="Times New Roman"/>
              </w:rPr>
              <w:lastRenderedPageBreak/>
              <w:t>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0" w:name="Par8"/>
            <w:bookmarkEnd w:id="0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 xml:space="preserve"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lastRenderedPageBreak/>
              <w:t>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747641" w:rsidRDefault="00747641" w:rsidP="00747641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 xml:space="preserve">* лекарственных средств, выданное уполномоченным органом страны </w:t>
            </w:r>
            <w:proofErr w:type="gramStart"/>
            <w:r>
              <w:rPr>
                <w:sz w:val="22"/>
                <w:szCs w:val="22"/>
              </w:rPr>
              <w:t>участника.*</w:t>
            </w:r>
            <w:proofErr w:type="gramEnd"/>
            <w:r>
              <w:rPr>
                <w:sz w:val="22"/>
                <w:szCs w:val="22"/>
              </w:rPr>
              <w:t>*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747641" w:rsidRDefault="00747641" w:rsidP="00747641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</w:t>
            </w:r>
            <w:r>
              <w:rPr>
                <w:rFonts w:ascii="Times New Roman" w:hAnsi="Times New Roman" w:cs="Times New Roman"/>
              </w:rPr>
              <w:lastRenderedPageBreak/>
              <w:t>проведении процедуры закупки из одного источника;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</w:t>
            </w:r>
            <w:proofErr w:type="gramStart"/>
            <w:r>
              <w:rPr>
                <w:rFonts w:ascii="Times New Roman" w:hAnsi="Times New Roman" w:cs="Times New Roman"/>
              </w:rPr>
              <w:t>по форме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установленной в приложении 3 к заявке на покупку.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47641" w:rsidRPr="00691A06" w:rsidRDefault="00747641" w:rsidP="00747641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</w:t>
            </w:r>
            <w:proofErr w:type="gramStart"/>
            <w:r w:rsidRPr="00691A06">
              <w:rPr>
                <w:rStyle w:val="word-wrapper"/>
                <w:rFonts w:ascii="Times New Roman" w:hAnsi="Times New Roman" w:cs="Times New Roman"/>
              </w:rPr>
              <w:t>2.-</w:t>
            </w:r>
            <w:proofErr w:type="gramEnd"/>
            <w:r w:rsidRPr="00691A06">
              <w:rPr>
                <w:rStyle w:val="word-wrapper"/>
                <w:rFonts w:ascii="Times New Roman" w:hAnsi="Times New Roman" w:cs="Times New Roman"/>
              </w:rPr>
              <w:t>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 xml:space="preserve">подтверждается заявлением участника в отношении каждого участника </w:t>
            </w:r>
            <w:r w:rsidRPr="00691A06">
              <w:rPr>
                <w:rFonts w:ascii="Times New Roman" w:hAnsi="Times New Roman" w:cs="Times New Roman"/>
              </w:rPr>
              <w:lastRenderedPageBreak/>
              <w:t>холдинга;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</w:t>
            </w:r>
            <w:proofErr w:type="gramStart"/>
            <w:r w:rsidRPr="00691A06">
              <w:rPr>
                <w:rStyle w:val="word-wrapper"/>
                <w:sz w:val="22"/>
                <w:szCs w:val="22"/>
              </w:rPr>
              <w:t>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</w:t>
            </w:r>
            <w:proofErr w:type="gramEnd"/>
            <w:r w:rsidRPr="00691A06">
              <w:rPr>
                <w:rStyle w:val="word-wrapper"/>
                <w:sz w:val="22"/>
                <w:szCs w:val="22"/>
              </w:rPr>
              <w:t xml:space="preserve">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5FFF" w:rsidRPr="00835FFF" w:rsidRDefault="00835FFF" w:rsidP="00835FFF">
      <w:pPr>
        <w:tabs>
          <w:tab w:val="left" w:pos="426"/>
        </w:tabs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генерального директора- </w:t>
      </w:r>
    </w:p>
    <w:p w:rsidR="00835FFF" w:rsidRPr="00835FFF" w:rsidRDefault="00835FFF" w:rsidP="00835FFF">
      <w:pPr>
        <w:tabs>
          <w:tab w:val="left" w:pos="426"/>
        </w:tabs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маркетинга, </w:t>
      </w:r>
    </w:p>
    <w:p w:rsidR="00835FFF" w:rsidRPr="00835FFF" w:rsidRDefault="00835FFF" w:rsidP="00835FFF">
      <w:pPr>
        <w:tabs>
          <w:tab w:val="left" w:pos="426"/>
        </w:tabs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FFF">
        <w:rPr>
          <w:rFonts w:ascii="Times New Roman" w:eastAsia="Times New Roman" w:hAnsi="Times New Roman" w:cs="Times New Roman"/>
          <w:sz w:val="28"/>
          <w:szCs w:val="28"/>
          <w:lang w:eastAsia="ru-RU"/>
        </w:rPr>
        <w:t>ВЭД и тендерных закупок</w:t>
      </w:r>
      <w:r w:rsidRPr="00835F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proofErr w:type="spellStart"/>
      <w:r w:rsidRPr="00835FFF">
        <w:rPr>
          <w:rFonts w:ascii="Times New Roman" w:eastAsia="Times New Roman" w:hAnsi="Times New Roman" w:cs="Times New Roman"/>
          <w:sz w:val="28"/>
          <w:szCs w:val="28"/>
          <w:lang w:eastAsia="ru-RU"/>
        </w:rPr>
        <w:t>Т.П.Трухан</w:t>
      </w:r>
      <w:proofErr w:type="spellEnd"/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</w:p>
    <w:p w:rsidR="000A3A53" w:rsidRDefault="00691A06" w:rsidP="00835FFF">
      <w:pPr>
        <w:tabs>
          <w:tab w:val="left" w:pos="426"/>
        </w:tabs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0A3A53" w:rsidRDefault="00691A06" w:rsidP="00835FFF">
      <w:pPr>
        <w:tabs>
          <w:tab w:val="left" w:pos="426"/>
        </w:tabs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0A3A53" w:rsidRDefault="00691A06" w:rsidP="00835FFF">
      <w:pPr>
        <w:tabs>
          <w:tab w:val="left" w:pos="426"/>
        </w:tabs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закупок                                                                               </w:t>
      </w:r>
      <w:r w:rsidR="00686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spellStart"/>
      <w:r w:rsidR="00620071">
        <w:rPr>
          <w:rFonts w:ascii="Times New Roman" w:eastAsia="Times New Roman" w:hAnsi="Times New Roman" w:cs="Times New Roman"/>
          <w:sz w:val="28"/>
          <w:szCs w:val="28"/>
          <w:lang w:eastAsia="ru-RU"/>
        </w:rPr>
        <w:t>Е.С.Бакун</w:t>
      </w:r>
      <w:proofErr w:type="spellEnd"/>
    </w:p>
    <w:p w:rsidR="000A3A53" w:rsidRDefault="00691A06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3 </w:t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747641" w:rsidRDefault="00747641" w:rsidP="00747641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47641" w:rsidRDefault="00747641" w:rsidP="0074764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7641" w:rsidRDefault="00747641" w:rsidP="00747641"/>
    <w:p w:rsidR="00747641" w:rsidRDefault="00747641" w:rsidP="00747641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 w:rsidP="00747641"/>
    <w:sectPr w:rsidR="000A3A53" w:rsidSect="005529F1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A3A53"/>
    <w:rsid w:val="00321DAC"/>
    <w:rsid w:val="0044212F"/>
    <w:rsid w:val="00487174"/>
    <w:rsid w:val="004F19BA"/>
    <w:rsid w:val="005529F1"/>
    <w:rsid w:val="00620071"/>
    <w:rsid w:val="0068652C"/>
    <w:rsid w:val="00691A06"/>
    <w:rsid w:val="00747641"/>
    <w:rsid w:val="00835FFF"/>
    <w:rsid w:val="008871F4"/>
    <w:rsid w:val="00913620"/>
    <w:rsid w:val="00931F41"/>
    <w:rsid w:val="009409BB"/>
    <w:rsid w:val="00990F5C"/>
    <w:rsid w:val="009F1A18"/>
    <w:rsid w:val="00A71785"/>
    <w:rsid w:val="00B120EB"/>
    <w:rsid w:val="00B139EA"/>
    <w:rsid w:val="00B5451E"/>
    <w:rsid w:val="00CD1711"/>
    <w:rsid w:val="00D8377A"/>
    <w:rsid w:val="00D843E9"/>
    <w:rsid w:val="00E74FB5"/>
    <w:rsid w:val="00EE7745"/>
    <w:rsid w:val="00F2653D"/>
    <w:rsid w:val="00FF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3C3CB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  <w:style w:type="table" w:styleId="aa">
    <w:name w:val="Table Grid"/>
    <w:basedOn w:val="a1"/>
    <w:uiPriority w:val="59"/>
    <w:rsid w:val="00913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89FF8-F43C-4F49-B5E4-1787805C4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14</Pages>
  <Words>5494</Words>
  <Characters>31319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Зубковская</cp:lastModifiedBy>
  <cp:revision>36</cp:revision>
  <cp:lastPrinted>2026-07-07T07:41:00Z</cp:lastPrinted>
  <dcterms:created xsi:type="dcterms:W3CDTF">2025-08-27T19:48:00Z</dcterms:created>
  <dcterms:modified xsi:type="dcterms:W3CDTF">2026-07-07T07:42:00Z</dcterms:modified>
</cp:coreProperties>
</file>