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EZ20260629382129 «КС664 строительно-монтажных работ по объекту строительства: «Капитальный ремонт кровли и фасада жилого дома  № 35 по  ул. Денисовской  в г.Минске» в интересах КУП «ЖКХ Ленинского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