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EZ20260609379802 «БелМТ №344/26-ЗОИ «Пакеты - гемаконы»».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26 180,00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