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EZ20260629382051 «Пинцет одноразовый стерильный в индивидуальной упаковке».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Z20260630425139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"Вейсмед"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691701116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222205, Республика Беларусь, Минская область, Смолевичский район, Китайско-Белорусский индустриальный парк "Великий камень", ул.Сапфировая,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9 020,00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"Вейсмед",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222205, Республика Беларусь, Минская область, Смолевичский район, Китайско-Белорусский индустриальный парк "Великий камень", ул.Сапфировая,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691701116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9 020,00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116 ЗОИ.docx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5196&amp;name=FE9E41784C4A09D4B14199D2D54944CC/protokol_116_ZOI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