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EZ20260617380900 «ЦС645 оборудования для автоматизированной системы удаленного мониторинга динамики напряженного деформированного состояния конструкции моста в комплекте: «Реконструкция моста через р.Свислочь по проспекту Независимости в г.Минске» в интересах государственного предприятия «Гордорстрой»».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"Интегрированные устройства"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192971327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д.9, оф.163-1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41 849,40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"Интегрированные устройства",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д.9, оф.163-1,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192971327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41 849,40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ЦС645 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ЦС645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4897&amp;name=00787DA868F02FCFE51EB45F7E1AD92A/TZS645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