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EZ20260630382159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ЦС689 работ на объекте: «Текущий ремонт на объекте: «Главный учебный корпус по адресу: 220070 г. Минск, Партизанский р-н, ул. Долгобродская, 25 в интересах государственного учреждения образования «Минский городской машиностроительный колледж»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З ЦС689-06-262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З ЦС689-06-262(1).pdf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844&amp;name=B1AF20F8675E2F58E267F5D5562C2D23/Protokol___Z_TZS689_06_262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