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EZ20260618381078 «ЦС665 Текущий ремонт Главный учебный корпус по адресу: 220070, г. Минск, Партизанский р-н, ул. Долгобродская,25 в интересах государственного учреждения образования «Минский городской машиностроительный колледж»».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Z20260622423680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"ТаймСистемс"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193943441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ул.Притыцкого, д.62, корп.1, пом.929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18 948,00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"ТаймСистемс",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ул.Притыцкого, д.62, корп.1, пом.929,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193943441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18 948,00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Z20260622423680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"ТаймСистемс"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193943441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ул.Притыцкого, д.62, корп.1, пом.929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27 658,00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"ТаймСистемс",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ул.Притыцкого, д.62, корп.1, пом.929,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193943441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27 658,00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ЗОИ_ЦС665.pdf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3713&amp;name=22BBA2B89F3AD226CDC14CD10BC36606/Protokol_ZOI_TZS665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