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EZ20260625381721 «ЗОИ. Реагенты для выделения РНК/ДНК из биологического материала пациентов с целью проведения ПЦР для УЗ «Городская детская инфекционная клиническая больница» на 3-4 квартал 2026 года. №3.».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Z20260629425081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"АртБиоТех"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192743351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220210, Республика Беларусь, Минская область, Смолевичский район, Китайско-Белорусский индустриальный парк «"Великий камень", пр.Пекинский, д.18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30 960,00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"АртБиоТех",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220210, Республика Беларусь, Минская область, Смолевичский район, Китайско-Белорусский индустриальный парк «"Великий камень", пр.Пекинский, д.18,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192743351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30 960,00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Z20260629425081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"АртБиоТех"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192743351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220210, Республика Беларусь, Минская область, Смолевичский район, Китайско-Белорусский индустриальный парк «"Великий камень", пр.Пекинский, д.18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7 400,00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"АртБиоТех",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220210, Республика Беларусь, Минская область, Смолевичский район, Китайско-Белорусский индустриальный парк «"Великий камень", пр.Пекинский, д.18,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192743351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7 400,00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Z20260630425163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"Управляющая Компания ВЭМ"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193419248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220020, Республика Беларусь, г. Минск, пр.Победителей, д.103, пом.7, этаж 7, в офисной части офисно-гостиничного комплекса "Виктория Олимп Отель"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4 043,79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"Управляющая Компания ВЭМ",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220020, Республика Беларусь, г. Минск, пр.Победителей, д.103, пом.7, этаж 7, в офисной части офисно-гостиничного комплекса "Виктория Олимп Отель",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193419248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4 043,79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Z20260630425163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"Управляющая Компания ВЭМ"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193419248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220020, Республика Беларусь, г. Минск, пр.Победителей, д.103, пом.7, этаж 7, в офисной части офисно-гостиничного комплекса "Виктория Олимп Отель"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3 597,86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Z20260630425203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"Виена Медикал"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192599105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220070, Республика Беларусь, г. Минск, ул.Радиальная, д.54Б, каб.67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3 630,00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"Управляющая Компания ВЭМ",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220020, Республика Беларусь, г. Минск, пр.Победителей, д.103, пом.7, этаж 7, в офисной части офисно-гостиничного комплекса "Виктория Олимп Отель",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193419248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3 597,86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