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4" w:type="dxa"/>
        <w:jc w:val="center"/>
        <w:tblLayout w:type="fixed"/>
        <w:tblLook w:val="0000" w:firstRow="0" w:lastRow="0" w:firstColumn="0" w:lastColumn="0" w:noHBand="0" w:noVBand="0"/>
      </w:tblPr>
      <w:tblGrid>
        <w:gridCol w:w="4637"/>
        <w:gridCol w:w="236"/>
        <w:gridCol w:w="935"/>
        <w:gridCol w:w="4396"/>
      </w:tblGrid>
      <w:tr w:rsidR="00781A26" w:rsidTr="007F2CEC">
        <w:trPr>
          <w:trHeight w:val="535"/>
          <w:jc w:val="center"/>
        </w:trPr>
        <w:tc>
          <w:tcPr>
            <w:tcW w:w="4637" w:type="dxa"/>
          </w:tcPr>
          <w:p w:rsidR="00781A26" w:rsidRDefault="006D5287">
            <w:pPr>
              <w:pStyle w:val="Aaoieeeieiioeooe"/>
              <w:tabs>
                <w:tab w:val="clear" w:pos="4536"/>
                <w:tab w:val="clear" w:pos="9072"/>
              </w:tabs>
              <w:rPr>
                <w:noProof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8B4278B" wp14:editId="425DD5AA">
                      <wp:simplePos x="0" y="0"/>
                      <wp:positionH relativeFrom="column">
                        <wp:posOffset>2848610</wp:posOffset>
                      </wp:positionH>
                      <wp:positionV relativeFrom="paragraph">
                        <wp:posOffset>95250</wp:posOffset>
                      </wp:positionV>
                      <wp:extent cx="638810" cy="638175"/>
                      <wp:effectExtent l="4445" t="0" r="4445" b="31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81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81A26" w:rsidRDefault="00781A26">
                                  <w:pPr>
                                    <w:pStyle w:val="Iauiue"/>
                                  </w:pP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4278B" id="Прямоугольник 4" o:spid="_x0000_s1026" style="position:absolute;margin-left:224.3pt;margin-top:7.5pt;width:50.3pt;height:50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" o:allowincell="f" filled="f" stroked="f" strokeweight="0">
                      <v:textbox style="mso-fit-shape-to-text:t" inset="0,0,0,0">
                        <w:txbxContent>
                          <w:p w:rsidR="00781A26" w:rsidRDefault="00781A26">
                            <w:pPr>
                              <w:pStyle w:val="Iauiue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</w:p>
        </w:tc>
        <w:tc>
          <w:tcPr>
            <w:tcW w:w="5567" w:type="dxa"/>
            <w:gridSpan w:val="3"/>
          </w:tcPr>
          <w:p w:rsidR="00781A26" w:rsidRDefault="00521A89">
            <w:pPr>
              <w:pStyle w:val="Aaoieeeieiioeooe"/>
              <w:tabs>
                <w:tab w:val="clear" w:pos="4536"/>
                <w:tab w:val="clear" w:pos="9072"/>
              </w:tabs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07B24A" wp14:editId="394F9C4C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-126365</wp:posOffset>
                      </wp:positionV>
                      <wp:extent cx="819150" cy="384810"/>
                      <wp:effectExtent l="1905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384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F2CEC" w:rsidRDefault="007F2CEC" w:rsidP="007F2CEC">
                                  <w:pPr>
                                    <w:pStyle w:val="Iauiue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u w:val="single"/>
                                    </w:rPr>
                                    <w:t>УНН 100364237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br/>
                                    <w:t>ОКПО 02017973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7B24A" id="Прямоугольник 1" o:spid="_x0000_s1027" style="position:absolute;margin-left:195.25pt;margin-top:-9.95pt;width:64.5pt;height:3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" filled="f" stroked="f" strokeweight="0">
                      <v:textbox inset="0,0,0,0">
                        <w:txbxContent>
                          <w:p w:rsidR="007F2CEC" w:rsidRDefault="007F2CEC" w:rsidP="007F2CEC">
                            <w:pPr>
                              <w:pStyle w:val="Iauiue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>УНН 100364237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br/>
                              <w:t>ОКПО 02017973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81A26" w:rsidTr="007F2CEC">
        <w:trPr>
          <w:trHeight w:val="857"/>
          <w:jc w:val="center"/>
        </w:trPr>
        <w:tc>
          <w:tcPr>
            <w:tcW w:w="4637" w:type="dxa"/>
          </w:tcPr>
          <w:p w:rsidR="00781A26" w:rsidRDefault="006D528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стэрства аховы здароўя</w:t>
            </w:r>
          </w:p>
          <w:p w:rsidR="00781A26" w:rsidRDefault="006D5287">
            <w:pPr>
              <w:pStyle w:val="Iauiue"/>
              <w:jc w:val="center"/>
            </w:pPr>
            <w:r>
              <w:rPr>
                <w:sz w:val="18"/>
                <w:szCs w:val="18"/>
              </w:rPr>
              <w:t>Рэспубл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 Беларусь</w:t>
            </w:r>
          </w:p>
          <w:p w:rsidR="00781A26" w:rsidRDefault="006D5287">
            <w:pPr>
              <w:pStyle w:val="Iauiue"/>
              <w:jc w:val="center"/>
              <w:rPr>
                <w:b/>
              </w:rPr>
            </w:pPr>
            <w:r>
              <w:rPr>
                <w:b/>
              </w:rPr>
              <w:t>Гандлёва-вытворчае</w:t>
            </w:r>
          </w:p>
          <w:p w:rsidR="00781A26" w:rsidRDefault="006D5287">
            <w:pPr>
              <w:pStyle w:val="Iauiue"/>
              <w:jc w:val="center"/>
              <w:rPr>
                <w:b/>
                <w:sz w:val="22"/>
              </w:rPr>
            </w:pPr>
            <w:r>
              <w:rPr>
                <w:b/>
              </w:rPr>
              <w:t>рэспублiканскае ун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тарнае прадпрыемства</w:t>
            </w:r>
          </w:p>
          <w:p w:rsidR="00781A26" w:rsidRDefault="006D5287">
            <w:pPr>
              <w:pStyle w:val="Iaui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«БЕЛФАРМАЦЫЯ»</w:t>
            </w:r>
          </w:p>
        </w:tc>
        <w:tc>
          <w:tcPr>
            <w:tcW w:w="1171" w:type="dxa"/>
            <w:gridSpan w:val="2"/>
          </w:tcPr>
          <w:p w:rsidR="00781A26" w:rsidRDefault="00781A26">
            <w:pPr>
              <w:pStyle w:val="Iauiue"/>
              <w:jc w:val="right"/>
              <w:rPr>
                <w:sz w:val="18"/>
                <w:szCs w:val="18"/>
              </w:rPr>
            </w:pPr>
          </w:p>
          <w:p w:rsidR="00781A26" w:rsidRDefault="00781A26">
            <w:pPr>
              <w:pStyle w:val="Iauiue"/>
              <w:jc w:val="right"/>
              <w:rPr>
                <w:sz w:val="18"/>
                <w:szCs w:val="18"/>
              </w:rPr>
            </w:pPr>
          </w:p>
          <w:p w:rsidR="00781A26" w:rsidRDefault="00781A26">
            <w:pPr>
              <w:pStyle w:val="caaieiaie1"/>
              <w:jc w:val="right"/>
              <w:rPr>
                <w:sz w:val="20"/>
              </w:rPr>
            </w:pPr>
          </w:p>
          <w:p w:rsidR="00781A26" w:rsidRDefault="00781A26">
            <w:pPr>
              <w:pStyle w:val="Iauiue"/>
              <w:jc w:val="right"/>
              <w:rPr>
                <w:b/>
              </w:rPr>
            </w:pPr>
          </w:p>
          <w:p w:rsidR="00781A26" w:rsidRDefault="00781A26">
            <w:pPr>
              <w:pStyle w:val="Iauiue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</w:tcPr>
          <w:p w:rsidR="00781A26" w:rsidRDefault="006D528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здравоохранения</w:t>
            </w:r>
          </w:p>
          <w:p w:rsidR="00781A26" w:rsidRDefault="006D528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Республики Беларусь</w:t>
            </w:r>
          </w:p>
          <w:p w:rsidR="00781A26" w:rsidRDefault="006D5287">
            <w:pPr>
              <w:pStyle w:val="caaieiaie1"/>
              <w:jc w:val="center"/>
              <w:rPr>
                <w:sz w:val="20"/>
              </w:rPr>
            </w:pPr>
            <w:r>
              <w:rPr>
                <w:sz w:val="20"/>
              </w:rPr>
              <w:t>Торгово-производственное</w:t>
            </w:r>
          </w:p>
          <w:p w:rsidR="00781A26" w:rsidRDefault="006D5287">
            <w:pPr>
              <w:pStyle w:val="Iauiue"/>
              <w:jc w:val="center"/>
              <w:rPr>
                <w:b/>
                <w:sz w:val="24"/>
              </w:rPr>
            </w:pPr>
            <w:r>
              <w:rPr>
                <w:b/>
              </w:rPr>
              <w:t>республиканское унитарное предприятие</w:t>
            </w:r>
          </w:p>
          <w:p w:rsidR="00781A26" w:rsidRDefault="006D5287">
            <w:pPr>
              <w:pStyle w:val="Iaui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«БЕЛФАРМАЦИЯ»</w:t>
            </w:r>
          </w:p>
        </w:tc>
      </w:tr>
      <w:tr w:rsidR="00781A26" w:rsidTr="007F2CEC">
        <w:trPr>
          <w:cantSplit/>
          <w:trHeight w:val="544"/>
          <w:jc w:val="center"/>
        </w:trPr>
        <w:tc>
          <w:tcPr>
            <w:tcW w:w="4637" w:type="dxa"/>
            <w:shd w:val="clear" w:color="000000" w:fill="FFFFFF"/>
          </w:tcPr>
          <w:p w:rsidR="00781A26" w:rsidRDefault="006D5287">
            <w:pPr>
              <w:pStyle w:val="Iauiu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вул. В. Харужай, 11, 220005, г. М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>нск,</w:t>
            </w:r>
            <w:r>
              <w:rPr>
                <w:sz w:val="16"/>
                <w:szCs w:val="16"/>
              </w:rPr>
              <w:br/>
              <w:t xml:space="preserve"> тэл. (8-10-375-17) 243-15-77, факс (8-10-375-17) 242-25-26</w:t>
            </w:r>
          </w:p>
          <w:p w:rsidR="00781A26" w:rsidRDefault="006D5287">
            <w:pPr>
              <w:pStyle w:val="Iauiu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</w:rPr>
              <w:t xml:space="preserve"> – </w:t>
            </w:r>
            <w:hyperlink r:id="rId7" w:history="1">
              <w:r>
                <w:rPr>
                  <w:rStyle w:val="a3"/>
                  <w:sz w:val="16"/>
                  <w:szCs w:val="16"/>
                  <w:lang w:val="en-US"/>
                </w:rPr>
                <w:t>pharmacia</w:t>
              </w:r>
              <w:r>
                <w:rPr>
                  <w:rStyle w:val="a3"/>
                  <w:sz w:val="16"/>
                  <w:szCs w:val="16"/>
                </w:rPr>
                <w:t>@</w:t>
              </w:r>
              <w:r>
                <w:rPr>
                  <w:rStyle w:val="a3"/>
                  <w:sz w:val="16"/>
                  <w:szCs w:val="16"/>
                  <w:lang w:val="en-US"/>
                </w:rPr>
                <w:t>pharma</w:t>
              </w:r>
              <w:r>
                <w:rPr>
                  <w:rStyle w:val="a3"/>
                  <w:sz w:val="16"/>
                  <w:szCs w:val="16"/>
                </w:rPr>
                <w:t>.</w:t>
              </w:r>
              <w:r>
                <w:rPr>
                  <w:rStyle w:val="a3"/>
                  <w:sz w:val="16"/>
                  <w:szCs w:val="16"/>
                  <w:lang w:val="en-US"/>
                </w:rPr>
                <w:t>by</w:t>
              </w:r>
            </w:hyperlink>
            <w:r>
              <w:rPr>
                <w:sz w:val="16"/>
                <w:szCs w:val="16"/>
              </w:rPr>
              <w:br/>
              <w:t xml:space="preserve">р/р </w:t>
            </w:r>
            <w:r>
              <w:rPr>
                <w:sz w:val="16"/>
                <w:szCs w:val="16"/>
                <w:lang w:val="en-US"/>
              </w:rPr>
              <w:t>BY</w:t>
            </w:r>
            <w:r>
              <w:rPr>
                <w:sz w:val="16"/>
                <w:szCs w:val="16"/>
              </w:rPr>
              <w:t>83</w:t>
            </w:r>
            <w:r>
              <w:rPr>
                <w:sz w:val="16"/>
                <w:szCs w:val="16"/>
                <w:lang w:val="en-US"/>
              </w:rPr>
              <w:t>BLBB</w:t>
            </w:r>
            <w:r>
              <w:rPr>
                <w:sz w:val="16"/>
                <w:szCs w:val="16"/>
              </w:rPr>
              <w:t>30120100364237001001</w:t>
            </w:r>
            <w:r>
              <w:rPr>
                <w:sz w:val="16"/>
                <w:szCs w:val="16"/>
              </w:rPr>
              <w:br/>
              <w:t>у Дырэкцы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 xml:space="preserve"> ААТ «Бел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>нвестбанк»</w:t>
            </w:r>
          </w:p>
          <w:p w:rsidR="00781A26" w:rsidRDefault="006D5287">
            <w:pPr>
              <w:pStyle w:val="Iauiue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па г. М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 xml:space="preserve">нску 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 xml:space="preserve"> М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>нскай вобласц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>, Б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 xml:space="preserve">К </w:t>
            </w:r>
            <w:r>
              <w:rPr>
                <w:sz w:val="16"/>
                <w:szCs w:val="16"/>
                <w:lang w:val="en-US"/>
              </w:rPr>
              <w:t>BLBBBY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71" w:type="dxa"/>
            <w:gridSpan w:val="2"/>
            <w:shd w:val="clear" w:color="000000" w:fill="FFFFFF"/>
          </w:tcPr>
          <w:p w:rsidR="00781A26" w:rsidRDefault="00781A26">
            <w:pPr>
              <w:pStyle w:val="Iauiue"/>
              <w:jc w:val="right"/>
              <w:rPr>
                <w:sz w:val="16"/>
                <w:szCs w:val="16"/>
              </w:rPr>
            </w:pPr>
          </w:p>
          <w:p w:rsidR="00781A26" w:rsidRDefault="00781A26">
            <w:pPr>
              <w:pStyle w:val="Iauiue"/>
              <w:jc w:val="right"/>
              <w:rPr>
                <w:sz w:val="16"/>
                <w:szCs w:val="16"/>
              </w:rPr>
            </w:pPr>
          </w:p>
          <w:p w:rsidR="00781A26" w:rsidRDefault="00781A26">
            <w:pPr>
              <w:pStyle w:val="Iauiue"/>
              <w:jc w:val="right"/>
              <w:rPr>
                <w:sz w:val="16"/>
                <w:szCs w:val="16"/>
              </w:rPr>
            </w:pPr>
          </w:p>
          <w:p w:rsidR="00781A26" w:rsidRDefault="00781A26">
            <w:pPr>
              <w:pStyle w:val="Iauiue"/>
              <w:jc w:val="right"/>
              <w:rPr>
                <w:sz w:val="16"/>
                <w:szCs w:val="16"/>
              </w:rPr>
            </w:pPr>
          </w:p>
          <w:p w:rsidR="00781A26" w:rsidRDefault="00781A26">
            <w:pPr>
              <w:pStyle w:val="Iauiue"/>
              <w:jc w:val="right"/>
              <w:rPr>
                <w:sz w:val="18"/>
              </w:rPr>
            </w:pPr>
          </w:p>
        </w:tc>
        <w:tc>
          <w:tcPr>
            <w:tcW w:w="4396" w:type="dxa"/>
            <w:shd w:val="clear" w:color="000000" w:fill="FFFFFF"/>
          </w:tcPr>
          <w:p w:rsidR="00781A26" w:rsidRPr="00D5586E" w:rsidRDefault="006D5287">
            <w:pPr>
              <w:pStyle w:val="Iauiu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ул. В. Хоружей, 11, 220005, г. Минск</w:t>
            </w:r>
            <w:r>
              <w:rPr>
                <w:sz w:val="16"/>
                <w:szCs w:val="16"/>
              </w:rPr>
              <w:br/>
              <w:t xml:space="preserve"> тел. </w:t>
            </w:r>
            <w:r w:rsidRPr="00D5586E">
              <w:rPr>
                <w:sz w:val="16"/>
                <w:szCs w:val="16"/>
                <w:lang w:val="en-US"/>
              </w:rPr>
              <w:t xml:space="preserve">(8-10-375-17) 243-15-77, </w:t>
            </w:r>
            <w:r>
              <w:rPr>
                <w:sz w:val="16"/>
                <w:szCs w:val="16"/>
              </w:rPr>
              <w:t>факс</w:t>
            </w:r>
            <w:r w:rsidRPr="00D5586E">
              <w:rPr>
                <w:sz w:val="16"/>
                <w:szCs w:val="16"/>
                <w:lang w:val="en-US"/>
              </w:rPr>
              <w:t xml:space="preserve"> (8-10-375-17) 242-25-26</w:t>
            </w:r>
          </w:p>
          <w:p w:rsidR="00781A26" w:rsidRPr="00D5586E" w:rsidRDefault="006D5287">
            <w:pPr>
              <w:pStyle w:val="Iauiu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 w:rsidRPr="00D5586E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D5586E">
              <w:rPr>
                <w:sz w:val="16"/>
                <w:szCs w:val="16"/>
                <w:lang w:val="en-US"/>
              </w:rPr>
              <w:t xml:space="preserve"> – </w:t>
            </w:r>
            <w:hyperlink r:id="rId8" w:history="1">
              <w:r>
                <w:rPr>
                  <w:rStyle w:val="a3"/>
                  <w:sz w:val="16"/>
                  <w:szCs w:val="16"/>
                  <w:lang w:val="en-US"/>
                </w:rPr>
                <w:t>pharmacia</w:t>
              </w:r>
              <w:r w:rsidRPr="00D5586E">
                <w:rPr>
                  <w:rStyle w:val="a3"/>
                  <w:sz w:val="16"/>
                  <w:szCs w:val="16"/>
                  <w:lang w:val="en-US"/>
                </w:rPr>
                <w:t>@</w:t>
              </w:r>
              <w:r>
                <w:rPr>
                  <w:rStyle w:val="a3"/>
                  <w:sz w:val="16"/>
                  <w:szCs w:val="16"/>
                  <w:lang w:val="en-US"/>
                </w:rPr>
                <w:t>pharma</w:t>
              </w:r>
              <w:r w:rsidRPr="00D5586E">
                <w:rPr>
                  <w:rStyle w:val="a3"/>
                  <w:sz w:val="16"/>
                  <w:szCs w:val="16"/>
                  <w:lang w:val="en-US"/>
                </w:rPr>
                <w:t>.</w:t>
              </w:r>
              <w:r>
                <w:rPr>
                  <w:rStyle w:val="a3"/>
                  <w:sz w:val="16"/>
                  <w:szCs w:val="16"/>
                  <w:lang w:val="en-US"/>
                </w:rPr>
                <w:t>by</w:t>
              </w:r>
            </w:hyperlink>
          </w:p>
          <w:p w:rsidR="00781A26" w:rsidRDefault="006D5287">
            <w:pPr>
              <w:pStyle w:val="Iauiue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 xml:space="preserve">р/с </w:t>
            </w:r>
            <w:r>
              <w:rPr>
                <w:sz w:val="16"/>
                <w:szCs w:val="16"/>
                <w:lang w:val="en-US"/>
              </w:rPr>
              <w:t>BY</w:t>
            </w:r>
            <w:r>
              <w:rPr>
                <w:sz w:val="16"/>
                <w:szCs w:val="16"/>
              </w:rPr>
              <w:t>83</w:t>
            </w:r>
            <w:r>
              <w:rPr>
                <w:sz w:val="16"/>
                <w:szCs w:val="16"/>
                <w:lang w:val="en-US"/>
              </w:rPr>
              <w:t>BLBB</w:t>
            </w:r>
            <w:r>
              <w:rPr>
                <w:sz w:val="16"/>
                <w:szCs w:val="16"/>
              </w:rPr>
              <w:t>30120100364237001001</w:t>
            </w:r>
            <w:r>
              <w:rPr>
                <w:sz w:val="16"/>
                <w:szCs w:val="16"/>
              </w:rPr>
              <w:br/>
              <w:t>в Дирекции ОАО «Белинвестбанк»</w:t>
            </w:r>
            <w:r>
              <w:rPr>
                <w:sz w:val="16"/>
                <w:szCs w:val="16"/>
              </w:rPr>
              <w:br/>
              <w:t xml:space="preserve">по г.Минску и Минской области, БИК </w:t>
            </w:r>
            <w:r>
              <w:rPr>
                <w:sz w:val="16"/>
                <w:szCs w:val="16"/>
                <w:lang w:val="en-US"/>
              </w:rPr>
              <w:t>BLBBBY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X</w:t>
            </w:r>
          </w:p>
        </w:tc>
      </w:tr>
      <w:tr w:rsidR="00781A26">
        <w:trPr>
          <w:cantSplit/>
          <w:trHeight w:val="137"/>
          <w:jc w:val="center"/>
        </w:trPr>
        <w:tc>
          <w:tcPr>
            <w:tcW w:w="10204" w:type="dxa"/>
            <w:gridSpan w:val="4"/>
            <w:tcBorders>
              <w:bottom w:val="single" w:sz="8" w:space="0" w:color="auto"/>
            </w:tcBorders>
            <w:shd w:val="clear" w:color="000000" w:fill="FFFFFF"/>
          </w:tcPr>
          <w:p w:rsidR="00781A26" w:rsidRDefault="006D5287">
            <w:pPr>
              <w:pStyle w:val="Iauiu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www.pharma.by</w:t>
            </w:r>
          </w:p>
        </w:tc>
      </w:tr>
      <w:tr w:rsidR="00781A26" w:rsidTr="007F2CEC">
        <w:trPr>
          <w:cantSplit/>
          <w:trHeight w:val="681"/>
          <w:jc w:val="center"/>
        </w:trPr>
        <w:tc>
          <w:tcPr>
            <w:tcW w:w="4637" w:type="dxa"/>
            <w:tcBorders>
              <w:top w:val="single" w:sz="8" w:space="0" w:color="auto"/>
            </w:tcBorders>
            <w:shd w:val="clear" w:color="000000" w:fill="FFFFFF"/>
          </w:tcPr>
          <w:p w:rsidR="00781A26" w:rsidRDefault="00D5586E" w:rsidP="00D5586E">
            <w:pPr>
              <w:pStyle w:val="Iauiue"/>
              <w:ind w:left="318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02.07.2026</w:t>
            </w:r>
            <w:r w:rsidR="00DE3A2F">
              <w:rPr>
                <w:sz w:val="28"/>
                <w:szCs w:val="28"/>
              </w:rPr>
              <w:t xml:space="preserve"> </w:t>
            </w:r>
            <w:r w:rsidR="00432F54" w:rsidRPr="002D7F10">
              <w:rPr>
                <w:sz w:val="28"/>
                <w:szCs w:val="28"/>
              </w:rPr>
              <w:t>№</w:t>
            </w:r>
            <w:r w:rsidR="000F4B72" w:rsidRPr="00834F24">
              <w:rPr>
                <w:sz w:val="28"/>
                <w:szCs w:val="28"/>
              </w:rPr>
              <w:t xml:space="preserve"> </w:t>
            </w:r>
            <w:r w:rsidR="00AF4D85" w:rsidRPr="00834F24">
              <w:rPr>
                <w:sz w:val="28"/>
                <w:szCs w:val="28"/>
              </w:rPr>
              <w:t>12-06</w:t>
            </w:r>
            <w:r w:rsidR="001E3103" w:rsidRPr="00DE3A2F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4700</w:t>
            </w:r>
            <w:bookmarkStart w:id="0" w:name="_GoBack"/>
            <w:bookmarkEnd w:id="0"/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000000" w:fill="FFFFFF"/>
          </w:tcPr>
          <w:p w:rsidR="00781A26" w:rsidRDefault="00781A26">
            <w:pPr>
              <w:rPr>
                <w:b/>
                <w:i/>
                <w:sz w:val="28"/>
              </w:rPr>
            </w:pPr>
          </w:p>
        </w:tc>
        <w:tc>
          <w:tcPr>
            <w:tcW w:w="5331" w:type="dxa"/>
            <w:gridSpan w:val="2"/>
            <w:tcBorders>
              <w:top w:val="single" w:sz="8" w:space="0" w:color="auto"/>
            </w:tcBorders>
            <w:shd w:val="clear" w:color="000000" w:fill="FFFFFF"/>
          </w:tcPr>
          <w:p w:rsidR="00781A26" w:rsidRDefault="006D5287" w:rsidP="0070508F">
            <w:pPr>
              <w:pStyle w:val="Iauiue"/>
              <w:ind w:left="69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Потенциальным участникам </w:t>
            </w:r>
            <w:r w:rsidR="00806466">
              <w:rPr>
                <w:b/>
                <w:i/>
                <w:sz w:val="28"/>
              </w:rPr>
              <w:br/>
            </w:r>
          </w:p>
        </w:tc>
      </w:tr>
    </w:tbl>
    <w:p w:rsidR="007F2CEC" w:rsidRDefault="00D64B80" w:rsidP="007F2CEC">
      <w:pPr>
        <w:rPr>
          <w:sz w:val="28"/>
          <w:szCs w:val="28"/>
        </w:rPr>
      </w:pPr>
      <w:r>
        <w:rPr>
          <w:sz w:val="28"/>
          <w:szCs w:val="28"/>
        </w:rPr>
        <w:t>Заявка о предоставлении информации о ценах</w:t>
      </w:r>
    </w:p>
    <w:p w:rsidR="00834F24" w:rsidRDefault="00834F24" w:rsidP="00777AB6">
      <w:pPr>
        <w:ind w:firstLine="709"/>
        <w:jc w:val="both"/>
        <w:rPr>
          <w:sz w:val="28"/>
          <w:szCs w:val="28"/>
        </w:rPr>
      </w:pPr>
    </w:p>
    <w:p w:rsidR="007F2CEC" w:rsidRDefault="00B24143" w:rsidP="002D7F10">
      <w:pPr>
        <w:ind w:firstLine="709"/>
        <w:jc w:val="both"/>
        <w:rPr>
          <w:sz w:val="28"/>
          <w:szCs w:val="28"/>
        </w:rPr>
      </w:pPr>
      <w:r w:rsidRPr="00B24143">
        <w:rPr>
          <w:sz w:val="28"/>
          <w:szCs w:val="28"/>
        </w:rPr>
        <w:t>РУП «БЕЛФАРМАЦИЯ» с целью определения предельной стоимости для последующего проведения процедуры государственной закупки по плану 202</w:t>
      </w:r>
      <w:r w:rsidR="00003329">
        <w:rPr>
          <w:sz w:val="28"/>
          <w:szCs w:val="28"/>
        </w:rPr>
        <w:t>6</w:t>
      </w:r>
      <w:r w:rsidR="003C5204">
        <w:rPr>
          <w:sz w:val="28"/>
          <w:szCs w:val="28"/>
        </w:rPr>
        <w:t> </w:t>
      </w:r>
      <w:r w:rsidRPr="00B24143">
        <w:rPr>
          <w:sz w:val="28"/>
          <w:szCs w:val="28"/>
        </w:rPr>
        <w:t xml:space="preserve">года </w:t>
      </w:r>
      <w:r w:rsidR="00BA11F2" w:rsidRPr="00BA11F2">
        <w:rPr>
          <w:sz w:val="28"/>
          <w:szCs w:val="28"/>
        </w:rPr>
        <w:t>просит сообщить о возможности поставки</w:t>
      </w:r>
      <w:r w:rsidR="00D55546">
        <w:rPr>
          <w:sz w:val="28"/>
          <w:szCs w:val="28"/>
        </w:rPr>
        <w:t xml:space="preserve"> </w:t>
      </w:r>
      <w:r w:rsidR="00BA11F2" w:rsidRPr="00BA11F2">
        <w:rPr>
          <w:sz w:val="28"/>
          <w:szCs w:val="28"/>
        </w:rPr>
        <w:t>зарегистрированн</w:t>
      </w:r>
      <w:r w:rsidR="000C41D6">
        <w:rPr>
          <w:sz w:val="28"/>
          <w:szCs w:val="28"/>
        </w:rPr>
        <w:t>ого</w:t>
      </w:r>
      <w:r w:rsidR="00D55546">
        <w:rPr>
          <w:sz w:val="28"/>
          <w:szCs w:val="28"/>
        </w:rPr>
        <w:t xml:space="preserve"> </w:t>
      </w:r>
      <w:r w:rsidR="00BA11F2" w:rsidRPr="00BA11F2">
        <w:rPr>
          <w:sz w:val="28"/>
          <w:szCs w:val="28"/>
        </w:rPr>
        <w:t>в Республике Беларусь лекарственн</w:t>
      </w:r>
      <w:r w:rsidR="000C41D6">
        <w:rPr>
          <w:sz w:val="28"/>
          <w:szCs w:val="28"/>
        </w:rPr>
        <w:t>ого</w:t>
      </w:r>
      <w:r w:rsidR="00BA11F2" w:rsidRPr="00BA11F2">
        <w:rPr>
          <w:sz w:val="28"/>
          <w:szCs w:val="28"/>
        </w:rPr>
        <w:t xml:space="preserve"> препарат</w:t>
      </w:r>
      <w:r w:rsidR="000C41D6">
        <w:rPr>
          <w:sz w:val="28"/>
          <w:szCs w:val="28"/>
        </w:rPr>
        <w:t>а</w:t>
      </w:r>
      <w:r w:rsidR="00BA11F2" w:rsidRPr="00BA11F2">
        <w:rPr>
          <w:sz w:val="28"/>
          <w:szCs w:val="28"/>
        </w:rPr>
        <w:t xml:space="preserve"> по позици</w:t>
      </w:r>
      <w:r w:rsidR="00F708D3">
        <w:rPr>
          <w:sz w:val="28"/>
          <w:szCs w:val="28"/>
        </w:rPr>
        <w:t>и:</w:t>
      </w:r>
    </w:p>
    <w:p w:rsidR="00F708D3" w:rsidRPr="00F708D3" w:rsidRDefault="00F708D3" w:rsidP="00F708D3">
      <w:pPr>
        <w:ind w:firstLine="709"/>
        <w:jc w:val="right"/>
        <w:rPr>
          <w:b/>
          <w:sz w:val="28"/>
          <w:szCs w:val="28"/>
        </w:rPr>
      </w:pPr>
      <w:r w:rsidRPr="00F708D3">
        <w:rPr>
          <w:b/>
          <w:sz w:val="28"/>
          <w:szCs w:val="28"/>
        </w:rPr>
        <w:t>Таблица 1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508"/>
        <w:gridCol w:w="2112"/>
      </w:tblGrid>
      <w:tr w:rsidR="00F708D3" w:rsidRPr="00003329" w:rsidTr="00051E5F">
        <w:tc>
          <w:tcPr>
            <w:tcW w:w="7508" w:type="dxa"/>
          </w:tcPr>
          <w:p w:rsidR="00F708D3" w:rsidRPr="00003329" w:rsidRDefault="00F708D3" w:rsidP="00051E5F">
            <w:pPr>
              <w:jc w:val="center"/>
              <w:rPr>
                <w:b/>
                <w:i/>
                <w:sz w:val="24"/>
                <w:szCs w:val="28"/>
              </w:rPr>
            </w:pPr>
            <w:r w:rsidRPr="00003329">
              <w:rPr>
                <w:b/>
                <w:i/>
                <w:sz w:val="24"/>
                <w:szCs w:val="28"/>
              </w:rPr>
              <w:t>МНН</w:t>
            </w:r>
          </w:p>
        </w:tc>
        <w:tc>
          <w:tcPr>
            <w:tcW w:w="2112" w:type="dxa"/>
          </w:tcPr>
          <w:p w:rsidR="00F708D3" w:rsidRPr="00003329" w:rsidRDefault="00F708D3" w:rsidP="00051E5F">
            <w:pPr>
              <w:jc w:val="center"/>
              <w:rPr>
                <w:b/>
                <w:i/>
                <w:sz w:val="24"/>
                <w:szCs w:val="28"/>
              </w:rPr>
            </w:pPr>
            <w:r w:rsidRPr="00003329">
              <w:rPr>
                <w:b/>
                <w:i/>
                <w:sz w:val="24"/>
                <w:szCs w:val="28"/>
              </w:rPr>
              <w:t>Количество, ед.</w:t>
            </w:r>
          </w:p>
        </w:tc>
      </w:tr>
      <w:tr w:rsidR="00E829DC" w:rsidRPr="001E3103" w:rsidTr="009A33BF">
        <w:trPr>
          <w:trHeight w:val="55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9DC" w:rsidRPr="000C41D6" w:rsidRDefault="00754293" w:rsidP="00E829DC">
            <w:pPr>
              <w:rPr>
                <w:sz w:val="22"/>
              </w:rPr>
            </w:pPr>
            <w:r w:rsidRPr="000C41D6">
              <w:rPr>
                <w:sz w:val="22"/>
              </w:rPr>
              <w:t>Интерферон бета-1b р-р для инъекций п/к 8 млн МЕ/0,5 мл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9DC" w:rsidRPr="000C41D6" w:rsidRDefault="00754293" w:rsidP="00E829DC">
            <w:pPr>
              <w:jc w:val="center"/>
              <w:rPr>
                <w:sz w:val="22"/>
              </w:rPr>
            </w:pPr>
            <w:r w:rsidRPr="000C41D6">
              <w:rPr>
                <w:sz w:val="22"/>
              </w:rPr>
              <w:t>128 760</w:t>
            </w:r>
          </w:p>
        </w:tc>
      </w:tr>
    </w:tbl>
    <w:p w:rsidR="00B24143" w:rsidRDefault="00B24143" w:rsidP="00B24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Просим направить информацию о ценах на лекарственные препараты с указанием торгового наименования, фасовки, срока годности на дату поставки, производителя (производителей всех этапов производства), количества упаковок, цены за упаковку.</w:t>
      </w:r>
    </w:p>
    <w:p w:rsidR="00B3637C" w:rsidRDefault="00B3637C" w:rsidP="00B24143">
      <w:pPr>
        <w:ind w:firstLine="709"/>
        <w:jc w:val="both"/>
        <w:rPr>
          <w:sz w:val="28"/>
          <w:szCs w:val="28"/>
        </w:rPr>
      </w:pPr>
      <w:r w:rsidRPr="00B3637C">
        <w:rPr>
          <w:sz w:val="28"/>
          <w:szCs w:val="28"/>
        </w:rPr>
        <w:t xml:space="preserve">Также просим представить информацию </w:t>
      </w:r>
      <w:r w:rsidRPr="00F00EDB">
        <w:rPr>
          <w:sz w:val="28"/>
          <w:szCs w:val="28"/>
          <w:u w:val="single"/>
        </w:rPr>
        <w:t>о возможных сроках поставки.</w:t>
      </w:r>
    </w:p>
    <w:p w:rsidR="000F4B72" w:rsidRPr="000C16C4" w:rsidRDefault="000F4B72" w:rsidP="004C248E">
      <w:pPr>
        <w:ind w:firstLine="709"/>
        <w:jc w:val="both"/>
        <w:rPr>
          <w:b/>
          <w:sz w:val="28"/>
          <w:szCs w:val="28"/>
        </w:rPr>
      </w:pPr>
      <w:r w:rsidRPr="000C16C4">
        <w:rPr>
          <w:b/>
          <w:sz w:val="28"/>
          <w:szCs w:val="28"/>
        </w:rPr>
        <w:t xml:space="preserve">Одновременно информируем, что цену за упаковку предлагаемого лекарственного препарата необходимо предоставлять </w:t>
      </w:r>
      <w:r w:rsidRPr="004A6605">
        <w:rPr>
          <w:b/>
          <w:sz w:val="28"/>
          <w:szCs w:val="28"/>
          <w:u w:val="single"/>
        </w:rPr>
        <w:t>строго с указанием порядка формирования цены</w:t>
      </w:r>
      <w:r w:rsidRPr="000C16C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В случае несоблюдения данного условия представленная информация не будет учтена.</w:t>
      </w:r>
    </w:p>
    <w:p w:rsidR="000F4B72" w:rsidRPr="00B24143" w:rsidRDefault="000F4B72" w:rsidP="000F4B72">
      <w:pPr>
        <w:ind w:firstLine="709"/>
        <w:jc w:val="both"/>
        <w:rPr>
          <w:i/>
          <w:sz w:val="28"/>
          <w:szCs w:val="28"/>
        </w:rPr>
      </w:pPr>
      <w:r w:rsidRPr="00B24143">
        <w:rPr>
          <w:i/>
          <w:sz w:val="28"/>
          <w:szCs w:val="28"/>
        </w:rPr>
        <w:t>Информация, полученная в рамках исследования конъюнктуры рынка, будет использована для определения предельной стоимости предмета государственной закупки и проведение процедуры сбора информации не влечет за собой возникновение каких-либо обязательств между заказчиком и потенциальным поставщиком.</w:t>
      </w:r>
    </w:p>
    <w:p w:rsidR="0058032F" w:rsidRPr="003D3C18" w:rsidRDefault="0058032F" w:rsidP="006E4AAB">
      <w:pPr>
        <w:ind w:firstLine="709"/>
        <w:jc w:val="both"/>
        <w:rPr>
          <w:sz w:val="28"/>
          <w:szCs w:val="28"/>
        </w:rPr>
      </w:pPr>
      <w:r w:rsidRPr="0058032F">
        <w:rPr>
          <w:sz w:val="28"/>
          <w:szCs w:val="28"/>
        </w:rPr>
        <w:t xml:space="preserve">Ответ просим дать </w:t>
      </w:r>
      <w:r w:rsidRPr="004F0EBB">
        <w:rPr>
          <w:b/>
          <w:sz w:val="28"/>
          <w:szCs w:val="28"/>
        </w:rPr>
        <w:t xml:space="preserve">в срок </w:t>
      </w:r>
      <w:r w:rsidR="001E3103">
        <w:rPr>
          <w:b/>
          <w:sz w:val="28"/>
          <w:szCs w:val="28"/>
        </w:rPr>
        <w:t xml:space="preserve">не позднее </w:t>
      </w:r>
      <w:r w:rsidR="000C41D6">
        <w:rPr>
          <w:b/>
          <w:sz w:val="28"/>
          <w:szCs w:val="28"/>
        </w:rPr>
        <w:t>06.07</w:t>
      </w:r>
      <w:r w:rsidR="009A33BF">
        <w:rPr>
          <w:b/>
          <w:sz w:val="28"/>
          <w:szCs w:val="28"/>
        </w:rPr>
        <w:t>.2026</w:t>
      </w:r>
      <w:r w:rsidR="009028FB" w:rsidRPr="009028FB">
        <w:rPr>
          <w:b/>
          <w:sz w:val="28"/>
          <w:szCs w:val="28"/>
        </w:rPr>
        <w:t xml:space="preserve"> </w:t>
      </w:r>
      <w:r w:rsidRPr="0058032F">
        <w:rPr>
          <w:sz w:val="28"/>
          <w:szCs w:val="28"/>
        </w:rPr>
        <w:t xml:space="preserve">по электронному адресу </w:t>
      </w:r>
      <w:r w:rsidR="00BA11F2">
        <w:rPr>
          <w:sz w:val="28"/>
          <w:szCs w:val="28"/>
          <w:lang w:val="en-US"/>
        </w:rPr>
        <w:t>radkova</w:t>
      </w:r>
      <w:r w:rsidRPr="0058032F">
        <w:rPr>
          <w:sz w:val="28"/>
          <w:szCs w:val="28"/>
        </w:rPr>
        <w:t>@pharma.by.</w:t>
      </w:r>
    </w:p>
    <w:p w:rsidR="00781A26" w:rsidRPr="005C2949" w:rsidRDefault="006D5287" w:rsidP="006E4AAB">
      <w:pPr>
        <w:tabs>
          <w:tab w:val="left" w:pos="3248"/>
        </w:tabs>
        <w:ind w:firstLine="709"/>
        <w:jc w:val="both"/>
        <w:rPr>
          <w:sz w:val="28"/>
          <w:szCs w:val="28"/>
        </w:rPr>
      </w:pPr>
      <w:r w:rsidRPr="005C2949">
        <w:rPr>
          <w:sz w:val="28"/>
          <w:szCs w:val="28"/>
        </w:rPr>
        <w:t>Благодарим за сотрудничество.</w:t>
      </w:r>
    </w:p>
    <w:p w:rsidR="00781A26" w:rsidRDefault="00781A26" w:rsidP="00667C88">
      <w:pPr>
        <w:tabs>
          <w:tab w:val="left" w:pos="3248"/>
        </w:tabs>
        <w:spacing w:line="360" w:lineRule="auto"/>
        <w:ind w:firstLine="709"/>
        <w:jc w:val="both"/>
        <w:rPr>
          <w:sz w:val="28"/>
          <w:szCs w:val="28"/>
        </w:rPr>
      </w:pPr>
    </w:p>
    <w:p w:rsidR="000C41D6" w:rsidRDefault="000C41D6" w:rsidP="000C41D6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генерального директора- </w:t>
      </w:r>
    </w:p>
    <w:p w:rsidR="000C41D6" w:rsidRDefault="000C41D6" w:rsidP="000C41D6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маркетинга, </w:t>
      </w:r>
    </w:p>
    <w:p w:rsidR="000F4B72" w:rsidRDefault="000C41D6" w:rsidP="000C41D6">
      <w:pPr>
        <w:spacing w:after="200" w:line="276" w:lineRule="auto"/>
        <w:rPr>
          <w:sz w:val="18"/>
          <w:szCs w:val="18"/>
        </w:rPr>
      </w:pPr>
      <w:r>
        <w:rPr>
          <w:sz w:val="28"/>
          <w:szCs w:val="28"/>
        </w:rPr>
        <w:t>ВЭД и тендерных закупок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Т.П.Трухан</w:t>
      </w:r>
    </w:p>
    <w:p w:rsidR="005750D8" w:rsidRDefault="005750D8" w:rsidP="000C16C4">
      <w:pPr>
        <w:spacing w:after="200" w:line="276" w:lineRule="auto"/>
        <w:rPr>
          <w:sz w:val="18"/>
          <w:szCs w:val="18"/>
        </w:rPr>
      </w:pPr>
    </w:p>
    <w:p w:rsidR="00A94FC2" w:rsidRDefault="000C41D6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t>Гейно</w:t>
      </w:r>
      <w:r w:rsidR="00FA7452" w:rsidRPr="005C2949">
        <w:rPr>
          <w:sz w:val="18"/>
          <w:szCs w:val="18"/>
        </w:rPr>
        <w:t xml:space="preserve"> </w:t>
      </w:r>
      <w:r w:rsidR="00302977">
        <w:rPr>
          <w:sz w:val="18"/>
          <w:szCs w:val="18"/>
        </w:rPr>
        <w:t>243 21 94</w:t>
      </w:r>
    </w:p>
    <w:sectPr w:rsidR="00A94FC2" w:rsidSect="00F543FF">
      <w:headerReference w:type="default" r:id="rId9"/>
      <w:pgSz w:w="11906" w:h="16838"/>
      <w:pgMar w:top="709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640" w:rsidRDefault="00847640">
      <w:r>
        <w:separator/>
      </w:r>
    </w:p>
  </w:endnote>
  <w:endnote w:type="continuationSeparator" w:id="0">
    <w:p w:rsidR="00847640" w:rsidRDefault="0084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640" w:rsidRDefault="00847640">
      <w:r>
        <w:separator/>
      </w:r>
    </w:p>
  </w:footnote>
  <w:footnote w:type="continuationSeparator" w:id="0">
    <w:p w:rsidR="00847640" w:rsidRDefault="00847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110241"/>
      <w:docPartObj>
        <w:docPartGallery w:val="Page Numbers (Top of Page)"/>
        <w:docPartUnique/>
      </w:docPartObj>
    </w:sdtPr>
    <w:sdtEndPr/>
    <w:sdtContent>
      <w:p w:rsidR="004A6605" w:rsidRDefault="004A660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1D6">
          <w:rPr>
            <w:noProof/>
          </w:rPr>
          <w:t>2</w:t>
        </w:r>
        <w:r>
          <w:fldChar w:fldCharType="end"/>
        </w:r>
      </w:p>
    </w:sdtContent>
  </w:sdt>
  <w:p w:rsidR="004A6605" w:rsidRDefault="004A660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327DE"/>
    <w:multiLevelType w:val="hybridMultilevel"/>
    <w:tmpl w:val="3FFC21F4"/>
    <w:lvl w:ilvl="0" w:tplc="7228DD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DE5004"/>
    <w:multiLevelType w:val="hybridMultilevel"/>
    <w:tmpl w:val="1AC086AE"/>
    <w:lvl w:ilvl="0" w:tplc="F48E7C1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40E49CB"/>
    <w:multiLevelType w:val="hybridMultilevel"/>
    <w:tmpl w:val="AC0CC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86FCC"/>
    <w:multiLevelType w:val="hybridMultilevel"/>
    <w:tmpl w:val="5CA81F88"/>
    <w:lvl w:ilvl="0" w:tplc="7228DD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AD4DB5"/>
    <w:multiLevelType w:val="hybridMultilevel"/>
    <w:tmpl w:val="42A05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F3F414E"/>
    <w:multiLevelType w:val="hybridMultilevel"/>
    <w:tmpl w:val="72129C62"/>
    <w:lvl w:ilvl="0" w:tplc="B77ED2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E447FE"/>
    <w:multiLevelType w:val="hybridMultilevel"/>
    <w:tmpl w:val="2CE4819C"/>
    <w:lvl w:ilvl="0" w:tplc="7722EE0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CA720C"/>
    <w:multiLevelType w:val="hybridMultilevel"/>
    <w:tmpl w:val="2C9E31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5C61EA8"/>
    <w:multiLevelType w:val="hybridMultilevel"/>
    <w:tmpl w:val="70307580"/>
    <w:lvl w:ilvl="0" w:tplc="D242B5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013BF"/>
    <w:multiLevelType w:val="hybridMultilevel"/>
    <w:tmpl w:val="C89E00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DC02A00"/>
    <w:multiLevelType w:val="hybridMultilevel"/>
    <w:tmpl w:val="D9D8DE20"/>
    <w:lvl w:ilvl="0" w:tplc="7228DD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E7F2FA8"/>
    <w:multiLevelType w:val="hybridMultilevel"/>
    <w:tmpl w:val="B96AB3BE"/>
    <w:lvl w:ilvl="0" w:tplc="D0249544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EA9672F"/>
    <w:multiLevelType w:val="hybridMultilevel"/>
    <w:tmpl w:val="63FC4234"/>
    <w:lvl w:ilvl="0" w:tplc="54582FB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AC76D7"/>
    <w:multiLevelType w:val="hybridMultilevel"/>
    <w:tmpl w:val="F2D694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66A2C4D"/>
    <w:multiLevelType w:val="hybridMultilevel"/>
    <w:tmpl w:val="C47EB24E"/>
    <w:lvl w:ilvl="0" w:tplc="AC9EA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4D31A3"/>
    <w:multiLevelType w:val="hybridMultilevel"/>
    <w:tmpl w:val="F5A8EA52"/>
    <w:lvl w:ilvl="0" w:tplc="7228DD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C8430AA"/>
    <w:multiLevelType w:val="hybridMultilevel"/>
    <w:tmpl w:val="64AA253A"/>
    <w:lvl w:ilvl="0" w:tplc="357A089C">
      <w:start w:val="1"/>
      <w:numFmt w:val="bullet"/>
      <w:lvlText w:val=""/>
      <w:lvlJc w:val="left"/>
      <w:pPr>
        <w:ind w:left="2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3"/>
  </w:num>
  <w:num w:numId="6">
    <w:abstractNumId w:val="11"/>
  </w:num>
  <w:num w:numId="7">
    <w:abstractNumId w:val="7"/>
  </w:num>
  <w:num w:numId="8">
    <w:abstractNumId w:val="0"/>
  </w:num>
  <w:num w:numId="9">
    <w:abstractNumId w:val="10"/>
  </w:num>
  <w:num w:numId="10">
    <w:abstractNumId w:val="4"/>
  </w:num>
  <w:num w:numId="11">
    <w:abstractNumId w:val="15"/>
  </w:num>
  <w:num w:numId="12">
    <w:abstractNumId w:val="3"/>
  </w:num>
  <w:num w:numId="13">
    <w:abstractNumId w:val="2"/>
  </w:num>
  <w:num w:numId="14">
    <w:abstractNumId w:val="16"/>
  </w:num>
  <w:num w:numId="15">
    <w:abstractNumId w:val="9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26"/>
    <w:rsid w:val="00003329"/>
    <w:rsid w:val="00007746"/>
    <w:rsid w:val="00025CD8"/>
    <w:rsid w:val="00027690"/>
    <w:rsid w:val="00046E2A"/>
    <w:rsid w:val="000514DD"/>
    <w:rsid w:val="00071B8B"/>
    <w:rsid w:val="0008133B"/>
    <w:rsid w:val="00094D1A"/>
    <w:rsid w:val="000A684F"/>
    <w:rsid w:val="000B46F2"/>
    <w:rsid w:val="000B5DA3"/>
    <w:rsid w:val="000C16C4"/>
    <w:rsid w:val="000C41D6"/>
    <w:rsid w:val="000D14D5"/>
    <w:rsid w:val="000D40BF"/>
    <w:rsid w:val="000E1BB4"/>
    <w:rsid w:val="000F4B72"/>
    <w:rsid w:val="00116903"/>
    <w:rsid w:val="00137053"/>
    <w:rsid w:val="00157A43"/>
    <w:rsid w:val="00162C82"/>
    <w:rsid w:val="00167AC6"/>
    <w:rsid w:val="00170C25"/>
    <w:rsid w:val="001770D4"/>
    <w:rsid w:val="00182539"/>
    <w:rsid w:val="00182BEA"/>
    <w:rsid w:val="001C5C93"/>
    <w:rsid w:val="001D5A65"/>
    <w:rsid w:val="001E1F08"/>
    <w:rsid w:val="001E3103"/>
    <w:rsid w:val="001F6132"/>
    <w:rsid w:val="00215C7E"/>
    <w:rsid w:val="00250E92"/>
    <w:rsid w:val="00272E40"/>
    <w:rsid w:val="002D7F10"/>
    <w:rsid w:val="002F5D7B"/>
    <w:rsid w:val="00302977"/>
    <w:rsid w:val="00307C32"/>
    <w:rsid w:val="0031147F"/>
    <w:rsid w:val="00311EA9"/>
    <w:rsid w:val="00313261"/>
    <w:rsid w:val="00332D3E"/>
    <w:rsid w:val="0033495F"/>
    <w:rsid w:val="003C5204"/>
    <w:rsid w:val="003D056F"/>
    <w:rsid w:val="003D3C18"/>
    <w:rsid w:val="003E6BC4"/>
    <w:rsid w:val="00403BCC"/>
    <w:rsid w:val="00432F54"/>
    <w:rsid w:val="0044702D"/>
    <w:rsid w:val="00452CE8"/>
    <w:rsid w:val="004A6605"/>
    <w:rsid w:val="004B0EE5"/>
    <w:rsid w:val="004B7786"/>
    <w:rsid w:val="004C248E"/>
    <w:rsid w:val="004E41FD"/>
    <w:rsid w:val="004F0EBB"/>
    <w:rsid w:val="004F534D"/>
    <w:rsid w:val="00521A89"/>
    <w:rsid w:val="0054124E"/>
    <w:rsid w:val="005413C3"/>
    <w:rsid w:val="005750D8"/>
    <w:rsid w:val="0058032F"/>
    <w:rsid w:val="00594E4B"/>
    <w:rsid w:val="005B0265"/>
    <w:rsid w:val="005C2949"/>
    <w:rsid w:val="005E203F"/>
    <w:rsid w:val="00621A83"/>
    <w:rsid w:val="00657074"/>
    <w:rsid w:val="00667C88"/>
    <w:rsid w:val="00673063"/>
    <w:rsid w:val="00687E4E"/>
    <w:rsid w:val="006B1D6C"/>
    <w:rsid w:val="006D5287"/>
    <w:rsid w:val="006E4AAB"/>
    <w:rsid w:val="006F5DA1"/>
    <w:rsid w:val="0070508F"/>
    <w:rsid w:val="007205D4"/>
    <w:rsid w:val="00754293"/>
    <w:rsid w:val="00773F72"/>
    <w:rsid w:val="00777AB6"/>
    <w:rsid w:val="00781A26"/>
    <w:rsid w:val="0079228A"/>
    <w:rsid w:val="00796566"/>
    <w:rsid w:val="007A01DA"/>
    <w:rsid w:val="007A5F6F"/>
    <w:rsid w:val="007E1D8C"/>
    <w:rsid w:val="007F2CEC"/>
    <w:rsid w:val="007F40C4"/>
    <w:rsid w:val="00806466"/>
    <w:rsid w:val="008159DF"/>
    <w:rsid w:val="008224C1"/>
    <w:rsid w:val="00834F24"/>
    <w:rsid w:val="0084719B"/>
    <w:rsid w:val="00847640"/>
    <w:rsid w:val="00850683"/>
    <w:rsid w:val="008511CC"/>
    <w:rsid w:val="00881856"/>
    <w:rsid w:val="008B3841"/>
    <w:rsid w:val="008F58E9"/>
    <w:rsid w:val="009028FB"/>
    <w:rsid w:val="009203CD"/>
    <w:rsid w:val="00927A0D"/>
    <w:rsid w:val="009623E6"/>
    <w:rsid w:val="00987779"/>
    <w:rsid w:val="009A33BF"/>
    <w:rsid w:val="009C192D"/>
    <w:rsid w:val="00A27031"/>
    <w:rsid w:val="00A56292"/>
    <w:rsid w:val="00A6188A"/>
    <w:rsid w:val="00A94FC2"/>
    <w:rsid w:val="00AB6777"/>
    <w:rsid w:val="00AC4187"/>
    <w:rsid w:val="00AF4D85"/>
    <w:rsid w:val="00B16D64"/>
    <w:rsid w:val="00B24143"/>
    <w:rsid w:val="00B3208E"/>
    <w:rsid w:val="00B3244B"/>
    <w:rsid w:val="00B3637C"/>
    <w:rsid w:val="00B37AA5"/>
    <w:rsid w:val="00B4521F"/>
    <w:rsid w:val="00B45E56"/>
    <w:rsid w:val="00B5356A"/>
    <w:rsid w:val="00B63C7A"/>
    <w:rsid w:val="00BA11F2"/>
    <w:rsid w:val="00BB758D"/>
    <w:rsid w:val="00BF5C22"/>
    <w:rsid w:val="00C1770A"/>
    <w:rsid w:val="00C52F84"/>
    <w:rsid w:val="00C61A07"/>
    <w:rsid w:val="00C62415"/>
    <w:rsid w:val="00C849D3"/>
    <w:rsid w:val="00C864E3"/>
    <w:rsid w:val="00CA0416"/>
    <w:rsid w:val="00CE4A98"/>
    <w:rsid w:val="00D55546"/>
    <w:rsid w:val="00D5586E"/>
    <w:rsid w:val="00D64B80"/>
    <w:rsid w:val="00DE3A2F"/>
    <w:rsid w:val="00E13D00"/>
    <w:rsid w:val="00E179D6"/>
    <w:rsid w:val="00E231E9"/>
    <w:rsid w:val="00E5292A"/>
    <w:rsid w:val="00E6711A"/>
    <w:rsid w:val="00E73F68"/>
    <w:rsid w:val="00E829DC"/>
    <w:rsid w:val="00E92FC6"/>
    <w:rsid w:val="00EB3302"/>
    <w:rsid w:val="00EB5070"/>
    <w:rsid w:val="00EF5C7B"/>
    <w:rsid w:val="00F00EDB"/>
    <w:rsid w:val="00F15A65"/>
    <w:rsid w:val="00F35580"/>
    <w:rsid w:val="00F543FF"/>
    <w:rsid w:val="00F562E8"/>
    <w:rsid w:val="00F56CD3"/>
    <w:rsid w:val="00F708D3"/>
    <w:rsid w:val="00F80882"/>
    <w:rsid w:val="00F82FAE"/>
    <w:rsid w:val="00FA7452"/>
    <w:rsid w:val="00FB52E3"/>
    <w:rsid w:val="00FB6417"/>
    <w:rsid w:val="00FC4EC8"/>
    <w:rsid w:val="00FC5B4C"/>
    <w:rsid w:val="00FE04C4"/>
    <w:rsid w:val="00FF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B379A-8A6E-4D5E-9B68-0B219EAA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aaieiaie1">
    <w:name w:val="caaieiaie 1"/>
    <w:basedOn w:val="Iauiue"/>
    <w:next w:val="Iauiue"/>
    <w:pPr>
      <w:keepNext/>
      <w:widowControl w:val="0"/>
    </w:pPr>
    <w:rPr>
      <w:b/>
      <w:sz w:val="24"/>
    </w:rPr>
  </w:style>
  <w:style w:type="paragraph" w:customStyle="1" w:styleId="Aaoieeeieiioeooe">
    <w:name w:val="Aa?oiee eieiioeooe"/>
    <w:basedOn w:val="Iauiue"/>
    <w:pPr>
      <w:tabs>
        <w:tab w:val="center" w:pos="4536"/>
        <w:tab w:val="right" w:pos="9072"/>
      </w:tabs>
    </w:pPr>
  </w:style>
  <w:style w:type="character" w:styleId="a3">
    <w:name w:val="Hyperlink"/>
    <w:uiPriority w:val="99"/>
    <w:rPr>
      <w:color w:val="0000FF"/>
      <w:u w:val="single"/>
    </w:rPr>
  </w:style>
  <w:style w:type="character" w:styleId="HTML">
    <w:name w:val="HTML Acronym"/>
    <w:basedOn w:val="a0"/>
    <w:uiPriority w:val="99"/>
    <w:semiHidden/>
    <w:unhideWhenUsed/>
    <w:rPr>
      <w:shd w:val="clear" w:color="auto" w:fill="FFFF00"/>
    </w:rPr>
  </w:style>
  <w:style w:type="paragraph" w:customStyle="1" w:styleId="titlencpi">
    <w:name w:val="titlencpi"/>
    <w:basedOn w:val="a"/>
    <w:pPr>
      <w:spacing w:before="360" w:after="360"/>
      <w:ind w:right="2268"/>
    </w:pPr>
    <w:rPr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preamble">
    <w:name w:val="preamble"/>
    <w:basedOn w:val="a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pPr>
      <w:spacing w:before="160" w:after="160"/>
      <w:jc w:val="both"/>
    </w:pPr>
    <w:rPr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topbg">
    <w:name w:val="top_bg"/>
    <w:basedOn w:val="a0"/>
  </w:style>
  <w:style w:type="paragraph" w:styleId="a6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  <w:rPr>
      <w:rFonts w:ascii="Arial Unicode MS" w:eastAsia="Arial Unicode MS" w:hAnsi="Arial Unicode MS" w:cs="Arial Unicode MS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0F4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acia@pharma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armacia@pharma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Гейно Дарья Владимировна</cp:lastModifiedBy>
  <cp:revision>85</cp:revision>
  <cp:lastPrinted>2026-07-02T07:58:00Z</cp:lastPrinted>
  <dcterms:created xsi:type="dcterms:W3CDTF">2024-10-07T09:03:00Z</dcterms:created>
  <dcterms:modified xsi:type="dcterms:W3CDTF">2026-07-02T12:08:00Z</dcterms:modified>
</cp:coreProperties>
</file>