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BE3C4A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3B59B780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C06515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D3BD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C273E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ию</w:t>
      </w:r>
      <w:r w:rsidR="00C06515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1E33A8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BE3C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D9FEEDE" w:rsidR="00B01E3D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BE3C4A" w:rsidRPr="00BE3C4A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BE3C4A">
        <w:rPr>
          <w:rFonts w:ascii="Times New Roman" w:hAnsi="Times New Roman" w:cs="Times New Roman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BE3C4A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BE3C4A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0B28D108" w:rsidR="00D9031C" w:rsidRPr="00BE3C4A" w:rsidRDefault="00C06515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15">
        <w:rPr>
          <w:rFonts w:ascii="Times New Roman" w:hAnsi="Times New Roman" w:cs="Times New Roman"/>
          <w:b/>
          <w:sz w:val="24"/>
          <w:szCs w:val="24"/>
        </w:rPr>
        <w:t>AU20260528378616/--- / 4550077 от 28.05.2026 МТ 481/26-ЭА «Аппарат искусственной вентиляции легких для У «ГОДКБ»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BE3C4A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BE3C4A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0B10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6B685A9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1D688E1B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F20524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01A85E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8A4DC91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7AE65EA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88A789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0D901155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6AF5A632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F5AE78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2833176C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4B165E61" w14:textId="77777777" w:rsidR="00BE3C4A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42F8867" w14:textId="1FC48DCF" w:rsidR="00BE3C4A" w:rsidRPr="00ED0FBF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BE3C4A">
        <w:rPr>
          <w:rFonts w:ascii="Times New Roman" w:hAnsi="Times New Roman" w:cs="Times New Roman"/>
          <w:bCs/>
          <w:color w:val="000000"/>
          <w:sz w:val="24"/>
          <w:szCs w:val="24"/>
        </w:rPr>
        <w:t>Козлов Д.П.</w:t>
      </w:r>
    </w:p>
    <w:p w14:paraId="1E90B71B" w14:textId="37E7D21C" w:rsidR="00BE3C4A" w:rsidRPr="001D0DAD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</w:t>
      </w: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Л.И., Жилицкая А.А., </w:t>
      </w:r>
      <w:r w:rsidR="00EE0C2E">
        <w:rPr>
          <w:rFonts w:ascii="Times New Roman" w:hAnsi="Times New Roman" w:cs="Times New Roman"/>
          <w:color w:val="000000"/>
          <w:sz w:val="24"/>
          <w:szCs w:val="24"/>
        </w:rPr>
        <w:t xml:space="preserve">Лебедева М.О.,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>Пашедо Т.В.</w:t>
      </w:r>
    </w:p>
    <w:p w14:paraId="30CD3890" w14:textId="77777777" w:rsidR="00BE3C4A" w:rsidRPr="002E317B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77777777" w:rsidR="005B4224" w:rsidRPr="00BE3C4A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75839EFA" w:rsidR="00E049C3" w:rsidRDefault="002E6C7A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BE3C4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</w:t>
      </w:r>
      <w:r w:rsidR="00BE3C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C06515" w:rsidRPr="00C06515">
        <w:rPr>
          <w:rFonts w:ascii="Times New Roman" w:hAnsi="Times New Roman" w:cs="Times New Roman"/>
          <w:color w:val="000000"/>
          <w:sz w:val="24"/>
          <w:szCs w:val="24"/>
        </w:rPr>
        <w:t>AU20260528378616/--- / 4550077 от 28.05.2026 МТ 481/26-ЭА «Аппарат искусственной вентиляции легких для У «ГОДКБ»</w:t>
      </w:r>
      <w:r w:rsidR="006C5ABD" w:rsidRPr="006C5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BE3C4A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BE3C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3D23D4" w14:textId="53D78F4E" w:rsidR="006C5ABD" w:rsidRDefault="00A67EFE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E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6C5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C06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515" w:rsidRPr="00C06515">
        <w:rPr>
          <w:rFonts w:ascii="Times New Roman" w:hAnsi="Times New Roman" w:cs="Times New Roman"/>
          <w:color w:val="000000"/>
          <w:sz w:val="24"/>
          <w:szCs w:val="24"/>
        </w:rPr>
        <w:t>Аппарат искусственной вентиляции легких</w:t>
      </w:r>
    </w:p>
    <w:p w14:paraId="19E60438" w14:textId="77777777" w:rsidR="00C06515" w:rsidRPr="00BE3C4A" w:rsidRDefault="00C06515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BE3C4A" w:rsidRDefault="00AB78E0" w:rsidP="008F23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3C4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BE3C4A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BE3C4A" w:rsidRDefault="00F441EE" w:rsidP="008F2316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BE3C4A" w:rsidRDefault="002E6C7A" w:rsidP="008F2316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8D0DB68" w14:textId="63381307" w:rsidR="00BE3C4A" w:rsidRPr="00BE3C4A" w:rsidRDefault="00BE3C4A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6C5AB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E3C4A">
        <w:rPr>
          <w:rFonts w:ascii="Times New Roman" w:hAnsi="Times New Roman"/>
          <w:b/>
          <w:sz w:val="24"/>
          <w:szCs w:val="24"/>
        </w:rPr>
        <w:t>:</w:t>
      </w:r>
      <w:r w:rsidRPr="00BE3C4A">
        <w:rPr>
          <w:rFonts w:ascii="Times New Roman" w:hAnsi="Times New Roman"/>
          <w:sz w:val="24"/>
          <w:szCs w:val="24"/>
        </w:rPr>
        <w:t xml:space="preserve"> </w:t>
      </w:r>
      <w:r w:rsidR="00C06515">
        <w:rPr>
          <w:rFonts w:ascii="Times New Roman" w:hAnsi="Times New Roman"/>
          <w:sz w:val="24"/>
          <w:szCs w:val="24"/>
        </w:rPr>
        <w:t>3</w:t>
      </w:r>
      <w:r w:rsidRPr="00BE3C4A">
        <w:rPr>
          <w:rFonts w:ascii="Times New Roman" w:hAnsi="Times New Roman"/>
          <w:sz w:val="24"/>
          <w:szCs w:val="24"/>
        </w:rPr>
        <w:t xml:space="preserve"> (</w:t>
      </w:r>
      <w:r w:rsidR="00C06515">
        <w:rPr>
          <w:rFonts w:ascii="Times New Roman" w:hAnsi="Times New Roman"/>
          <w:sz w:val="24"/>
          <w:szCs w:val="24"/>
        </w:rPr>
        <w:t>три</w:t>
      </w:r>
      <w:r w:rsidRPr="00BE3C4A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41E1A609" w14:textId="77777777" w:rsidR="00AB78E0" w:rsidRPr="00BE3C4A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381E88AB" w:rsidR="007D0D36" w:rsidRPr="00BE3C4A" w:rsidRDefault="007D0D36" w:rsidP="008B4399">
      <w:pPr>
        <w:pStyle w:val="ConsPlusNonformat"/>
        <w:widowControl w:val="0"/>
        <w:numPr>
          <w:ilvl w:val="1"/>
          <w:numId w:val="16"/>
        </w:numPr>
        <w:ind w:left="0" w:right="284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E3C4A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BE3C4A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BE3C4A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BE3C4A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BE3C4A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Pr="00BE3C4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2.1.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4A51484C" w14:textId="0FA18126" w:rsidR="006C5ABD" w:rsidRPr="00C06515" w:rsidRDefault="00C06515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06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06515">
        <w:rPr>
          <w:rFonts w:ascii="Times New Roman" w:hAnsi="Times New Roman" w:cs="Times New Roman"/>
          <w:color w:val="000000"/>
          <w:sz w:val="24"/>
          <w:szCs w:val="24"/>
        </w:rPr>
        <w:t>Аппарат искусственной вентиляции легких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1318A4" w:rsidRPr="00BE3C4A" w14:paraId="65C77F36" w14:textId="77777777" w:rsidTr="008F2316">
        <w:tc>
          <w:tcPr>
            <w:tcW w:w="2552" w:type="dxa"/>
            <w:shd w:val="clear" w:color="auto" w:fill="auto"/>
          </w:tcPr>
          <w:p w14:paraId="0F02B6B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7627EB7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731ACA15" w14:textId="34224134" w:rsidR="001318A4" w:rsidRPr="00BE3C4A" w:rsidRDefault="001318A4" w:rsidP="008F2316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  <w:r w:rsidR="008F2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  <w:r w:rsidR="008F2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DF4ED7" w:rsidRPr="00BE3C4A" w14:paraId="62C02728" w14:textId="77777777" w:rsidTr="008F2316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16836ED" w14:textId="270AC131" w:rsidR="00DF4ED7" w:rsidRPr="00D63156" w:rsidRDefault="00C06515" w:rsidP="00DF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O20260612422561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A06498" w14:textId="77777777" w:rsidR="00DC373C" w:rsidRPr="00DC373C" w:rsidRDefault="00DC373C" w:rsidP="00DC373C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 w:rsidRPr="00DC373C">
              <w:rPr>
                <w:i w:val="0"/>
                <w:iCs/>
                <w:sz w:val="24"/>
                <w:szCs w:val="24"/>
                <w:lang w:val="ru-RU"/>
              </w:rPr>
              <w:t>Не допуск</w:t>
            </w:r>
          </w:p>
          <w:p w14:paraId="1AD249C9" w14:textId="77777777" w:rsidR="00DF4ED7" w:rsidRDefault="00DC373C" w:rsidP="00DC373C">
            <w:pPr>
              <w:pStyle w:val="af0"/>
              <w:widowControl w:val="0"/>
              <w:spacing w:line="240" w:lineRule="auto"/>
              <w:ind w:right="30"/>
              <w:jc w:val="both"/>
              <w:rPr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DC373C">
              <w:rPr>
                <w:i w:val="0"/>
                <w:iCs/>
                <w:sz w:val="24"/>
                <w:szCs w:val="24"/>
                <w:lang w:val="ru-RU"/>
              </w:rPr>
              <w:t>Предложение отклонено на основании п</w:t>
            </w:r>
            <w:r w:rsidRPr="00DC373C">
              <w:rPr>
                <w:b/>
                <w:bCs/>
                <w:i w:val="0"/>
                <w:iCs/>
                <w:sz w:val="24"/>
                <w:szCs w:val="24"/>
                <w:lang w:val="ru-RU"/>
              </w:rPr>
              <w:t>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460AFFA3" w14:textId="14AED1D5" w:rsidR="001C1C3F" w:rsidRDefault="001C1C3F" w:rsidP="001C1C3F">
            <w:pPr>
              <w:pStyle w:val="ConsPlusNormal"/>
              <w:widowControl w:val="0"/>
              <w:ind w:left="39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67AA">
              <w:rPr>
                <w:rFonts w:ascii="Times New Roman" w:hAnsi="Times New Roman" w:cs="Times New Roman"/>
                <w:sz w:val="24"/>
                <w:szCs w:val="24"/>
              </w:rPr>
              <w:t>пп. 2.3 п.2 Приложения 8 к аукционным документам: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C3F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требованию заявки на закупку, выполнение которого является обязательным (помеченное звездочкой или иным образом, если это предусмотрено заявкой на закупку (приложение 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соответствует п. 2.1.1</w:t>
            </w:r>
            <w:r w:rsidR="008D3BD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7AA">
              <w:rPr>
                <w:rFonts w:ascii="Times New Roman" w:hAnsi="Times New Roman" w:cs="Times New Roman"/>
                <w:sz w:val="24"/>
                <w:szCs w:val="24"/>
              </w:rPr>
              <w:t>Приложения 1 «Технические характеристики»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к управлению аппаратом (быть пользователем аппарата) могут допускаться неквалифицированные лица, но достаточно обученные (например, родственники пациента), а так же квалифицированные пользователи</w:t>
            </w:r>
            <w:r w:rsidR="005B13AB">
              <w:rPr>
                <w:rFonts w:ascii="Times New Roman" w:hAnsi="Times New Roman" w:cs="Times New Roman"/>
                <w:sz w:val="24"/>
                <w:szCs w:val="24"/>
              </w:rPr>
              <w:t xml:space="preserve">, предлагаемый аппарат </w:t>
            </w:r>
            <w:r w:rsidR="00D57375">
              <w:rPr>
                <w:rFonts w:ascii="Times New Roman" w:hAnsi="Times New Roman" w:cs="Times New Roman"/>
                <w:sz w:val="24"/>
                <w:szCs w:val="24"/>
              </w:rPr>
              <w:t xml:space="preserve">может эксплуатироваться только уполномоченным медицинским персоналом, прошедшим </w:t>
            </w:r>
            <w:r w:rsidR="008D3BD4">
              <w:rPr>
                <w:rFonts w:ascii="Times New Roman" w:hAnsi="Times New Roman" w:cs="Times New Roman"/>
                <w:sz w:val="24"/>
                <w:szCs w:val="24"/>
              </w:rPr>
              <w:t>надлежащее</w:t>
            </w:r>
            <w:r w:rsidR="00D57375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обучение;</w:t>
            </w:r>
          </w:p>
          <w:p w14:paraId="4EDE4E68" w14:textId="77777777" w:rsidR="00811D62" w:rsidRDefault="00D57375" w:rsidP="00DC373C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F67AA">
              <w:rPr>
                <w:sz w:val="24"/>
                <w:szCs w:val="24"/>
              </w:rPr>
              <w:t xml:space="preserve"> </w:t>
            </w:r>
            <w:r w:rsidRPr="00A12F1F">
              <w:rPr>
                <w:i w:val="0"/>
                <w:iCs/>
                <w:sz w:val="24"/>
                <w:szCs w:val="24"/>
              </w:rPr>
              <w:t xml:space="preserve">пп. 2.3 п.2 Приложения 8 к аукционным документам: </w:t>
            </w:r>
            <w:r w:rsidR="001C1C3F" w:rsidRPr="00A12F1F">
              <w:rPr>
                <w:i w:val="0"/>
                <w:iCs/>
                <w:sz w:val="24"/>
                <w:szCs w:val="24"/>
              </w:rPr>
              <w:t xml:space="preserve">соответствуют описанию (техническим характеристикам) предмета закупки менее чем на 85 %: </w:t>
            </w:r>
          </w:p>
          <w:p w14:paraId="4A5B273A" w14:textId="1B5BC504" w:rsidR="001C1C3F" w:rsidRDefault="00811D62" w:rsidP="00DC373C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 w:eastAsia="en-US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 xml:space="preserve">- </w:t>
            </w:r>
            <w:r w:rsidR="00A12F1F" w:rsidRPr="00A12F1F">
              <w:rPr>
                <w:i w:val="0"/>
                <w:iCs/>
                <w:sz w:val="24"/>
                <w:szCs w:val="24"/>
                <w:lang w:val="ru-RU" w:eastAsia="en-US"/>
              </w:rPr>
              <w:t>не соответствует п. 2.1.</w:t>
            </w:r>
            <w:r w:rsidR="00A12F1F">
              <w:rPr>
                <w:i w:val="0"/>
                <w:iCs/>
                <w:sz w:val="24"/>
                <w:szCs w:val="24"/>
                <w:lang w:val="ru-RU" w:eastAsia="en-US"/>
              </w:rPr>
              <w:t>3</w:t>
            </w:r>
            <w:r w:rsidR="00A12F1F" w:rsidRPr="00A12F1F">
              <w:rPr>
                <w:i w:val="0"/>
                <w:iCs/>
                <w:sz w:val="24"/>
                <w:szCs w:val="24"/>
                <w:lang w:val="ru-RU" w:eastAsia="en-US"/>
              </w:rPr>
              <w:t xml:space="preserve"> Приложения 1 «Технические характеристики»</w:t>
            </w:r>
            <w:r w:rsidR="00A12F1F">
              <w:rPr>
                <w:i w:val="0"/>
                <w:iCs/>
                <w:sz w:val="24"/>
                <w:szCs w:val="24"/>
                <w:lang w:val="ru-RU" w:eastAsia="en-US"/>
              </w:rPr>
              <w:t xml:space="preserve">: </w:t>
            </w:r>
            <w:r w:rsidR="000C3B9F">
              <w:rPr>
                <w:i w:val="0"/>
                <w:iCs/>
                <w:sz w:val="24"/>
                <w:szCs w:val="24"/>
                <w:lang w:val="ru-RU" w:eastAsia="en-US"/>
              </w:rPr>
              <w:t>продолжительность времени автономной работы от аккумуляторных батарей должна составлять не менее 8 часов, в предлагаемом аппарате при установке двух аккумуляторов время работы до 6 часов;</w:t>
            </w:r>
          </w:p>
          <w:p w14:paraId="47E0D064" w14:textId="44340976" w:rsidR="00371EF4" w:rsidRDefault="00811D62" w:rsidP="000C3B9F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 w:eastAsia="en-US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-</w:t>
            </w:r>
            <w:r w:rsidR="000C3B9F" w:rsidRPr="00A12F1F">
              <w:rPr>
                <w:i w:val="0"/>
                <w:iCs/>
                <w:sz w:val="24"/>
                <w:szCs w:val="24"/>
              </w:rPr>
              <w:t xml:space="preserve"> </w:t>
            </w:r>
            <w:r w:rsidR="000C3B9F" w:rsidRPr="00A12F1F">
              <w:rPr>
                <w:i w:val="0"/>
                <w:iCs/>
                <w:sz w:val="24"/>
                <w:szCs w:val="24"/>
                <w:lang w:val="ru-RU" w:eastAsia="en-US"/>
              </w:rPr>
              <w:t>не соответствует п. 2.</w:t>
            </w:r>
            <w:r w:rsidR="000C3B9F">
              <w:rPr>
                <w:i w:val="0"/>
                <w:iCs/>
                <w:sz w:val="24"/>
                <w:szCs w:val="24"/>
                <w:lang w:val="ru-RU" w:eastAsia="en-US"/>
              </w:rPr>
              <w:t>3.</w:t>
            </w:r>
            <w:r w:rsidR="00371EF4">
              <w:rPr>
                <w:i w:val="0"/>
                <w:iCs/>
                <w:sz w:val="24"/>
                <w:szCs w:val="24"/>
                <w:lang w:val="ru-RU" w:eastAsia="en-US"/>
              </w:rPr>
              <w:t>2</w:t>
            </w:r>
            <w:r w:rsidR="000C3B9F" w:rsidRPr="00A12F1F">
              <w:rPr>
                <w:i w:val="0"/>
                <w:iCs/>
                <w:sz w:val="24"/>
                <w:szCs w:val="24"/>
                <w:lang w:val="ru-RU" w:eastAsia="en-US"/>
              </w:rPr>
              <w:t xml:space="preserve"> Приложения 1 «Технические характеристики»</w:t>
            </w:r>
            <w:r w:rsidR="000C3B9F">
              <w:rPr>
                <w:i w:val="0"/>
                <w:iCs/>
                <w:sz w:val="24"/>
                <w:szCs w:val="24"/>
                <w:lang w:val="ru-RU" w:eastAsia="en-US"/>
              </w:rPr>
              <w:t xml:space="preserve">: </w:t>
            </w:r>
            <w:r w:rsidR="00371EF4">
              <w:rPr>
                <w:i w:val="0"/>
                <w:iCs/>
                <w:sz w:val="24"/>
                <w:szCs w:val="24"/>
                <w:lang w:val="ru-RU" w:eastAsia="en-US"/>
              </w:rPr>
              <w:t xml:space="preserve">требуется устанавливаемый параметр дыхательного объема в пределах 30мл-3000мл, в предлагаемом аппарате максимальный дыхательный объем </w:t>
            </w:r>
            <w:r w:rsidR="00371EF4">
              <w:rPr>
                <w:i w:val="0"/>
                <w:iCs/>
                <w:sz w:val="24"/>
                <w:szCs w:val="24"/>
                <w:lang w:val="ru-RU" w:eastAsia="en-US"/>
              </w:rPr>
              <w:lastRenderedPageBreak/>
              <w:t>2000мл;</w:t>
            </w:r>
          </w:p>
          <w:p w14:paraId="16A76712" w14:textId="2AA1F96E" w:rsidR="00371EF4" w:rsidRDefault="00371EF4" w:rsidP="00371EF4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-</w:t>
            </w:r>
            <w:r w:rsidRPr="00EF67AA">
              <w:rPr>
                <w:sz w:val="24"/>
                <w:szCs w:val="24"/>
              </w:rPr>
              <w:t xml:space="preserve"> </w:t>
            </w:r>
            <w:r w:rsidRPr="00A12F1F">
              <w:rPr>
                <w:i w:val="0"/>
                <w:iCs/>
                <w:sz w:val="24"/>
                <w:szCs w:val="24"/>
                <w:lang w:val="ru-RU" w:eastAsia="en-US"/>
              </w:rPr>
              <w:t>не соответствует п. 2.</w:t>
            </w:r>
            <w:r>
              <w:rPr>
                <w:i w:val="0"/>
                <w:iCs/>
                <w:sz w:val="24"/>
                <w:szCs w:val="24"/>
                <w:lang w:val="ru-RU" w:eastAsia="en-US"/>
              </w:rPr>
              <w:t>3.4</w:t>
            </w:r>
            <w:r w:rsidRPr="00A12F1F">
              <w:rPr>
                <w:i w:val="0"/>
                <w:iCs/>
                <w:sz w:val="24"/>
                <w:szCs w:val="24"/>
                <w:lang w:val="ru-RU" w:eastAsia="en-US"/>
              </w:rPr>
              <w:t xml:space="preserve"> Приложения 1 «Технические характеристики»</w:t>
            </w:r>
            <w:r>
              <w:rPr>
                <w:i w:val="0"/>
                <w:iCs/>
                <w:sz w:val="24"/>
                <w:szCs w:val="24"/>
                <w:lang w:val="ru-RU" w:eastAsia="en-US"/>
              </w:rPr>
              <w:t xml:space="preserve">: </w:t>
            </w:r>
            <w:r w:rsidR="00473365">
              <w:rPr>
                <w:i w:val="0"/>
                <w:iCs/>
                <w:sz w:val="24"/>
                <w:szCs w:val="24"/>
                <w:lang w:val="ru-RU" w:eastAsia="en-US"/>
              </w:rPr>
              <w:t>требуется управляемое инспираторное давление от 4 до 50 мбар, в предлагаемом аппарате от 5 до 80 см Н2О</w:t>
            </w:r>
            <w:r>
              <w:rPr>
                <w:i w:val="0"/>
                <w:iCs/>
                <w:sz w:val="24"/>
                <w:szCs w:val="24"/>
                <w:lang w:val="ru-RU" w:eastAsia="en-US"/>
              </w:rPr>
              <w:t>;</w:t>
            </w:r>
          </w:p>
          <w:p w14:paraId="060FE2B1" w14:textId="22EAB5AC" w:rsidR="000C3B9F" w:rsidRPr="00DF4ED7" w:rsidRDefault="00473365" w:rsidP="002B3720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-</w:t>
            </w:r>
            <w:r w:rsidRPr="00EF67AA">
              <w:rPr>
                <w:sz w:val="24"/>
                <w:szCs w:val="24"/>
              </w:rPr>
              <w:t xml:space="preserve"> </w:t>
            </w:r>
            <w:r w:rsidRPr="00A12F1F">
              <w:rPr>
                <w:i w:val="0"/>
                <w:iCs/>
                <w:sz w:val="24"/>
                <w:szCs w:val="24"/>
                <w:lang w:val="ru-RU" w:eastAsia="en-US"/>
              </w:rPr>
              <w:t>не соответствует п. 2.</w:t>
            </w:r>
            <w:r>
              <w:rPr>
                <w:i w:val="0"/>
                <w:iCs/>
                <w:sz w:val="24"/>
                <w:szCs w:val="24"/>
                <w:lang w:val="ru-RU" w:eastAsia="en-US"/>
              </w:rPr>
              <w:t>3.</w:t>
            </w:r>
            <w:r w:rsidR="00032A6A">
              <w:rPr>
                <w:i w:val="0"/>
                <w:iCs/>
                <w:sz w:val="24"/>
                <w:szCs w:val="24"/>
                <w:lang w:val="ru-RU" w:eastAsia="en-US"/>
              </w:rPr>
              <w:t>5</w:t>
            </w:r>
            <w:r w:rsidRPr="00A12F1F">
              <w:rPr>
                <w:i w:val="0"/>
                <w:iCs/>
                <w:sz w:val="24"/>
                <w:szCs w:val="24"/>
                <w:lang w:val="ru-RU" w:eastAsia="en-US"/>
              </w:rPr>
              <w:t xml:space="preserve"> Приложения 1 «Технические характеристики»</w:t>
            </w:r>
            <w:r>
              <w:rPr>
                <w:i w:val="0"/>
                <w:iCs/>
                <w:sz w:val="24"/>
                <w:szCs w:val="24"/>
                <w:lang w:val="ru-RU" w:eastAsia="en-US"/>
              </w:rPr>
              <w:t xml:space="preserve">: требуется </w:t>
            </w:r>
            <w:r w:rsidR="00032A6A">
              <w:rPr>
                <w:i w:val="0"/>
                <w:iCs/>
                <w:sz w:val="24"/>
                <w:szCs w:val="24"/>
                <w:lang w:val="ru-RU" w:eastAsia="en-US"/>
              </w:rPr>
              <w:t>положительное давление на выдохе в пределах 0-25 мбар</w:t>
            </w:r>
            <w:r>
              <w:rPr>
                <w:i w:val="0"/>
                <w:iCs/>
                <w:sz w:val="24"/>
                <w:szCs w:val="24"/>
                <w:lang w:val="ru-RU" w:eastAsia="en-US"/>
              </w:rPr>
              <w:t xml:space="preserve">, в предлагаемом аппарате от </w:t>
            </w:r>
            <w:r w:rsidR="00032A6A">
              <w:rPr>
                <w:i w:val="0"/>
                <w:iCs/>
                <w:sz w:val="24"/>
                <w:szCs w:val="24"/>
                <w:lang w:val="ru-RU" w:eastAsia="en-US"/>
              </w:rPr>
              <w:t>1</w:t>
            </w:r>
            <w:r>
              <w:rPr>
                <w:i w:val="0"/>
                <w:iCs/>
                <w:sz w:val="24"/>
                <w:szCs w:val="24"/>
                <w:lang w:val="ru-RU" w:eastAsia="en-US"/>
              </w:rPr>
              <w:t xml:space="preserve"> до </w:t>
            </w:r>
            <w:r w:rsidR="00032A6A">
              <w:rPr>
                <w:i w:val="0"/>
                <w:iCs/>
                <w:sz w:val="24"/>
                <w:szCs w:val="24"/>
                <w:lang w:val="ru-RU" w:eastAsia="en-US"/>
              </w:rPr>
              <w:t>45</w:t>
            </w:r>
            <w:r>
              <w:rPr>
                <w:i w:val="0"/>
                <w:iCs/>
                <w:sz w:val="24"/>
                <w:szCs w:val="24"/>
                <w:lang w:val="ru-RU" w:eastAsia="en-US"/>
              </w:rPr>
              <w:t xml:space="preserve"> см Н2О</w:t>
            </w:r>
            <w:r w:rsidR="002B3720">
              <w:rPr>
                <w:i w:val="0"/>
                <w:iCs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2977" w:type="dxa"/>
          </w:tcPr>
          <w:p w14:paraId="2A784372" w14:textId="4E826D75" w:rsidR="00DF4ED7" w:rsidRPr="00BE3C4A" w:rsidRDefault="00DC373C" w:rsidP="00F10B2F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DF4ED7" w:rsidRPr="00BE3C4A" w14:paraId="5D74BA18" w14:textId="77777777" w:rsidTr="008F2316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0AB12F6" w14:textId="44ADEE61" w:rsidR="00DF4ED7" w:rsidRPr="00BE3C4A" w:rsidRDefault="00C06515" w:rsidP="00DF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15">
              <w:rPr>
                <w:rFonts w:ascii="Times New Roman" w:hAnsi="Times New Roman" w:cs="Times New Roman"/>
                <w:sz w:val="24"/>
                <w:szCs w:val="24"/>
              </w:rPr>
              <w:t>O20260612422620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E030A49" w14:textId="7643CA08" w:rsidR="00DF4ED7" w:rsidRPr="00BE3C4A" w:rsidRDefault="006C5ABD" w:rsidP="006C5ABD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5AE5EBA" w14:textId="28FC94AF" w:rsidR="00DF4ED7" w:rsidRPr="00BE3C4A" w:rsidRDefault="006C5ABD" w:rsidP="00D63156">
            <w:pPr>
              <w:pStyle w:val="ConsPlusNormal"/>
              <w:widowControl w:val="0"/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е применяется</w:t>
            </w:r>
          </w:p>
        </w:tc>
      </w:tr>
      <w:tr w:rsidR="00C06515" w:rsidRPr="00BE3C4A" w14:paraId="50DB724C" w14:textId="77777777" w:rsidTr="008F2316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FF53212" w14:textId="5F2D5CF3" w:rsidR="00C06515" w:rsidRPr="006C5ABD" w:rsidRDefault="00C06515" w:rsidP="00DF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15">
              <w:rPr>
                <w:rFonts w:ascii="Times New Roman" w:hAnsi="Times New Roman" w:cs="Times New Roman"/>
                <w:sz w:val="24"/>
                <w:szCs w:val="24"/>
              </w:rPr>
              <w:t>O20260612422624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624000" w14:textId="77777777" w:rsidR="002B3720" w:rsidRPr="00DC373C" w:rsidRDefault="002B3720" w:rsidP="002B3720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 w:rsidRPr="00DC373C">
              <w:rPr>
                <w:i w:val="0"/>
                <w:iCs/>
                <w:sz w:val="24"/>
                <w:szCs w:val="24"/>
                <w:lang w:val="ru-RU"/>
              </w:rPr>
              <w:t>Не допуск</w:t>
            </w:r>
          </w:p>
          <w:p w14:paraId="103E411B" w14:textId="77777777" w:rsidR="002B3720" w:rsidRDefault="002B3720" w:rsidP="002B3720">
            <w:pPr>
              <w:pStyle w:val="af0"/>
              <w:widowControl w:val="0"/>
              <w:spacing w:line="240" w:lineRule="auto"/>
              <w:ind w:right="30"/>
              <w:jc w:val="both"/>
              <w:rPr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DC373C">
              <w:rPr>
                <w:i w:val="0"/>
                <w:iCs/>
                <w:sz w:val="24"/>
                <w:szCs w:val="24"/>
                <w:lang w:val="ru-RU"/>
              </w:rPr>
              <w:t>Предложение отклонено на основании п</w:t>
            </w:r>
            <w:r w:rsidRPr="00DC373C">
              <w:rPr>
                <w:b/>
                <w:bCs/>
                <w:i w:val="0"/>
                <w:iCs/>
                <w:sz w:val="24"/>
                <w:szCs w:val="24"/>
                <w:lang w:val="ru-RU"/>
              </w:rPr>
              <w:t>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6C8E9D93" w14:textId="11B4A1F6" w:rsidR="00C06515" w:rsidRPr="008F2316" w:rsidRDefault="002B3720" w:rsidP="008F2316">
            <w:pPr>
              <w:pStyle w:val="ConsPlusNormal"/>
              <w:widowControl w:val="0"/>
              <w:ind w:left="39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67AA">
              <w:rPr>
                <w:rFonts w:ascii="Times New Roman" w:hAnsi="Times New Roman" w:cs="Times New Roman"/>
                <w:sz w:val="24"/>
                <w:szCs w:val="24"/>
              </w:rPr>
              <w:t>пп. 2.3 п.2 Приложения 8 к аукционным документам: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C3F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требованию заявки на закупку, выполнение которого является обязательным (помеченное звездочкой или иным образом, если это предусмотрено заявкой на закупку (приложение 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соответствует п. 2.1.1</w:t>
            </w:r>
            <w:r w:rsidR="008D3BD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7AA">
              <w:rPr>
                <w:rFonts w:ascii="Times New Roman" w:hAnsi="Times New Roman" w:cs="Times New Roman"/>
                <w:sz w:val="24"/>
                <w:szCs w:val="24"/>
              </w:rPr>
              <w:t>Приложения 1 «Технические характеристики»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которым к управлению аппаратом (быть пользователем аппарата) могут допускаться неквалифицированные лица, но достаточно обученные (например, родственники пациента), а так же квалифицированные пользователи, предлагаемый аппарат может эксплуатироваться только </w:t>
            </w:r>
            <w:r w:rsidR="008F2316">
              <w:rPr>
                <w:rFonts w:ascii="Times New Roman" w:hAnsi="Times New Roman" w:cs="Times New Roman"/>
                <w:sz w:val="24"/>
                <w:szCs w:val="24"/>
              </w:rPr>
              <w:t>квалифицированным и обученным медицинским персоналом, неуполномоченный или необученный персонал ни при каких обстоятельствах не должен допускаться к выполнению каких-либо операций.</w:t>
            </w:r>
          </w:p>
        </w:tc>
        <w:tc>
          <w:tcPr>
            <w:tcW w:w="2977" w:type="dxa"/>
          </w:tcPr>
          <w:p w14:paraId="364003B8" w14:textId="7CAE0B73" w:rsidR="00C06515" w:rsidRDefault="00DC373C" w:rsidP="00DF4ED7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2141138" w14:textId="1DE284B1" w:rsidR="001318A4" w:rsidRPr="00BE3C4A" w:rsidRDefault="001318A4" w:rsidP="001318A4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D63156">
        <w:rPr>
          <w:rFonts w:ascii="Times New Roman" w:hAnsi="Times New Roman" w:cs="Times New Roman"/>
          <w:sz w:val="24"/>
          <w:szCs w:val="24"/>
        </w:rPr>
        <w:t>-</w:t>
      </w:r>
    </w:p>
    <w:p w14:paraId="54F623ED" w14:textId="45548B86" w:rsidR="00D63156" w:rsidRDefault="00D63156" w:rsidP="00D63156">
      <w:pPr>
        <w:pStyle w:val="ConsPlusNonformat"/>
        <w:widowControl w:val="0"/>
        <w:numPr>
          <w:ilvl w:val="1"/>
          <w:numId w:val="16"/>
        </w:numPr>
        <w:ind w:left="0" w:righ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Признать электронный аукцион в части лота № 1 несостоявшимся на основании того, что в результате рассмотрения и отклонения предложений осталось только одно предложение.</w:t>
      </w:r>
    </w:p>
    <w:p w14:paraId="1C08B52F" w14:textId="45DBC859" w:rsidR="00AB78E0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A1C7EA" w14:textId="287F1DB9" w:rsidR="00492178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A40126" w14:textId="77777777" w:rsidR="00492178" w:rsidRPr="00BE3C4A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5D1707" w14:textId="1819CB7A" w:rsidR="00183AC3" w:rsidRPr="00BE3C4A" w:rsidRDefault="00FA0AC7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D6315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A252D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F80D501" w14:textId="77777777" w:rsidR="00AB78E0" w:rsidRPr="00BE3C4A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321682" w14:textId="77777777" w:rsidR="00BE3C4A" w:rsidRPr="00ED0FBF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396407C" w14:textId="77777777" w:rsidR="00BE3C4A" w:rsidRPr="00ED0FBF" w:rsidRDefault="00BE3C4A" w:rsidP="00BE3C4A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E3C4A" w:rsidRPr="00ED0FBF" w14:paraId="1385557E" w14:textId="77777777" w:rsidTr="00F72A08">
        <w:trPr>
          <w:trHeight w:val="60"/>
        </w:trPr>
        <w:tc>
          <w:tcPr>
            <w:tcW w:w="4395" w:type="dxa"/>
          </w:tcPr>
          <w:p w14:paraId="7CB0FBC7" w14:textId="54ED3D9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FE0D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99FCD6" w14:textId="3ECEFF4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BE3C4A" w:rsidRPr="00ED0FBF" w14:paraId="1D287680" w14:textId="77777777" w:rsidTr="00F72A08">
        <w:trPr>
          <w:trHeight w:val="60"/>
        </w:trPr>
        <w:tc>
          <w:tcPr>
            <w:tcW w:w="4395" w:type="dxa"/>
          </w:tcPr>
          <w:p w14:paraId="48048705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AE8B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8101A3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Асиевская</w:t>
            </w:r>
          </w:p>
        </w:tc>
      </w:tr>
      <w:tr w:rsidR="00BE3C4A" w:rsidRPr="00ED0FBF" w14:paraId="63445FC7" w14:textId="77777777" w:rsidTr="00F72A08">
        <w:trPr>
          <w:trHeight w:val="60"/>
        </w:trPr>
        <w:tc>
          <w:tcPr>
            <w:tcW w:w="4395" w:type="dxa"/>
          </w:tcPr>
          <w:p w14:paraId="3456CD64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23459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26EE498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BE3C4A" w:rsidRPr="00ED0FBF" w14:paraId="7060DE53" w14:textId="77777777" w:rsidTr="00F72A08">
        <w:trPr>
          <w:trHeight w:val="70"/>
        </w:trPr>
        <w:tc>
          <w:tcPr>
            <w:tcW w:w="4395" w:type="dxa"/>
          </w:tcPr>
          <w:p w14:paraId="511B425A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D4BD1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7E25196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Жилицкая </w:t>
            </w:r>
          </w:p>
        </w:tc>
      </w:tr>
      <w:tr w:rsidR="00492178" w:rsidRPr="00C00A73" w14:paraId="1612AF00" w14:textId="77777777" w:rsidTr="00F72A08">
        <w:trPr>
          <w:trHeight w:val="70"/>
        </w:trPr>
        <w:tc>
          <w:tcPr>
            <w:tcW w:w="4395" w:type="dxa"/>
          </w:tcPr>
          <w:p w14:paraId="688A0306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E8B4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60DF8" w14:textId="270DD5E3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Пашедо</w:t>
            </w:r>
          </w:p>
        </w:tc>
      </w:tr>
      <w:tr w:rsidR="00BE3C4A" w:rsidRPr="00C00A73" w14:paraId="0DA755CA" w14:textId="77777777" w:rsidTr="00F72A08">
        <w:trPr>
          <w:trHeight w:val="70"/>
        </w:trPr>
        <w:tc>
          <w:tcPr>
            <w:tcW w:w="4395" w:type="dxa"/>
            <w:hideMark/>
          </w:tcPr>
          <w:p w14:paraId="4F3E198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2D6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708A8899" w14:textId="79259195" w:rsidR="00BE3C4A" w:rsidRPr="0049731D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3FFD7428" w14:textId="77777777" w:rsidR="00BE3C4A" w:rsidRPr="00BE3C4A" w:rsidRDefault="00BE3C4A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BE3C4A" w:rsidRPr="00BE3C4A" w:rsidSect="006C5ABD">
      <w:pgSz w:w="12240" w:h="15840"/>
      <w:pgMar w:top="1135" w:right="1041" w:bottom="1560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1D05B" w14:textId="77777777" w:rsidR="005D59B8" w:rsidRDefault="005D59B8" w:rsidP="00310C8C">
      <w:pPr>
        <w:spacing w:after="0" w:line="240" w:lineRule="auto"/>
      </w:pPr>
      <w:r>
        <w:separator/>
      </w:r>
    </w:p>
  </w:endnote>
  <w:endnote w:type="continuationSeparator" w:id="0">
    <w:p w14:paraId="0C841A5E" w14:textId="77777777" w:rsidR="005D59B8" w:rsidRDefault="005D59B8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C3750" w14:textId="77777777" w:rsidR="005D59B8" w:rsidRDefault="005D59B8" w:rsidP="00310C8C">
      <w:pPr>
        <w:spacing w:after="0" w:line="240" w:lineRule="auto"/>
      </w:pPr>
      <w:r>
        <w:separator/>
      </w:r>
    </w:p>
  </w:footnote>
  <w:footnote w:type="continuationSeparator" w:id="0">
    <w:p w14:paraId="29695A86" w14:textId="77777777" w:rsidR="005D59B8" w:rsidRDefault="005D59B8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2A6A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2E09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3B9F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71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18A4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1C3F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720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57704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1EF4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4FA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30D5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4FE3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24BE"/>
    <w:rsid w:val="004730FA"/>
    <w:rsid w:val="00473365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9B0"/>
    <w:rsid w:val="00492178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395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3C63"/>
    <w:rsid w:val="005A47FF"/>
    <w:rsid w:val="005A641C"/>
    <w:rsid w:val="005A6743"/>
    <w:rsid w:val="005A691E"/>
    <w:rsid w:val="005A7FD5"/>
    <w:rsid w:val="005B13AB"/>
    <w:rsid w:val="005B1499"/>
    <w:rsid w:val="005B1D07"/>
    <w:rsid w:val="005B2731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549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9B8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A7A"/>
    <w:rsid w:val="00691C92"/>
    <w:rsid w:val="00691E2B"/>
    <w:rsid w:val="00693A2B"/>
    <w:rsid w:val="00694778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ABD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E7EB9"/>
    <w:rsid w:val="006F084F"/>
    <w:rsid w:val="006F0D32"/>
    <w:rsid w:val="006F193E"/>
    <w:rsid w:val="006F1F45"/>
    <w:rsid w:val="006F23A7"/>
    <w:rsid w:val="006F3057"/>
    <w:rsid w:val="006F33DF"/>
    <w:rsid w:val="006F3754"/>
    <w:rsid w:val="006F6B72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27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D62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1A4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0F17"/>
    <w:rsid w:val="008B11D9"/>
    <w:rsid w:val="008B1768"/>
    <w:rsid w:val="008B2043"/>
    <w:rsid w:val="008B27E5"/>
    <w:rsid w:val="008B3118"/>
    <w:rsid w:val="008B3610"/>
    <w:rsid w:val="008B4399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3BD4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316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427E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2F1F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558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1703"/>
    <w:rsid w:val="00A62772"/>
    <w:rsid w:val="00A6356E"/>
    <w:rsid w:val="00A63702"/>
    <w:rsid w:val="00A66865"/>
    <w:rsid w:val="00A67BB7"/>
    <w:rsid w:val="00A67EFE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2DC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2AF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C4A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6515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2C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375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156"/>
    <w:rsid w:val="00D6374B"/>
    <w:rsid w:val="00D644DD"/>
    <w:rsid w:val="00D650EC"/>
    <w:rsid w:val="00D653F5"/>
    <w:rsid w:val="00D65636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2C94"/>
    <w:rsid w:val="00DC352C"/>
    <w:rsid w:val="00DC36F8"/>
    <w:rsid w:val="00DC373C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4ED7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2EB5"/>
    <w:rsid w:val="00E162B4"/>
    <w:rsid w:val="00E175DA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15"/>
    <w:rsid w:val="00EE07B6"/>
    <w:rsid w:val="00EE0C2E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B2F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682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5B5FA5D5-3EDD-435D-9D73-936BE816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92DDF-0E54-412F-9B3D-9982C12F5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8877</TotalTime>
  <Pages>4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Комиссия Закупочная</cp:lastModifiedBy>
  <cp:revision>975</cp:revision>
  <cp:lastPrinted>2026-07-01T08:20:00Z</cp:lastPrinted>
  <dcterms:created xsi:type="dcterms:W3CDTF">2019-09-11T14:02:00Z</dcterms:created>
  <dcterms:modified xsi:type="dcterms:W3CDTF">2026-07-02T11:10:00Z</dcterms:modified>
</cp:coreProperties>
</file>