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3D5F" w14:textId="77777777" w:rsidR="00B862AF" w:rsidRPr="00B862AF" w:rsidRDefault="00B862AF" w:rsidP="00E113BC">
      <w:pPr>
        <w:tabs>
          <w:tab w:val="left" w:pos="567"/>
        </w:tabs>
        <w:spacing w:after="0" w:line="240" w:lineRule="auto"/>
        <w:ind w:firstLine="567"/>
        <w:jc w:val="center"/>
        <w:rPr>
          <w:rFonts w:ascii="Times New Roman" w:hAnsi="Times New Roman"/>
          <w:b/>
        </w:rPr>
      </w:pPr>
      <w:r w:rsidRPr="00B862AF">
        <w:rPr>
          <w:rFonts w:ascii="Times New Roman" w:hAnsi="Times New Roman"/>
          <w:b/>
        </w:rPr>
        <w:t>ДОГОВОР</w:t>
      </w:r>
      <w:r w:rsidR="00EF769D">
        <w:rPr>
          <w:rFonts w:ascii="Times New Roman" w:hAnsi="Times New Roman"/>
          <w:b/>
        </w:rPr>
        <w:t xml:space="preserve"> ПОСТАВКИ </w:t>
      </w:r>
      <w:r w:rsidRPr="00B862AF">
        <w:rPr>
          <w:rFonts w:ascii="Times New Roman" w:hAnsi="Times New Roman"/>
          <w:b/>
        </w:rPr>
        <w:t xml:space="preserve">№ </w:t>
      </w:r>
      <w:r w:rsidR="0061547F">
        <w:rPr>
          <w:rFonts w:ascii="Times New Roman" w:hAnsi="Times New Roman"/>
          <w:b/>
        </w:rPr>
        <w:t>____</w:t>
      </w:r>
      <w:r w:rsidR="00E51294">
        <w:rPr>
          <w:rFonts w:ascii="Times New Roman" w:hAnsi="Times New Roman"/>
          <w:b/>
        </w:rPr>
        <w:t>_</w:t>
      </w:r>
    </w:p>
    <w:p w14:paraId="143B4606" w14:textId="01B283E4" w:rsidR="00B862AF" w:rsidRDefault="00EF769D" w:rsidP="00E113BC">
      <w:pPr>
        <w:tabs>
          <w:tab w:val="left" w:pos="567"/>
        </w:tabs>
        <w:spacing w:after="0" w:line="240" w:lineRule="auto"/>
        <w:jc w:val="both"/>
        <w:rPr>
          <w:rFonts w:ascii="Times New Roman" w:hAnsi="Times New Roman"/>
        </w:rPr>
      </w:pPr>
      <w:r>
        <w:rPr>
          <w:rFonts w:ascii="Times New Roman" w:hAnsi="Times New Roman"/>
        </w:rPr>
        <w:t>д. Боровляны</w:t>
      </w:r>
      <w:r>
        <w:rPr>
          <w:rFonts w:ascii="Times New Roman" w:hAnsi="Times New Roman"/>
        </w:rPr>
        <w:tab/>
      </w:r>
      <w:r w:rsidR="00B862AF" w:rsidRPr="00AB1A95">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00B862AF" w:rsidRPr="00B862AF">
        <w:rPr>
          <w:rFonts w:ascii="Times New Roman" w:hAnsi="Times New Roman"/>
        </w:rPr>
        <w:tab/>
      </w:r>
      <w:r w:rsidRPr="00B862AF">
        <w:rPr>
          <w:rFonts w:ascii="Times New Roman" w:hAnsi="Times New Roman"/>
        </w:rPr>
        <w:t>«</w:t>
      </w:r>
      <w:r>
        <w:rPr>
          <w:rFonts w:ascii="Times New Roman" w:hAnsi="Times New Roman"/>
        </w:rPr>
        <w:t>__</w:t>
      </w:r>
      <w:r w:rsidRPr="00B862AF">
        <w:rPr>
          <w:rFonts w:ascii="Times New Roman" w:hAnsi="Times New Roman"/>
        </w:rPr>
        <w:t xml:space="preserve">» </w:t>
      </w:r>
      <w:r>
        <w:rPr>
          <w:rFonts w:ascii="Times New Roman" w:hAnsi="Times New Roman"/>
        </w:rPr>
        <w:t>___________202</w:t>
      </w:r>
      <w:r w:rsidR="007D19EB">
        <w:rPr>
          <w:rFonts w:ascii="Times New Roman" w:hAnsi="Times New Roman"/>
        </w:rPr>
        <w:t>6</w:t>
      </w:r>
      <w:r w:rsidR="002F62F2">
        <w:rPr>
          <w:rFonts w:ascii="Times New Roman" w:hAnsi="Times New Roman"/>
        </w:rPr>
        <w:t xml:space="preserve"> </w:t>
      </w:r>
      <w:r w:rsidRPr="00AB1A95">
        <w:rPr>
          <w:rFonts w:ascii="Times New Roman" w:hAnsi="Times New Roman"/>
        </w:rPr>
        <w:t>г.</w:t>
      </w:r>
    </w:p>
    <w:p w14:paraId="40FA05DB" w14:textId="77777777" w:rsidR="00EF769D" w:rsidRPr="00B862AF" w:rsidRDefault="00EF769D" w:rsidP="00E113BC">
      <w:pPr>
        <w:tabs>
          <w:tab w:val="left" w:pos="567"/>
        </w:tabs>
        <w:spacing w:after="0" w:line="240" w:lineRule="auto"/>
        <w:jc w:val="both"/>
        <w:rPr>
          <w:rFonts w:ascii="Times New Roman" w:hAnsi="Times New Roman"/>
        </w:rPr>
      </w:pPr>
      <w:r>
        <w:rPr>
          <w:rFonts w:ascii="Times New Roman" w:hAnsi="Times New Roman"/>
        </w:rPr>
        <w:t>Минский район</w:t>
      </w:r>
    </w:p>
    <w:p w14:paraId="52BF8CCE" w14:textId="77777777" w:rsidR="00B862AF" w:rsidRPr="00B862AF" w:rsidRDefault="00B862AF" w:rsidP="00E113BC">
      <w:pPr>
        <w:tabs>
          <w:tab w:val="left" w:pos="567"/>
        </w:tabs>
        <w:spacing w:after="0" w:line="240" w:lineRule="auto"/>
        <w:jc w:val="both"/>
        <w:rPr>
          <w:rFonts w:ascii="Times New Roman" w:hAnsi="Times New Roman"/>
        </w:rPr>
      </w:pPr>
      <w:r w:rsidRPr="00B862AF">
        <w:rPr>
          <w:rFonts w:ascii="Times New Roman" w:hAnsi="Times New Roman"/>
        </w:rPr>
        <w:t xml:space="preserve">   </w:t>
      </w:r>
      <w:r w:rsidR="0061547F">
        <w:rPr>
          <w:rFonts w:ascii="Times New Roman" w:hAnsi="Times New Roman"/>
        </w:rPr>
        <w:t>________________________________________</w:t>
      </w:r>
      <w:r w:rsidR="00E51294">
        <w:rPr>
          <w:rFonts w:ascii="Times New Roman" w:hAnsi="Times New Roman"/>
        </w:rPr>
        <w:t xml:space="preserve">,  </w:t>
      </w:r>
      <w:r w:rsidRPr="00B862AF">
        <w:rPr>
          <w:rFonts w:ascii="Times New Roman" w:hAnsi="Times New Roman"/>
        </w:rPr>
        <w:t>действующ</w:t>
      </w:r>
      <w:r w:rsidR="00E51294">
        <w:rPr>
          <w:rFonts w:ascii="Times New Roman" w:hAnsi="Times New Roman"/>
        </w:rPr>
        <w:t>ий</w:t>
      </w:r>
      <w:r w:rsidRPr="00B862AF">
        <w:rPr>
          <w:rFonts w:ascii="Times New Roman" w:hAnsi="Times New Roman"/>
        </w:rPr>
        <w:t xml:space="preserve"> на основании </w:t>
      </w:r>
      <w:r w:rsidR="0061547F">
        <w:rPr>
          <w:rFonts w:ascii="Times New Roman" w:hAnsi="Times New Roman"/>
        </w:rPr>
        <w:t>____________________</w:t>
      </w:r>
      <w:r w:rsidR="00AB1A95">
        <w:rPr>
          <w:rFonts w:ascii="Times New Roman" w:hAnsi="Times New Roman"/>
        </w:rPr>
        <w:t>,</w:t>
      </w:r>
      <w:r w:rsidRPr="00B862AF">
        <w:rPr>
          <w:rFonts w:ascii="Times New Roman" w:hAnsi="Times New Roman"/>
        </w:rPr>
        <w:t xml:space="preserve"> именуемый в дальнейшем «Поставщик», с одной стороны, и Учр</w:t>
      </w:r>
      <w:r w:rsidR="00EF769D">
        <w:rPr>
          <w:rFonts w:ascii="Times New Roman" w:hAnsi="Times New Roman"/>
        </w:rPr>
        <w:t xml:space="preserve">еждение здравоохранения «Минская </w:t>
      </w:r>
      <w:r w:rsidRPr="00B862AF">
        <w:rPr>
          <w:rFonts w:ascii="Times New Roman" w:hAnsi="Times New Roman"/>
        </w:rPr>
        <w:t xml:space="preserve"> центральная </w:t>
      </w:r>
      <w:r w:rsidR="00EF769D">
        <w:rPr>
          <w:rFonts w:ascii="Times New Roman" w:hAnsi="Times New Roman"/>
        </w:rPr>
        <w:t>районная клиническая</w:t>
      </w:r>
      <w:r w:rsidRPr="00B862AF">
        <w:rPr>
          <w:rFonts w:ascii="Times New Roman" w:hAnsi="Times New Roman"/>
        </w:rPr>
        <w:t xml:space="preserve"> больница», именуемое в дальнейшем «Покупатель», в лице главного врача </w:t>
      </w:r>
      <w:r w:rsidR="00EF769D">
        <w:rPr>
          <w:rFonts w:ascii="Times New Roman" w:hAnsi="Times New Roman"/>
        </w:rPr>
        <w:t>Барсамяна Г.Т.</w:t>
      </w:r>
      <w:r w:rsidRPr="00B862AF">
        <w:rPr>
          <w:rFonts w:ascii="Times New Roman" w:hAnsi="Times New Roman"/>
        </w:rPr>
        <w:t>, д</w:t>
      </w:r>
      <w:r w:rsidR="0061547F">
        <w:rPr>
          <w:rFonts w:ascii="Times New Roman" w:hAnsi="Times New Roman"/>
        </w:rPr>
        <w:t>ействующего на основании Устава</w:t>
      </w:r>
      <w:r w:rsidR="00604467">
        <w:rPr>
          <w:rFonts w:ascii="Times New Roman" w:hAnsi="Times New Roman"/>
        </w:rPr>
        <w:t xml:space="preserve">, </w:t>
      </w:r>
      <w:r w:rsidRPr="00B862AF">
        <w:rPr>
          <w:rFonts w:ascii="Times New Roman" w:hAnsi="Times New Roman"/>
        </w:rPr>
        <w:t>с другой стороны, заключили настоящий договор о нижеследующем:</w:t>
      </w:r>
    </w:p>
    <w:p w14:paraId="1989AA68" w14:textId="77777777" w:rsidR="00B862AF" w:rsidRPr="00B862AF" w:rsidRDefault="00633356" w:rsidP="00E113BC">
      <w:pPr>
        <w:tabs>
          <w:tab w:val="left" w:pos="567"/>
        </w:tabs>
        <w:spacing w:after="0" w:line="240" w:lineRule="auto"/>
        <w:ind w:firstLine="567"/>
        <w:jc w:val="center"/>
        <w:rPr>
          <w:rFonts w:ascii="Times New Roman" w:hAnsi="Times New Roman"/>
          <w:b/>
        </w:rPr>
      </w:pPr>
      <w:r>
        <w:rPr>
          <w:rFonts w:ascii="Times New Roman" w:hAnsi="Times New Roman"/>
          <w:b/>
        </w:rPr>
        <w:t>1. Предмет договора</w:t>
      </w:r>
    </w:p>
    <w:p w14:paraId="515B1D04" w14:textId="77777777" w:rsidR="00AF30A4" w:rsidRPr="00AF30A4" w:rsidRDefault="00AF30A4" w:rsidP="00AF30A4">
      <w:pPr>
        <w:pStyle w:val="aa"/>
        <w:spacing w:after="0" w:line="240" w:lineRule="auto"/>
        <w:ind w:left="0" w:firstLine="284"/>
        <w:jc w:val="both"/>
        <w:rPr>
          <w:rFonts w:ascii="Times New Roman" w:hAnsi="Times New Roman"/>
        </w:rPr>
      </w:pPr>
      <w:r>
        <w:rPr>
          <w:rFonts w:ascii="Times New Roman" w:hAnsi="Times New Roman"/>
        </w:rPr>
        <w:t>1.</w:t>
      </w:r>
      <w:proofErr w:type="gramStart"/>
      <w:r>
        <w:rPr>
          <w:rFonts w:ascii="Times New Roman" w:hAnsi="Times New Roman"/>
        </w:rPr>
        <w:t>1.</w:t>
      </w:r>
      <w:r w:rsidRPr="00AF30A4">
        <w:rPr>
          <w:rFonts w:ascii="Times New Roman" w:hAnsi="Times New Roman"/>
        </w:rPr>
        <w:t>Поставщик</w:t>
      </w:r>
      <w:proofErr w:type="gramEnd"/>
      <w:r w:rsidRPr="00AF30A4">
        <w:rPr>
          <w:rFonts w:ascii="Times New Roman" w:hAnsi="Times New Roman"/>
        </w:rPr>
        <w:t xml:space="preserve"> обязуется поставить, произвести монтаж, наладку и ввод медицинского оборудования (далее – Товар) в эксплуатацию, обучить персонал правилам эксплуатации, включая техническое обслуживание и ремонт, а Покупатель принять и оплатить Товар</w:t>
      </w:r>
      <w:r>
        <w:rPr>
          <w:rFonts w:ascii="Times New Roman" w:hAnsi="Times New Roman"/>
        </w:rPr>
        <w:t xml:space="preserve">. </w:t>
      </w:r>
      <w:r w:rsidRPr="00AF30A4">
        <w:rPr>
          <w:rFonts w:ascii="Times New Roman" w:hAnsi="Times New Roman"/>
        </w:rPr>
        <w:t xml:space="preserve"> </w:t>
      </w:r>
      <w:r>
        <w:rPr>
          <w:rFonts w:ascii="Times New Roman" w:hAnsi="Times New Roman"/>
        </w:rPr>
        <w:t>К</w:t>
      </w:r>
      <w:r w:rsidRPr="00AF30A4">
        <w:rPr>
          <w:rFonts w:ascii="Times New Roman" w:hAnsi="Times New Roman"/>
        </w:rPr>
        <w:t>оличество, ассортимент, цена, условия и сроки поставки, оплаты и другие необходимые характеристики которого указываются в спецификации, являющейся неотъемлемой частью настоящего Договора (далее – Приложение), подписываемой обеими сторонами.</w:t>
      </w:r>
    </w:p>
    <w:p w14:paraId="2F74F600" w14:textId="77777777" w:rsidR="00AF30A4" w:rsidRPr="00AF30A4" w:rsidRDefault="00AF30A4" w:rsidP="00AF30A4">
      <w:pPr>
        <w:pStyle w:val="aa"/>
        <w:spacing w:after="0" w:line="240" w:lineRule="auto"/>
        <w:ind w:left="0" w:firstLine="284"/>
        <w:jc w:val="both"/>
        <w:rPr>
          <w:rFonts w:ascii="Times New Roman" w:hAnsi="Times New Roman"/>
        </w:rPr>
      </w:pPr>
      <w:r w:rsidRPr="00AF30A4">
        <w:rPr>
          <w:rFonts w:ascii="Times New Roman" w:hAnsi="Times New Roman"/>
        </w:rPr>
        <w:t xml:space="preserve">1.2. Товар приобретается Покупателем с целью собственного потребления. </w:t>
      </w:r>
    </w:p>
    <w:p w14:paraId="350E25C8" w14:textId="77777777" w:rsidR="00B862AF" w:rsidRPr="00B862AF" w:rsidRDefault="00B862AF" w:rsidP="00AF30A4">
      <w:pPr>
        <w:numPr>
          <w:ilvl w:val="0"/>
          <w:numId w:val="2"/>
        </w:numPr>
        <w:tabs>
          <w:tab w:val="left" w:pos="567"/>
        </w:tabs>
        <w:spacing w:after="0" w:line="240" w:lineRule="auto"/>
        <w:ind w:left="0" w:firstLine="284"/>
        <w:jc w:val="center"/>
        <w:rPr>
          <w:rFonts w:ascii="Times New Roman" w:hAnsi="Times New Roman"/>
          <w:b/>
        </w:rPr>
      </w:pPr>
      <w:r w:rsidRPr="00B862AF">
        <w:rPr>
          <w:rFonts w:ascii="Times New Roman" w:hAnsi="Times New Roman"/>
          <w:b/>
        </w:rPr>
        <w:t>Стоимость. Порядок и форма расчетов</w:t>
      </w:r>
    </w:p>
    <w:p w14:paraId="7ACC43F1" w14:textId="77777777" w:rsidR="00AF30A4" w:rsidRPr="00AF30A4" w:rsidRDefault="00444926" w:rsidP="00AF30A4">
      <w:pPr>
        <w:pStyle w:val="aa"/>
        <w:spacing w:after="0" w:line="240" w:lineRule="auto"/>
        <w:ind w:left="0" w:firstLine="284"/>
        <w:jc w:val="both"/>
        <w:rPr>
          <w:rFonts w:ascii="Times New Roman" w:hAnsi="Times New Roman"/>
        </w:rPr>
      </w:pPr>
      <w:r>
        <w:rPr>
          <w:rFonts w:ascii="Times New Roman" w:hAnsi="Times New Roman"/>
        </w:rPr>
        <w:t>2.1. Предельная</w:t>
      </w:r>
      <w:r w:rsidR="00AF30A4" w:rsidRPr="00AF30A4">
        <w:rPr>
          <w:rFonts w:ascii="Times New Roman" w:hAnsi="Times New Roman"/>
        </w:rPr>
        <w:t xml:space="preserve"> </w:t>
      </w:r>
      <w:proofErr w:type="gramStart"/>
      <w:r w:rsidR="00AF30A4" w:rsidRPr="00AF30A4">
        <w:rPr>
          <w:rFonts w:ascii="Times New Roman" w:hAnsi="Times New Roman"/>
        </w:rPr>
        <w:t>сумма</w:t>
      </w:r>
      <w:r>
        <w:rPr>
          <w:rFonts w:ascii="Times New Roman" w:hAnsi="Times New Roman"/>
        </w:rPr>
        <w:t xml:space="preserve"> </w:t>
      </w:r>
      <w:r w:rsidR="00AF30A4" w:rsidRPr="00AF30A4">
        <w:rPr>
          <w:rFonts w:ascii="Times New Roman" w:hAnsi="Times New Roman"/>
        </w:rPr>
        <w:t xml:space="preserve"> договора</w:t>
      </w:r>
      <w:proofErr w:type="gramEnd"/>
      <w:r w:rsidR="00AF30A4" w:rsidRPr="00AF30A4">
        <w:rPr>
          <w:rFonts w:ascii="Times New Roman" w:hAnsi="Times New Roman"/>
        </w:rPr>
        <w:t xml:space="preserve"> составляет ___________________ белорусских рублей. </w:t>
      </w:r>
    </w:p>
    <w:p w14:paraId="09577009" w14:textId="77777777" w:rsidR="00AF30A4" w:rsidRPr="00AF30A4" w:rsidRDefault="00AF30A4" w:rsidP="00AF30A4">
      <w:pPr>
        <w:pStyle w:val="aa"/>
        <w:spacing w:after="0" w:line="240" w:lineRule="auto"/>
        <w:ind w:left="0" w:firstLine="284"/>
        <w:jc w:val="both"/>
        <w:rPr>
          <w:rFonts w:ascii="Times New Roman" w:hAnsi="Times New Roman"/>
        </w:rPr>
      </w:pPr>
      <w:r w:rsidRPr="00AF30A4">
        <w:rPr>
          <w:rFonts w:ascii="Times New Roman" w:hAnsi="Times New Roman"/>
        </w:rPr>
        <w:t>2.2.  Цена на Товар включает в себя стоимость товара, тары, экспортной упаковки, маркировки, возможной перевалки, доставки до пункта таможенного оформления г. Минска, монтажа, наладки и ввода товара в эксплуатацию, обучения (инструктажа)  медицинского и/или технического персонала правилам эксплуатации, предоставления технической документации, которая является характерной для данного вида товара, гарантийных обязательств в течение гарантийного срока, срока годности и (или) стерильности товара, включая техническое обслуживание и ремонт,  а также все налоги, таможенные пошлины, сборы и акцизы и другие денежные расходы, взимаемые в связи с выполнением настоящего договора на территории страны Поставщика, а также стран, из которых осуществляется отгрузка и ввоз на территорию Республики Беларусь.</w:t>
      </w:r>
    </w:p>
    <w:p w14:paraId="7A71C9EE" w14:textId="77777777" w:rsidR="00AF30A4" w:rsidRPr="00AF30A4" w:rsidRDefault="00AF30A4" w:rsidP="00AF30A4">
      <w:pPr>
        <w:pStyle w:val="aa"/>
        <w:spacing w:after="0" w:line="240" w:lineRule="auto"/>
        <w:ind w:left="0" w:firstLine="284"/>
        <w:jc w:val="both"/>
        <w:rPr>
          <w:rFonts w:ascii="Times New Roman" w:hAnsi="Times New Roman"/>
        </w:rPr>
      </w:pPr>
      <w:r w:rsidRPr="00AF30A4">
        <w:rPr>
          <w:rFonts w:ascii="Times New Roman" w:hAnsi="Times New Roman"/>
        </w:rPr>
        <w:t>2.3. Отпускные цены сформированы в соответствии с действующим законодательством Республики Беларусь. Поставщик полностью несет ответственность за формирование отпускных цен на товар.</w:t>
      </w:r>
    </w:p>
    <w:p w14:paraId="7A5CA64B" w14:textId="77777777" w:rsidR="00AF30A4" w:rsidRPr="00AF30A4" w:rsidRDefault="00AF30A4" w:rsidP="00AF30A4">
      <w:pPr>
        <w:pStyle w:val="aa"/>
        <w:widowControl w:val="0"/>
        <w:shd w:val="clear" w:color="auto" w:fill="FFFFFF"/>
        <w:tabs>
          <w:tab w:val="left" w:pos="605"/>
        </w:tabs>
        <w:autoSpaceDE w:val="0"/>
        <w:autoSpaceDN w:val="0"/>
        <w:adjustRightInd w:val="0"/>
        <w:spacing w:after="0" w:line="240" w:lineRule="auto"/>
        <w:ind w:left="0" w:firstLine="284"/>
        <w:jc w:val="both"/>
        <w:rPr>
          <w:rFonts w:ascii="Times New Roman" w:eastAsia="Calibri" w:hAnsi="Times New Roman"/>
        </w:rPr>
      </w:pPr>
      <w:r w:rsidRPr="00AF30A4">
        <w:rPr>
          <w:rFonts w:ascii="Times New Roman" w:hAnsi="Times New Roman"/>
        </w:rPr>
        <w:t xml:space="preserve">2.4. Оплата товара производится по факту поставки в течение </w:t>
      </w:r>
      <w:r w:rsidR="00F86326">
        <w:rPr>
          <w:rFonts w:ascii="Times New Roman" w:hAnsi="Times New Roman"/>
        </w:rPr>
        <w:t>1</w:t>
      </w:r>
      <w:r w:rsidRPr="00AF30A4">
        <w:rPr>
          <w:rFonts w:ascii="Times New Roman" w:hAnsi="Times New Roman"/>
        </w:rPr>
        <w:t>0(</w:t>
      </w:r>
      <w:r w:rsidR="00F86326">
        <w:rPr>
          <w:rFonts w:ascii="Times New Roman" w:hAnsi="Times New Roman"/>
        </w:rPr>
        <w:t>десяти</w:t>
      </w:r>
      <w:r w:rsidRPr="00AF30A4">
        <w:rPr>
          <w:rFonts w:ascii="Times New Roman" w:hAnsi="Times New Roman"/>
        </w:rPr>
        <w:t>) банковских дней на основании ТТН(ТН).</w:t>
      </w:r>
      <w:r w:rsidRPr="00866EF7">
        <w:t xml:space="preserve"> </w:t>
      </w:r>
      <w:r w:rsidRPr="00AF30A4">
        <w:rPr>
          <w:rFonts w:ascii="Times New Roman" w:hAnsi="Times New Roman"/>
        </w:rPr>
        <w:t>Расчеты за Товар производятся Покупателем платежным поручением в белорусских рублях.</w:t>
      </w:r>
    </w:p>
    <w:p w14:paraId="4F648EBF" w14:textId="77777777" w:rsidR="00AF30A4" w:rsidRDefault="00AF30A4" w:rsidP="00AF30A4">
      <w:pPr>
        <w:pStyle w:val="aa"/>
        <w:spacing w:after="0" w:line="240" w:lineRule="auto"/>
        <w:ind w:left="0" w:firstLine="284"/>
        <w:jc w:val="both"/>
        <w:rPr>
          <w:rFonts w:ascii="Times New Roman" w:hAnsi="Times New Roman"/>
        </w:rPr>
      </w:pPr>
      <w:r w:rsidRPr="00AF30A4">
        <w:rPr>
          <w:rFonts w:ascii="Times New Roman" w:hAnsi="Times New Roman"/>
        </w:rPr>
        <w:t>2.5.   Источник финансирования: собственные(спонсорские) средства</w:t>
      </w:r>
      <w:r w:rsidR="00444926">
        <w:rPr>
          <w:rFonts w:ascii="Times New Roman" w:hAnsi="Times New Roman"/>
        </w:rPr>
        <w:t>.</w:t>
      </w:r>
    </w:p>
    <w:p w14:paraId="5FC506D5" w14:textId="77777777" w:rsidR="00444926" w:rsidRPr="00444926" w:rsidRDefault="00444926" w:rsidP="00444926">
      <w:pPr>
        <w:pStyle w:val="ConsPlusNormal"/>
        <w:jc w:val="both"/>
        <w:rPr>
          <w:rFonts w:ascii="Times New Roman" w:hAnsi="Times New Roman" w:cs="Times New Roman"/>
          <w:sz w:val="22"/>
          <w:szCs w:val="22"/>
        </w:rPr>
      </w:pPr>
      <w:r w:rsidRPr="00444926">
        <w:rPr>
          <w:rFonts w:ascii="Times New Roman" w:hAnsi="Times New Roman" w:cs="Times New Roman"/>
          <w:sz w:val="22"/>
          <w:szCs w:val="22"/>
        </w:rPr>
        <w:t>Цена (тариф) за единицу работы (оказания услуги) определена по результатам процедуры закупки.</w:t>
      </w:r>
    </w:p>
    <w:p w14:paraId="24A4043B" w14:textId="77777777" w:rsidR="00444926" w:rsidRPr="00444926" w:rsidRDefault="00444926" w:rsidP="00444926">
      <w:pPr>
        <w:pStyle w:val="a6"/>
        <w:ind w:firstLine="568"/>
        <w:jc w:val="both"/>
        <w:rPr>
          <w:rFonts w:ascii="Times New Roman" w:hAnsi="Times New Roman"/>
        </w:rPr>
      </w:pPr>
      <w:r w:rsidRPr="00444926">
        <w:rPr>
          <w:rFonts w:ascii="Times New Roman" w:hAnsi="Times New Roman"/>
        </w:rPr>
        <w:t xml:space="preserve">Оплата оказанных услуг осуществляется по цене (тарифу) за единицу </w:t>
      </w:r>
      <w:proofErr w:type="gramStart"/>
      <w:r w:rsidRPr="00444926">
        <w:rPr>
          <w:rFonts w:ascii="Times New Roman" w:hAnsi="Times New Roman"/>
        </w:rPr>
        <w:t>работы  исходя</w:t>
      </w:r>
      <w:proofErr w:type="gramEnd"/>
      <w:r w:rsidRPr="00444926">
        <w:rPr>
          <w:rFonts w:ascii="Times New Roman" w:hAnsi="Times New Roman"/>
        </w:rPr>
        <w:t xml:space="preserve">  из объема фактически оказанной услуги в размере, не превышающем предельную стоимость предмета закупки.  </w:t>
      </w:r>
    </w:p>
    <w:p w14:paraId="4342FFA9" w14:textId="77777777" w:rsidR="00444926" w:rsidRPr="00AF30A4" w:rsidRDefault="00444926" w:rsidP="00AF30A4">
      <w:pPr>
        <w:pStyle w:val="aa"/>
        <w:spacing w:after="0" w:line="240" w:lineRule="auto"/>
        <w:ind w:left="0" w:firstLine="284"/>
        <w:jc w:val="both"/>
        <w:rPr>
          <w:rFonts w:ascii="Times New Roman" w:hAnsi="Times New Roman"/>
        </w:rPr>
      </w:pPr>
    </w:p>
    <w:p w14:paraId="7C56C105" w14:textId="77777777" w:rsidR="00B862AF" w:rsidRPr="00B862AF" w:rsidRDefault="00B862AF" w:rsidP="00AF30A4">
      <w:pPr>
        <w:tabs>
          <w:tab w:val="left" w:pos="567"/>
        </w:tabs>
        <w:spacing w:after="0" w:line="240" w:lineRule="auto"/>
        <w:ind w:firstLine="284"/>
        <w:jc w:val="center"/>
        <w:rPr>
          <w:rFonts w:ascii="Times New Roman" w:hAnsi="Times New Roman"/>
          <w:b/>
        </w:rPr>
      </w:pPr>
      <w:r w:rsidRPr="00B862AF">
        <w:rPr>
          <w:rFonts w:ascii="Times New Roman" w:hAnsi="Times New Roman"/>
          <w:b/>
        </w:rPr>
        <w:t>3. Условия поставки</w:t>
      </w:r>
    </w:p>
    <w:p w14:paraId="2737D9B9" w14:textId="7C051123" w:rsidR="00AF30A4" w:rsidRDefault="00AF30A4" w:rsidP="00AF30A4">
      <w:pPr>
        <w:spacing w:after="0" w:line="240" w:lineRule="auto"/>
        <w:contextualSpacing/>
        <w:jc w:val="both"/>
        <w:rPr>
          <w:rFonts w:ascii="Times New Roman" w:hAnsi="Times New Roman"/>
        </w:rPr>
      </w:pPr>
      <w:r w:rsidRPr="000D0A8F">
        <w:rPr>
          <w:rFonts w:ascii="Times New Roman" w:hAnsi="Times New Roman"/>
        </w:rPr>
        <w:t xml:space="preserve">3.1. Поставка товара осуществляется </w:t>
      </w:r>
      <w:r w:rsidR="007D19EB" w:rsidRPr="002B5E21">
        <w:rPr>
          <w:rFonts w:ascii="Times New Roman" w:hAnsi="Times New Roman"/>
          <w:sz w:val="24"/>
          <w:szCs w:val="24"/>
        </w:rPr>
        <w:t xml:space="preserve">в </w:t>
      </w:r>
      <w:proofErr w:type="gramStart"/>
      <w:r w:rsidR="007D19EB" w:rsidRPr="002B5E21">
        <w:rPr>
          <w:rFonts w:ascii="Times New Roman" w:hAnsi="Times New Roman"/>
          <w:sz w:val="24"/>
          <w:szCs w:val="24"/>
        </w:rPr>
        <w:t xml:space="preserve">течении </w:t>
      </w:r>
      <w:r w:rsidR="007D19EB">
        <w:rPr>
          <w:rFonts w:ascii="Times New Roman" w:hAnsi="Times New Roman"/>
          <w:sz w:val="24"/>
          <w:szCs w:val="24"/>
        </w:rPr>
        <w:t xml:space="preserve"> </w:t>
      </w:r>
      <w:r w:rsidR="000B613A">
        <w:rPr>
          <w:rFonts w:ascii="Times New Roman" w:hAnsi="Times New Roman"/>
          <w:sz w:val="24"/>
          <w:szCs w:val="24"/>
        </w:rPr>
        <w:t>3</w:t>
      </w:r>
      <w:r w:rsidR="007D19EB">
        <w:rPr>
          <w:rFonts w:ascii="Times New Roman" w:hAnsi="Times New Roman"/>
          <w:sz w:val="24"/>
          <w:szCs w:val="24"/>
        </w:rPr>
        <w:t>0</w:t>
      </w:r>
      <w:proofErr w:type="gramEnd"/>
      <w:r w:rsidR="007D19EB">
        <w:rPr>
          <w:rFonts w:ascii="Times New Roman" w:hAnsi="Times New Roman"/>
          <w:sz w:val="24"/>
          <w:szCs w:val="24"/>
        </w:rPr>
        <w:t xml:space="preserve"> </w:t>
      </w:r>
      <w:r w:rsidR="007D19EB" w:rsidRPr="00566D15">
        <w:rPr>
          <w:rFonts w:ascii="Times New Roman" w:hAnsi="Times New Roman"/>
          <w:sz w:val="24"/>
          <w:szCs w:val="24"/>
        </w:rPr>
        <w:t xml:space="preserve"> рабочих дней с</w:t>
      </w:r>
      <w:r w:rsidR="007D19EB" w:rsidRPr="002B5E21">
        <w:rPr>
          <w:rFonts w:ascii="Times New Roman" w:hAnsi="Times New Roman"/>
          <w:sz w:val="24"/>
          <w:szCs w:val="24"/>
        </w:rPr>
        <w:t xml:space="preserve"> момента</w:t>
      </w:r>
      <w:r w:rsidR="007D19EB">
        <w:rPr>
          <w:rFonts w:ascii="Times New Roman" w:hAnsi="Times New Roman"/>
          <w:sz w:val="24"/>
          <w:szCs w:val="24"/>
        </w:rPr>
        <w:t xml:space="preserve"> двустороннего подписания договора</w:t>
      </w:r>
      <w:r w:rsidRPr="000D0A8F">
        <w:rPr>
          <w:rFonts w:ascii="Times New Roman" w:hAnsi="Times New Roman"/>
        </w:rPr>
        <w:t xml:space="preserve">. </w:t>
      </w:r>
    </w:p>
    <w:p w14:paraId="24A86041" w14:textId="77777777" w:rsidR="00AF30A4" w:rsidRPr="00AF30A4" w:rsidRDefault="00AF30A4" w:rsidP="00AF30A4">
      <w:pPr>
        <w:spacing w:after="0" w:line="240" w:lineRule="auto"/>
        <w:contextualSpacing/>
        <w:jc w:val="both"/>
        <w:rPr>
          <w:rFonts w:ascii="Times New Roman" w:hAnsi="Times New Roman"/>
        </w:rPr>
      </w:pPr>
      <w:r>
        <w:rPr>
          <w:rFonts w:ascii="Times New Roman" w:hAnsi="Times New Roman"/>
        </w:rPr>
        <w:t xml:space="preserve">3.2. </w:t>
      </w:r>
      <w:r w:rsidRPr="000D0A8F">
        <w:rPr>
          <w:rFonts w:ascii="Times New Roman" w:hAnsi="Times New Roman"/>
        </w:rPr>
        <w:t>Поставщик обязан уведомить о готовности то</w:t>
      </w:r>
      <w:r>
        <w:rPr>
          <w:rFonts w:ascii="Times New Roman" w:hAnsi="Times New Roman"/>
        </w:rPr>
        <w:t>вара к отгрузке по тел. +375 </w:t>
      </w:r>
      <w:r w:rsidR="00F66FEE">
        <w:rPr>
          <w:rFonts w:ascii="Times New Roman" w:hAnsi="Times New Roman"/>
        </w:rPr>
        <w:t>17 505 27 88</w:t>
      </w:r>
      <w:r>
        <w:rPr>
          <w:rFonts w:ascii="Times New Roman" w:hAnsi="Times New Roman"/>
        </w:rPr>
        <w:t xml:space="preserve"> </w:t>
      </w:r>
      <w:proofErr w:type="gramStart"/>
      <w:r w:rsidRPr="000D0A8F">
        <w:rPr>
          <w:rFonts w:ascii="Times New Roman" w:hAnsi="Times New Roman"/>
        </w:rPr>
        <w:t>или  на</w:t>
      </w:r>
      <w:proofErr w:type="gramEnd"/>
      <w:r w:rsidRPr="000D0A8F">
        <w:rPr>
          <w:rFonts w:ascii="Times New Roman" w:hAnsi="Times New Roman"/>
        </w:rPr>
        <w:t xml:space="preserve"> адрес электронной почты </w:t>
      </w:r>
      <w:r>
        <w:rPr>
          <w:rFonts w:ascii="Times New Roman" w:hAnsi="Times New Roman"/>
        </w:rPr>
        <w:t xml:space="preserve"> </w:t>
      </w:r>
      <w:r w:rsidR="000B33AA" w:rsidRPr="000B33AA">
        <w:rPr>
          <w:rFonts w:ascii="Times New Roman" w:hAnsi="Times New Roman"/>
          <w:lang w:val="en-US"/>
        </w:rPr>
        <w:t>mts</w:t>
      </w:r>
      <w:r w:rsidR="000B33AA" w:rsidRPr="00BB20C1">
        <w:rPr>
          <w:rFonts w:ascii="Times New Roman" w:hAnsi="Times New Roman"/>
        </w:rPr>
        <w:t>.</w:t>
      </w:r>
      <w:r w:rsidR="000B33AA" w:rsidRPr="000B33AA">
        <w:rPr>
          <w:rFonts w:ascii="Times New Roman" w:hAnsi="Times New Roman"/>
          <w:lang w:val="en-US"/>
        </w:rPr>
        <w:t>uzmcrb</w:t>
      </w:r>
      <w:r w:rsidR="000B33AA" w:rsidRPr="00BB20C1">
        <w:rPr>
          <w:rFonts w:ascii="Times New Roman" w:hAnsi="Times New Roman"/>
        </w:rPr>
        <w:t>@</w:t>
      </w:r>
      <w:r w:rsidR="000B33AA" w:rsidRPr="000B33AA">
        <w:rPr>
          <w:rFonts w:ascii="Times New Roman" w:hAnsi="Times New Roman"/>
          <w:lang w:val="en-US"/>
        </w:rPr>
        <w:t>gmail</w:t>
      </w:r>
      <w:r w:rsidR="000B33AA" w:rsidRPr="00BB20C1">
        <w:rPr>
          <w:rFonts w:ascii="Times New Roman" w:hAnsi="Times New Roman"/>
        </w:rPr>
        <w:t>.</w:t>
      </w:r>
      <w:r w:rsidR="000B33AA" w:rsidRPr="000B33AA">
        <w:rPr>
          <w:rFonts w:ascii="Times New Roman" w:hAnsi="Times New Roman"/>
          <w:lang w:val="en-US"/>
        </w:rPr>
        <w:t>com</w:t>
      </w:r>
      <w:r>
        <w:rPr>
          <w:rFonts w:ascii="Times New Roman" w:hAnsi="Times New Roman"/>
        </w:rPr>
        <w:t>.</w:t>
      </w:r>
    </w:p>
    <w:p w14:paraId="6A81737B" w14:textId="77777777" w:rsidR="00AF30A4" w:rsidRPr="000D0A8F" w:rsidRDefault="00AF30A4" w:rsidP="00AF30A4">
      <w:pPr>
        <w:spacing w:after="0" w:line="240" w:lineRule="auto"/>
        <w:contextualSpacing/>
        <w:jc w:val="both"/>
        <w:rPr>
          <w:rFonts w:ascii="Times New Roman" w:hAnsi="Times New Roman"/>
        </w:rPr>
      </w:pPr>
      <w:r w:rsidRPr="000D0A8F">
        <w:rPr>
          <w:rFonts w:ascii="Times New Roman" w:hAnsi="Times New Roman"/>
        </w:rPr>
        <w:t xml:space="preserve">3.3.  Датой отгрузки считается дата, указанная в товарно-транспортном документе. </w:t>
      </w:r>
    </w:p>
    <w:p w14:paraId="033815AC" w14:textId="77777777" w:rsidR="00AF30A4" w:rsidRPr="00D346E0" w:rsidRDefault="00AF30A4" w:rsidP="00AF30A4">
      <w:pPr>
        <w:spacing w:after="0" w:line="240" w:lineRule="auto"/>
        <w:contextualSpacing/>
        <w:jc w:val="both"/>
        <w:rPr>
          <w:rFonts w:ascii="Times New Roman" w:hAnsi="Times New Roman"/>
        </w:rPr>
      </w:pPr>
      <w:r w:rsidRPr="000D0A8F">
        <w:rPr>
          <w:rFonts w:ascii="Times New Roman" w:hAnsi="Times New Roman"/>
        </w:rPr>
        <w:t>3.4</w:t>
      </w:r>
      <w:r>
        <w:rPr>
          <w:rFonts w:ascii="Times New Roman" w:hAnsi="Times New Roman"/>
        </w:rPr>
        <w:t xml:space="preserve">. </w:t>
      </w:r>
      <w:r w:rsidRPr="000D0A8F">
        <w:rPr>
          <w:rFonts w:ascii="Times New Roman" w:hAnsi="Times New Roman"/>
        </w:rPr>
        <w:t xml:space="preserve">Способ транспортировки: транспортом Поставщика, за счёт Поставщика. </w:t>
      </w:r>
      <w:r>
        <w:rPr>
          <w:rFonts w:ascii="Times New Roman" w:hAnsi="Times New Roman"/>
        </w:rPr>
        <w:t xml:space="preserve"> Адрес доставки: </w:t>
      </w:r>
      <w:r w:rsidR="000B33AA">
        <w:rPr>
          <w:rFonts w:ascii="Times New Roman" w:hAnsi="Times New Roman"/>
        </w:rPr>
        <w:t>Минский район, д. Боровляны, ул. Фрунзенская, 1</w:t>
      </w:r>
      <w:r>
        <w:rPr>
          <w:rFonts w:ascii="Times New Roman" w:hAnsi="Times New Roman"/>
        </w:rPr>
        <w:t>.</w:t>
      </w:r>
    </w:p>
    <w:p w14:paraId="19A40EC0" w14:textId="77777777" w:rsidR="00FA4B07" w:rsidRDefault="00FA4B07" w:rsidP="00707B01">
      <w:pPr>
        <w:spacing w:after="0" w:line="240" w:lineRule="auto"/>
        <w:ind w:firstLine="284"/>
        <w:contextualSpacing/>
        <w:jc w:val="center"/>
        <w:rPr>
          <w:rFonts w:ascii="Times New Roman" w:hAnsi="Times New Roman"/>
          <w:b/>
        </w:rPr>
      </w:pPr>
      <w:r>
        <w:rPr>
          <w:rFonts w:ascii="Times New Roman" w:hAnsi="Times New Roman"/>
          <w:b/>
        </w:rPr>
        <w:t xml:space="preserve">4. Монтаж, наладка, ввод в эксплуатацию и обучение (инструктаж) </w:t>
      </w:r>
    </w:p>
    <w:p w14:paraId="45D6961F" w14:textId="77777777" w:rsidR="00FA4B07" w:rsidRDefault="00FA4B07" w:rsidP="00707B01">
      <w:pPr>
        <w:spacing w:after="0" w:line="240" w:lineRule="auto"/>
        <w:ind w:firstLine="284"/>
        <w:contextualSpacing/>
        <w:jc w:val="center"/>
        <w:rPr>
          <w:rFonts w:ascii="Times New Roman" w:hAnsi="Times New Roman"/>
          <w:b/>
        </w:rPr>
      </w:pPr>
      <w:r>
        <w:rPr>
          <w:rFonts w:ascii="Times New Roman" w:hAnsi="Times New Roman"/>
          <w:b/>
        </w:rPr>
        <w:t>технических и (или) медицинских работников</w:t>
      </w:r>
    </w:p>
    <w:p w14:paraId="544A00D9"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 xml:space="preserve">4.1. Поставщик берет на себя обязательства выполнить у Покупателя, монтаж, наладку и ввод в эксплуатацию оборудования и иного товара, поставляемого Покупателю по настоящему договору, провести обучение (инструктаж) работников Покупателя правилам пользования (применения) товара согласно инструкции по эксплуатации (применению) в течение </w:t>
      </w:r>
      <w:r w:rsidR="000E07B6">
        <w:rPr>
          <w:rFonts w:ascii="Times New Roman" w:hAnsi="Times New Roman"/>
        </w:rPr>
        <w:t>10</w:t>
      </w:r>
      <w:r>
        <w:rPr>
          <w:rFonts w:ascii="Times New Roman" w:hAnsi="Times New Roman"/>
        </w:rPr>
        <w:t xml:space="preserve"> календарных дней со дня получения письменного уведомления от Покупателя товара о готовности к указанным видам работ.</w:t>
      </w:r>
    </w:p>
    <w:p w14:paraId="360F59A7"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4.2. Работы в соответствии с настоящими условиями будут считаться законченными после подписания Акта о вводе оборудования и иного товара в эксплуатацию и выполнения всех форм монтажных, наладочных работ, обучения (инструктажа) работников. Один экземпляр акта предоставляется Покупателю Поставщиком в течение пяти календарных дней с даты его подписания.</w:t>
      </w:r>
    </w:p>
    <w:p w14:paraId="05EF26D3" w14:textId="77777777" w:rsidR="00FA4B07" w:rsidRDefault="00FA4B07" w:rsidP="00707B01">
      <w:pPr>
        <w:spacing w:after="0" w:line="240" w:lineRule="auto"/>
        <w:ind w:firstLine="284"/>
        <w:contextualSpacing/>
        <w:jc w:val="center"/>
        <w:rPr>
          <w:rFonts w:ascii="Times New Roman" w:hAnsi="Times New Roman"/>
          <w:b/>
        </w:rPr>
      </w:pPr>
      <w:r>
        <w:rPr>
          <w:rFonts w:ascii="Times New Roman" w:hAnsi="Times New Roman"/>
          <w:b/>
        </w:rPr>
        <w:t>5. Гарантийные обязательства</w:t>
      </w:r>
    </w:p>
    <w:p w14:paraId="42B1273F"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5.1. Поставщик гарантирует качество поставляемого Товара в течение срока гарантии. Если в течение гарантийного срока, срока годности будут выявлены недостатки либо дефекты Товара, которые возникли не по вине Покупателя, то Поставщик обязуется устранить их путем ремонта или замены некачественного Товара в течение 14 календарных дней с момента уведомления Поставщика.</w:t>
      </w:r>
    </w:p>
    <w:p w14:paraId="213B7760"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5.2. Гарантийный срок на поставляемый по настоящему договору товар составляет:</w:t>
      </w:r>
    </w:p>
    <w:p w14:paraId="015F6F67"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 xml:space="preserve">  ____ месяца (ев) со дня его ввода в эксплуатацию. Датой начала действия гарантийных обязательств Поставщика считается дата подписания Акта о вводе товара в эксплуатацию, который подписывается конечным получателем товара и Поставщиком, либо по его поручению третьей стороной.</w:t>
      </w:r>
    </w:p>
    <w:p w14:paraId="45416782"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lastRenderedPageBreak/>
        <w:t>В период гарантийного срока Поставщик проводит техническое обслуживание и ремонт товара в соответствии с эксплуатационной документацией и/или другой технической документацией изготовителя (производителя).</w:t>
      </w:r>
    </w:p>
    <w:p w14:paraId="792CBCB1"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5.3. Если в период гарантийного срока (срока годности) обнаружены дефекты или несоответствие условиям настоящего договора, Поставщик по требованию Покупателя без какой-либо дополнительной оплаты обязан устранить обнаруженные дефекты и (или) несоответствие условиям настоящего договора путем:</w:t>
      </w:r>
    </w:p>
    <w:p w14:paraId="444FCF22"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 ремонта дефектного и (или) несоответствующего условиям договора товара в течение 10 календарных дней с даты направления уведомления Покупателем;</w:t>
      </w:r>
    </w:p>
    <w:p w14:paraId="44CA1681"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 xml:space="preserve">- замены дефектного и (или) несоответствующего условиям договора товара либо его частей новыми в течение 30 календарных дней с даты направления уведомления Покупателем. </w:t>
      </w:r>
    </w:p>
    <w:p w14:paraId="17CE33D3"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 xml:space="preserve">Все расходы, связанные с ремонтом и (или) заменой товара, несет Поставщик. </w:t>
      </w:r>
    </w:p>
    <w:p w14:paraId="5CA6DAC6" w14:textId="77777777" w:rsidR="00FA4B07" w:rsidRDefault="00FA4B07" w:rsidP="00707B01">
      <w:pPr>
        <w:spacing w:after="0" w:line="240" w:lineRule="auto"/>
        <w:ind w:firstLine="284"/>
        <w:contextualSpacing/>
        <w:jc w:val="both"/>
        <w:rPr>
          <w:rFonts w:ascii="Times New Roman" w:hAnsi="Times New Roman"/>
        </w:rPr>
      </w:pPr>
      <w:r>
        <w:rPr>
          <w:rFonts w:ascii="Times New Roman" w:hAnsi="Times New Roman"/>
        </w:rPr>
        <w:t>Гарантия не распространяется на неисправности, вызванные неправильным использованием или обращением Покупателя товара из-за несоблюдения технических инструкций по эксплуатации.</w:t>
      </w:r>
    </w:p>
    <w:p w14:paraId="0823D5D2" w14:textId="77777777" w:rsidR="00FA4B07" w:rsidRDefault="00707B01" w:rsidP="00707B01">
      <w:pPr>
        <w:spacing w:after="0" w:line="240" w:lineRule="auto"/>
        <w:ind w:firstLine="284"/>
        <w:contextualSpacing/>
        <w:jc w:val="both"/>
        <w:rPr>
          <w:rFonts w:ascii="Times New Roman" w:hAnsi="Times New Roman"/>
        </w:rPr>
      </w:pPr>
      <w:r>
        <w:rPr>
          <w:rFonts w:ascii="Times New Roman" w:hAnsi="Times New Roman"/>
        </w:rPr>
        <w:t>5</w:t>
      </w:r>
      <w:r w:rsidR="00FA4B07">
        <w:rPr>
          <w:rFonts w:ascii="Times New Roman" w:hAnsi="Times New Roman"/>
        </w:rPr>
        <w:t>.4. В случае устранения несоответствий товара условиям договора или дефектов товара, на который установлен гарантийный срок, этот срок продлевается на время, в течение которого товар не использовался из-за обнаруженных дефектов или несоответствий товара. При замене дефектного товара или товара, несоответствующего условиям настоящего договора на новый, гарантийный срок исчисляется заново со дня: ввода товара в эксплуатацию (для замененного в целом товара).</w:t>
      </w:r>
    </w:p>
    <w:p w14:paraId="61CE7E60" w14:textId="77777777" w:rsidR="00FA4B07" w:rsidRPr="00AF30A4" w:rsidRDefault="00707B01" w:rsidP="00AF30A4">
      <w:pPr>
        <w:spacing w:after="0" w:line="240" w:lineRule="auto"/>
        <w:ind w:firstLine="284"/>
        <w:contextualSpacing/>
        <w:jc w:val="both"/>
        <w:rPr>
          <w:rFonts w:ascii="Times New Roman" w:hAnsi="Times New Roman"/>
        </w:rPr>
      </w:pPr>
      <w:r>
        <w:rPr>
          <w:rFonts w:ascii="Times New Roman" w:hAnsi="Times New Roman"/>
        </w:rPr>
        <w:t>5</w:t>
      </w:r>
      <w:r w:rsidR="00FA4B07">
        <w:rPr>
          <w:rFonts w:ascii="Times New Roman" w:hAnsi="Times New Roman"/>
        </w:rPr>
        <w:t>.5. 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49D325B5" w14:textId="77777777" w:rsidR="00FA4B07" w:rsidRDefault="00707B01" w:rsidP="00707B01">
      <w:pPr>
        <w:spacing w:before="100" w:beforeAutospacing="1" w:after="100" w:afterAutospacing="1" w:line="240" w:lineRule="auto"/>
        <w:ind w:firstLine="284"/>
        <w:contextualSpacing/>
        <w:jc w:val="center"/>
        <w:rPr>
          <w:rFonts w:ascii="Times New Roman" w:hAnsi="Times New Roman"/>
          <w:b/>
        </w:rPr>
      </w:pPr>
      <w:r>
        <w:rPr>
          <w:rFonts w:ascii="Times New Roman" w:hAnsi="Times New Roman"/>
          <w:b/>
        </w:rPr>
        <w:t>6</w:t>
      </w:r>
      <w:r w:rsidR="00FA4B07">
        <w:rPr>
          <w:rFonts w:ascii="Times New Roman" w:hAnsi="Times New Roman"/>
          <w:b/>
        </w:rPr>
        <w:t>. Качество товара. Рекламации. Приемка товара</w:t>
      </w:r>
    </w:p>
    <w:p w14:paraId="445A5BC2" w14:textId="77777777" w:rsidR="00FA4B07" w:rsidRDefault="00707B01" w:rsidP="00707B01">
      <w:pPr>
        <w:spacing w:before="100" w:beforeAutospacing="1" w:after="100" w:afterAutospacing="1" w:line="240" w:lineRule="auto"/>
        <w:ind w:firstLine="284"/>
        <w:contextualSpacing/>
        <w:jc w:val="both"/>
        <w:rPr>
          <w:rFonts w:ascii="Times New Roman" w:hAnsi="Times New Roman"/>
        </w:rPr>
      </w:pPr>
      <w:r>
        <w:rPr>
          <w:rFonts w:ascii="Times New Roman" w:hAnsi="Times New Roman"/>
        </w:rPr>
        <w:t>6</w:t>
      </w:r>
      <w:r w:rsidR="00FA4B07">
        <w:rPr>
          <w:rFonts w:ascii="Times New Roman" w:hAnsi="Times New Roman"/>
        </w:rPr>
        <w:t xml:space="preserve">.1. Поставляемый товар по качеству должен соответствовать установленным ТУ, ГОСТ, СТБ Республики Беларусь и подлежит маркировке в соответствии с НПА. </w:t>
      </w:r>
    </w:p>
    <w:p w14:paraId="597EF47F" w14:textId="77777777" w:rsidR="00FA4B07" w:rsidRDefault="00707B01" w:rsidP="00707B01">
      <w:pPr>
        <w:spacing w:before="100" w:beforeAutospacing="1" w:after="100" w:afterAutospacing="1" w:line="240" w:lineRule="auto"/>
        <w:ind w:firstLine="284"/>
        <w:contextualSpacing/>
        <w:jc w:val="both"/>
        <w:rPr>
          <w:rFonts w:ascii="Times New Roman" w:hAnsi="Times New Roman"/>
        </w:rPr>
      </w:pPr>
      <w:r>
        <w:rPr>
          <w:rFonts w:ascii="Times New Roman" w:hAnsi="Times New Roman"/>
        </w:rPr>
        <w:t>6</w:t>
      </w:r>
      <w:r w:rsidR="00FA4B07">
        <w:rPr>
          <w:rFonts w:ascii="Times New Roman" w:hAnsi="Times New Roman"/>
        </w:rPr>
        <w:t>.2.  Поставщик гарантирует качество товара в целом, включая составные части и комплектующие.  Претензии по качеству товара могут быть заявлены в течение гарантийного срока, установленного производителем.</w:t>
      </w:r>
    </w:p>
    <w:p w14:paraId="76768FDD" w14:textId="77777777" w:rsidR="00FA4B07" w:rsidRDefault="00707B01" w:rsidP="00707B01">
      <w:pPr>
        <w:autoSpaceDE w:val="0"/>
        <w:autoSpaceDN w:val="0"/>
        <w:adjustRightInd w:val="0"/>
        <w:spacing w:after="0" w:line="240" w:lineRule="auto"/>
        <w:ind w:firstLine="284"/>
        <w:jc w:val="both"/>
        <w:rPr>
          <w:rFonts w:ascii="Times New Roman" w:hAnsi="Times New Roman"/>
        </w:rPr>
      </w:pPr>
      <w:r>
        <w:rPr>
          <w:rFonts w:ascii="Times New Roman" w:hAnsi="Times New Roman"/>
        </w:rPr>
        <w:t>6</w:t>
      </w:r>
      <w:r w:rsidR="00FA4B07">
        <w:rPr>
          <w:rFonts w:ascii="Times New Roman" w:hAnsi="Times New Roman"/>
        </w:rPr>
        <w:t xml:space="preserve">.3. Поставляемый товар должен быть упакован в тару (упаковку), обеспечивающую его сохранность при перевозке, хранении. Расходы по упаковке несет Поставщик. </w:t>
      </w:r>
    </w:p>
    <w:p w14:paraId="3D7A086C" w14:textId="77777777" w:rsidR="00FA4B07" w:rsidRDefault="00FA4B07" w:rsidP="00707B01">
      <w:pPr>
        <w:autoSpaceDE w:val="0"/>
        <w:autoSpaceDN w:val="0"/>
        <w:adjustRightInd w:val="0"/>
        <w:spacing w:after="0" w:line="240" w:lineRule="auto"/>
        <w:ind w:firstLine="284"/>
        <w:jc w:val="both"/>
        <w:rPr>
          <w:rFonts w:ascii="Times New Roman" w:hAnsi="Times New Roman"/>
        </w:rPr>
      </w:pPr>
      <w:r>
        <w:rPr>
          <w:rFonts w:ascii="Times New Roman" w:hAnsi="Times New Roman"/>
        </w:rPr>
        <w:t>В случае если на поставляемый товар необходимо соблюдение температурного режима хранения, то Поставщик обязан отметить интервал температурного режима в товарно-транспортных накладных, на упаковочных местах и в упаковочных листах, которые вкладываются в водонепроницаемый пакет снаружи каждого упаковочного места.</w:t>
      </w:r>
    </w:p>
    <w:p w14:paraId="0DA1E9E2" w14:textId="77777777" w:rsidR="00FA4B07" w:rsidRDefault="00707B01" w:rsidP="00707B01">
      <w:pPr>
        <w:spacing w:before="100" w:beforeAutospacing="1" w:after="100" w:afterAutospacing="1" w:line="240" w:lineRule="auto"/>
        <w:ind w:firstLine="284"/>
        <w:contextualSpacing/>
        <w:jc w:val="both"/>
        <w:rPr>
          <w:rFonts w:ascii="Times New Roman" w:hAnsi="Times New Roman"/>
        </w:rPr>
      </w:pPr>
      <w:r>
        <w:rPr>
          <w:rFonts w:ascii="Times New Roman" w:hAnsi="Times New Roman"/>
        </w:rPr>
        <w:t>6</w:t>
      </w:r>
      <w:r w:rsidR="00FA4B07">
        <w:rPr>
          <w:rFonts w:ascii="Times New Roman" w:hAnsi="Times New Roman"/>
        </w:rPr>
        <w:t xml:space="preserve">.4.  Поставляемый товар сопровождается инструкцией на русском языке о его </w:t>
      </w:r>
      <w:proofErr w:type="gramStart"/>
      <w:r w:rsidR="00FA4B07">
        <w:rPr>
          <w:rFonts w:ascii="Times New Roman" w:hAnsi="Times New Roman"/>
        </w:rPr>
        <w:t>потребительских  свойствах</w:t>
      </w:r>
      <w:proofErr w:type="gramEnd"/>
      <w:r w:rsidR="00FA4B07">
        <w:rPr>
          <w:rFonts w:ascii="Times New Roman" w:hAnsi="Times New Roman"/>
        </w:rPr>
        <w:t xml:space="preserve">. </w:t>
      </w:r>
    </w:p>
    <w:p w14:paraId="179643FE" w14:textId="77777777" w:rsidR="00FA4B07" w:rsidRDefault="00707B01" w:rsidP="00707B01">
      <w:pPr>
        <w:spacing w:before="100" w:beforeAutospacing="1" w:after="100" w:afterAutospacing="1" w:line="240" w:lineRule="auto"/>
        <w:ind w:firstLine="284"/>
        <w:contextualSpacing/>
        <w:jc w:val="both"/>
        <w:rPr>
          <w:rFonts w:ascii="Times New Roman" w:hAnsi="Times New Roman"/>
        </w:rPr>
      </w:pPr>
      <w:r>
        <w:rPr>
          <w:rFonts w:ascii="Times New Roman" w:hAnsi="Times New Roman"/>
        </w:rPr>
        <w:t>6</w:t>
      </w:r>
      <w:r w:rsidR="00FA4B07">
        <w:rPr>
          <w:rFonts w:ascii="Times New Roman" w:hAnsi="Times New Roman"/>
        </w:rPr>
        <w:t>.5. В случае обнаружения внутритарной недостачи, Покупатель имеет право в течение 30 календарных дней по прибытии Товара на место назначения заявить Поставщику претензию. Поставщик обязан рассмотреть полученную претензию в течение 15 календарных дней и после признания претензии ликвидировать обнаруженное несоответствие в количестве Товара.</w:t>
      </w:r>
    </w:p>
    <w:p w14:paraId="7ABB2649" w14:textId="77777777" w:rsidR="00FA4B07" w:rsidRDefault="00707B01" w:rsidP="00707B01">
      <w:pPr>
        <w:spacing w:after="0" w:line="240" w:lineRule="auto"/>
        <w:ind w:firstLine="284"/>
        <w:jc w:val="both"/>
        <w:rPr>
          <w:rFonts w:ascii="Times New Roman" w:hAnsi="Times New Roman"/>
        </w:rPr>
      </w:pPr>
      <w:r>
        <w:rPr>
          <w:rFonts w:ascii="Times New Roman" w:hAnsi="Times New Roman"/>
        </w:rPr>
        <w:t>6</w:t>
      </w:r>
      <w:r w:rsidR="00FA4B07">
        <w:rPr>
          <w:rFonts w:ascii="Times New Roman" w:hAnsi="Times New Roman"/>
        </w:rPr>
        <w:t>.6. В случае обнаружения несоответствия качества Товара стандартам производителя Покупатель имеет право в течение гарантируемого производителем срока годности Товара заявить Поставщику претензию, но только в случае полного соблюдения Покупателем и пользователями требуемых производителем условий хранения. Поставщик обязан рассмотреть полученную претензию в течение 15 календарных дней и после признания претензии ликвидировать обнаруженное несоответствие в качестве Товара или заменить Покупателю Товар с обнаруженным дефектом.</w:t>
      </w:r>
    </w:p>
    <w:p w14:paraId="78B8B581" w14:textId="77777777" w:rsidR="00FA4B07" w:rsidRDefault="00707B01" w:rsidP="00707B01">
      <w:pPr>
        <w:tabs>
          <w:tab w:val="left" w:pos="360"/>
        </w:tabs>
        <w:autoSpaceDE w:val="0"/>
        <w:autoSpaceDN w:val="0"/>
        <w:adjustRightInd w:val="0"/>
        <w:spacing w:after="0" w:line="240" w:lineRule="auto"/>
        <w:ind w:firstLine="284"/>
        <w:jc w:val="both"/>
        <w:rPr>
          <w:rFonts w:ascii="Times New Roman" w:hAnsi="Times New Roman"/>
        </w:rPr>
      </w:pPr>
      <w:r>
        <w:rPr>
          <w:rFonts w:ascii="Times New Roman" w:hAnsi="Times New Roman"/>
        </w:rPr>
        <w:t>6</w:t>
      </w:r>
      <w:r w:rsidR="00FA4B07">
        <w:rPr>
          <w:rFonts w:ascii="Times New Roman" w:hAnsi="Times New Roman"/>
        </w:rPr>
        <w:t>.7. Все расходы, связанные с устранением дефектов и заменой товара, несет Поставщик.</w:t>
      </w:r>
    </w:p>
    <w:p w14:paraId="611800C9" w14:textId="77777777" w:rsidR="00FA4B07" w:rsidRPr="00B862AF" w:rsidRDefault="00707B01" w:rsidP="00AF30A4">
      <w:pPr>
        <w:spacing w:before="100" w:beforeAutospacing="1" w:after="100" w:afterAutospacing="1" w:line="240" w:lineRule="auto"/>
        <w:ind w:firstLine="284"/>
        <w:contextualSpacing/>
        <w:jc w:val="both"/>
        <w:rPr>
          <w:rFonts w:ascii="Times New Roman" w:hAnsi="Times New Roman"/>
        </w:rPr>
      </w:pPr>
      <w:r>
        <w:rPr>
          <w:rFonts w:ascii="Times New Roman" w:hAnsi="Times New Roman"/>
        </w:rPr>
        <w:t>6</w:t>
      </w:r>
      <w:r w:rsidR="00FA4B07">
        <w:rPr>
          <w:rFonts w:ascii="Times New Roman" w:hAnsi="Times New Roman"/>
        </w:rPr>
        <w:t xml:space="preserve">.8. Приемка товара осуществляется в соответствии с Положением о приемке товаров по </w:t>
      </w:r>
      <w:proofErr w:type="gramStart"/>
      <w:r w:rsidR="00FA4B07">
        <w:rPr>
          <w:rFonts w:ascii="Times New Roman" w:hAnsi="Times New Roman"/>
        </w:rPr>
        <w:t>количеству  и</w:t>
      </w:r>
      <w:proofErr w:type="gramEnd"/>
      <w:r w:rsidR="00FA4B07">
        <w:rPr>
          <w:rFonts w:ascii="Times New Roman" w:hAnsi="Times New Roman"/>
        </w:rPr>
        <w:t xml:space="preserve">  качеству, утвержденным  постановлением Совета Министров  Республики Беларусь № 1290 от 03.09.2008 г. </w:t>
      </w:r>
    </w:p>
    <w:p w14:paraId="70E300A6" w14:textId="77777777" w:rsidR="009503B9" w:rsidRPr="00E113BC" w:rsidRDefault="009503B9" w:rsidP="00707B01">
      <w:pPr>
        <w:widowControl w:val="0"/>
        <w:autoSpaceDE w:val="0"/>
        <w:autoSpaceDN w:val="0"/>
        <w:adjustRightInd w:val="0"/>
        <w:spacing w:after="0" w:line="240" w:lineRule="auto"/>
        <w:ind w:firstLine="284"/>
        <w:jc w:val="center"/>
        <w:rPr>
          <w:rFonts w:ascii="Times New Roman" w:hAnsi="Times New Roman"/>
          <w:b/>
          <w:bCs/>
        </w:rPr>
      </w:pPr>
      <w:r w:rsidRPr="00E113BC">
        <w:rPr>
          <w:rFonts w:ascii="Times New Roman" w:hAnsi="Times New Roman"/>
          <w:b/>
          <w:bCs/>
        </w:rPr>
        <w:t xml:space="preserve">5. </w:t>
      </w:r>
      <w:r w:rsidR="00E113BC" w:rsidRPr="00E113BC">
        <w:rPr>
          <w:rFonts w:ascii="Times New Roman" w:hAnsi="Times New Roman"/>
          <w:b/>
          <w:bCs/>
        </w:rPr>
        <w:t>Ответственность сторон и обстоятельства непреодолимой силы</w:t>
      </w:r>
    </w:p>
    <w:p w14:paraId="4F9CD425" w14:textId="77777777" w:rsidR="009503B9" w:rsidRPr="009503B9" w:rsidRDefault="009503B9" w:rsidP="00707B01">
      <w:pPr>
        <w:tabs>
          <w:tab w:val="left" w:pos="567"/>
        </w:tabs>
        <w:spacing w:after="0" w:line="240" w:lineRule="auto"/>
        <w:ind w:firstLine="284"/>
        <w:jc w:val="both"/>
        <w:rPr>
          <w:rFonts w:ascii="Times New Roman" w:hAnsi="Times New Roman"/>
        </w:rPr>
      </w:pPr>
      <w:r w:rsidRPr="009503B9">
        <w:rPr>
          <w:rFonts w:ascii="Times New Roman" w:hAnsi="Times New Roman"/>
        </w:rPr>
        <w:t>5.1.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Беларусь.</w:t>
      </w:r>
    </w:p>
    <w:p w14:paraId="4E836263" w14:textId="77777777" w:rsidR="009503B9" w:rsidRDefault="009503B9" w:rsidP="00707B01">
      <w:pPr>
        <w:tabs>
          <w:tab w:val="left" w:pos="567"/>
        </w:tabs>
        <w:spacing w:after="0" w:line="240" w:lineRule="auto"/>
        <w:ind w:firstLine="284"/>
        <w:jc w:val="both"/>
        <w:rPr>
          <w:rFonts w:ascii="Times New Roman" w:hAnsi="Times New Roman"/>
        </w:rPr>
      </w:pPr>
      <w:r w:rsidRPr="009503B9">
        <w:rPr>
          <w:rFonts w:ascii="Times New Roman" w:hAnsi="Times New Roman"/>
        </w:rPr>
        <w:t>5.2.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которые Сторона не могла ни предвидеть, ни предотвратить разумными мерами (землетрясения, наводнения, пожары, забастовки, военные действия и т.п.). Сторона, ссылающаяся на такие обстоятельства, обязана в пятидневный срок в письменной форме информировать другую Сторону о наступлении подобных обстоятельств. В противном случае Сторона лишается права ссылаться на форс-мажорные обстоятельства.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21624CBA" w14:textId="77777777" w:rsidR="00444926" w:rsidRPr="00444926" w:rsidRDefault="00444926" w:rsidP="00444926">
      <w:pPr>
        <w:pStyle w:val="a6"/>
        <w:ind w:firstLine="284"/>
        <w:rPr>
          <w:rFonts w:ascii="Times New Roman" w:hAnsi="Times New Roman"/>
          <w:szCs w:val="26"/>
        </w:rPr>
      </w:pPr>
      <w:r w:rsidRPr="00444926">
        <w:rPr>
          <w:rFonts w:ascii="Times New Roman" w:hAnsi="Times New Roman"/>
          <w:szCs w:val="26"/>
        </w:rPr>
        <w:t xml:space="preserve">5.3. За </w:t>
      </w:r>
      <w:proofErr w:type="gramStart"/>
      <w:r w:rsidRPr="00444926">
        <w:rPr>
          <w:rFonts w:ascii="Times New Roman" w:hAnsi="Times New Roman"/>
          <w:szCs w:val="26"/>
        </w:rPr>
        <w:t>нарушение  сроков</w:t>
      </w:r>
      <w:proofErr w:type="gramEnd"/>
      <w:r w:rsidRPr="00444926">
        <w:rPr>
          <w:rFonts w:ascii="Times New Roman" w:hAnsi="Times New Roman"/>
          <w:szCs w:val="26"/>
        </w:rPr>
        <w:t xml:space="preserve"> </w:t>
      </w:r>
      <w:r>
        <w:rPr>
          <w:rFonts w:ascii="Times New Roman" w:hAnsi="Times New Roman"/>
          <w:szCs w:val="26"/>
        </w:rPr>
        <w:t>поставки  товара Покупатель вправе требовать с Поставщика</w:t>
      </w:r>
      <w:r w:rsidRPr="00444926">
        <w:rPr>
          <w:rFonts w:ascii="Times New Roman" w:hAnsi="Times New Roman"/>
          <w:szCs w:val="26"/>
        </w:rPr>
        <w:t xml:space="preserve"> уплаты неустойки (пени) </w:t>
      </w:r>
      <w:r>
        <w:rPr>
          <w:rFonts w:ascii="Times New Roman" w:hAnsi="Times New Roman"/>
          <w:szCs w:val="26"/>
        </w:rPr>
        <w:t xml:space="preserve">в размере 0,15% от стоимости не поставленного </w:t>
      </w:r>
      <w:r w:rsidRPr="00444926">
        <w:rPr>
          <w:rFonts w:ascii="Times New Roman" w:hAnsi="Times New Roman"/>
          <w:szCs w:val="26"/>
        </w:rPr>
        <w:t xml:space="preserve">в срок </w:t>
      </w:r>
      <w:r>
        <w:rPr>
          <w:rFonts w:ascii="Times New Roman" w:hAnsi="Times New Roman"/>
          <w:szCs w:val="26"/>
        </w:rPr>
        <w:t xml:space="preserve">товара </w:t>
      </w:r>
      <w:r w:rsidRPr="00444926">
        <w:rPr>
          <w:rFonts w:ascii="Times New Roman" w:hAnsi="Times New Roman"/>
          <w:szCs w:val="26"/>
        </w:rPr>
        <w:t>за каждый день просрочки.</w:t>
      </w:r>
    </w:p>
    <w:p w14:paraId="53265077" w14:textId="77777777" w:rsidR="00444926" w:rsidRPr="00444926" w:rsidRDefault="00444926" w:rsidP="00444926">
      <w:pPr>
        <w:pStyle w:val="a6"/>
        <w:rPr>
          <w:rFonts w:ascii="Times New Roman" w:hAnsi="Times New Roman"/>
        </w:rPr>
      </w:pPr>
    </w:p>
    <w:p w14:paraId="7FE9B759" w14:textId="77777777" w:rsidR="009503B9" w:rsidRPr="009A3B9E" w:rsidRDefault="009503B9" w:rsidP="00707B01">
      <w:pPr>
        <w:widowControl w:val="0"/>
        <w:autoSpaceDE w:val="0"/>
        <w:autoSpaceDN w:val="0"/>
        <w:adjustRightInd w:val="0"/>
        <w:spacing w:after="0" w:line="240" w:lineRule="auto"/>
        <w:ind w:firstLine="284"/>
        <w:jc w:val="center"/>
        <w:rPr>
          <w:rFonts w:ascii="Times New Roman" w:eastAsia="SimSun" w:hAnsi="Times New Roman"/>
          <w:b/>
          <w:sz w:val="20"/>
          <w:szCs w:val="20"/>
        </w:rPr>
      </w:pPr>
      <w:r w:rsidRPr="00E113BC">
        <w:rPr>
          <w:rFonts w:ascii="Times New Roman" w:hAnsi="Times New Roman"/>
          <w:b/>
          <w:bCs/>
        </w:rPr>
        <w:t>6</w:t>
      </w:r>
      <w:r w:rsidRPr="009A3B9E">
        <w:rPr>
          <w:rFonts w:ascii="Times New Roman" w:eastAsia="SimSun" w:hAnsi="Times New Roman"/>
          <w:b/>
          <w:sz w:val="20"/>
          <w:szCs w:val="20"/>
        </w:rPr>
        <w:t xml:space="preserve">. </w:t>
      </w:r>
      <w:r w:rsidR="00E113BC" w:rsidRPr="00E113BC">
        <w:rPr>
          <w:rFonts w:ascii="Times New Roman" w:hAnsi="Times New Roman"/>
          <w:b/>
          <w:bCs/>
        </w:rPr>
        <w:t>Антикоррупционная оговорка</w:t>
      </w:r>
    </w:p>
    <w:p w14:paraId="442BD488"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 xml:space="preserve">6.1. Каждая из сторон договора гарантирует, что в ходе заключения настоящего договора, включая все </w:t>
      </w:r>
      <w:r w:rsidRPr="009503B9">
        <w:rPr>
          <w:rFonts w:ascii="Times New Roman" w:hAnsi="Times New Roman"/>
        </w:rPr>
        <w:lastRenderedPageBreak/>
        <w:t>предварительные действия, предшествовавшие его заключению, не совершала, а также воздержится в будущем в рамках исполнения настоящего договора от совершения любых действий, признаваемых Законом Республики Беларусь от 15.07.2015 № 305-З «О борьбе с коррупцией» коррупционными правонарушениями или создающими условия для коррупции, через своих работников, представителей, аффилированных лиц или любых контрагентов, привлекаемых ею для исполнения настоящего договора, стимулирующих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этим работником каких-либо действий в пользу стимулирующей его стороны.</w:t>
      </w:r>
    </w:p>
    <w:p w14:paraId="60854157"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 xml:space="preserve">Под действиями работника, осуществляемыми в пользу </w:t>
      </w:r>
      <w:proofErr w:type="gramStart"/>
      <w:r w:rsidRPr="009503B9">
        <w:rPr>
          <w:rFonts w:ascii="Times New Roman" w:hAnsi="Times New Roman"/>
        </w:rPr>
        <w:t>стимулирующей его стороны</w:t>
      </w:r>
      <w:proofErr w:type="gramEnd"/>
      <w:r w:rsidRPr="009503B9">
        <w:rPr>
          <w:rFonts w:ascii="Times New Roman" w:hAnsi="Times New Roman"/>
        </w:rPr>
        <w:t xml:space="preserve"> понимаются:</w:t>
      </w:r>
    </w:p>
    <w:p w14:paraId="7328A1EF"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предоставление неоправданных преимуществ по сравнению с другими контрагентами;</w:t>
      </w:r>
    </w:p>
    <w:p w14:paraId="78D94D46"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предоставление каких-либо гарантий;</w:t>
      </w:r>
    </w:p>
    <w:p w14:paraId="43767595"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ускорение существующих процедур;</w:t>
      </w:r>
    </w:p>
    <w:p w14:paraId="3289B869"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иные действия, выполняемые работником, но идущие вразрез с принципами прозрачности и открытости взаимоотношений между сторонами.</w:t>
      </w:r>
    </w:p>
    <w:p w14:paraId="68746178"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 xml:space="preserve">6.2.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об этом другую сторону и государственные органы, осуществляющие борьбу с коррупцией, в письменной форме. В письменном уведомлении сторона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 или дающие основание предполагать, что произошло или может произойти нарушение каких-либо положений настоящей антикоррупционной оговорки.  </w:t>
      </w:r>
    </w:p>
    <w:p w14:paraId="53CC23D1"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6</w:t>
      </w:r>
      <w:r w:rsidR="00B2107B">
        <w:rPr>
          <w:rFonts w:ascii="Times New Roman" w:hAnsi="Times New Roman"/>
        </w:rPr>
        <w:t>,</w:t>
      </w:r>
      <w:r w:rsidRPr="009503B9">
        <w:rPr>
          <w:rFonts w:ascii="Times New Roman" w:hAnsi="Times New Roman"/>
        </w:rPr>
        <w:t>3. В случае нарушения одной стороной обязательств воздерживаться от коррупционных действий и (или) неполучения другой стороной в десятидневный срок письменного подтверждения, что нарушения не произошло или не произойдет с приложением документов, подтверждающих данный факт, другая сторона вправе в одностороннем порядке отказаться от исполнения договора, направив соответствующее письменное уведомление первой стороне.</w:t>
      </w:r>
    </w:p>
    <w:p w14:paraId="5986DFFE"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6.4. 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или любыми контрагентами, привлекаемыми ею для исполнения настоящего договора, обязана возместить другой стороне возникшие у нее в результате этого убытки в порядке, определенном действующим законодательством Республики Беларусь.</w:t>
      </w:r>
    </w:p>
    <w:p w14:paraId="264BEFA9" w14:textId="77777777" w:rsidR="009503B9" w:rsidRPr="00E113BC" w:rsidRDefault="009503B9" w:rsidP="00707B01">
      <w:pPr>
        <w:widowControl w:val="0"/>
        <w:autoSpaceDE w:val="0"/>
        <w:autoSpaceDN w:val="0"/>
        <w:adjustRightInd w:val="0"/>
        <w:spacing w:after="0" w:line="240" w:lineRule="auto"/>
        <w:ind w:firstLine="284"/>
        <w:jc w:val="center"/>
        <w:rPr>
          <w:rFonts w:ascii="Times New Roman" w:hAnsi="Times New Roman"/>
          <w:b/>
        </w:rPr>
      </w:pPr>
      <w:r w:rsidRPr="00E113BC">
        <w:rPr>
          <w:rFonts w:ascii="Times New Roman" w:hAnsi="Times New Roman"/>
          <w:b/>
        </w:rPr>
        <w:t xml:space="preserve">7. </w:t>
      </w:r>
      <w:r w:rsidR="00E113BC" w:rsidRPr="00E113BC">
        <w:rPr>
          <w:rFonts w:ascii="Times New Roman" w:hAnsi="Times New Roman"/>
          <w:b/>
        </w:rPr>
        <w:t>Разрешение споров</w:t>
      </w:r>
    </w:p>
    <w:p w14:paraId="4A35FECF"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 xml:space="preserve">7.1. Все споры и разногласия, которые могут возникнуть по настоящему договору или в связи с его исполнением, изменением, расторжением, разрешаются между Сторонами путем направления одной стороной претензии другой стороне. Претензия должна быть направлена заинтересованной стороной в письменном виде, заказным письмом с уведомлением о вручении с описанием вложения. Ответ на претензию должен быть дан отправителю не </w:t>
      </w:r>
      <w:proofErr w:type="gramStart"/>
      <w:r w:rsidRPr="009503B9">
        <w:rPr>
          <w:rFonts w:ascii="Times New Roman" w:hAnsi="Times New Roman"/>
        </w:rPr>
        <w:t xml:space="preserve">позднее </w:t>
      </w:r>
      <w:r w:rsidR="0019224B">
        <w:rPr>
          <w:rFonts w:ascii="Times New Roman" w:hAnsi="Times New Roman"/>
        </w:rPr>
        <w:t xml:space="preserve"> 10</w:t>
      </w:r>
      <w:proofErr w:type="gramEnd"/>
      <w:r w:rsidR="0019224B">
        <w:rPr>
          <w:rFonts w:ascii="Times New Roman" w:hAnsi="Times New Roman"/>
        </w:rPr>
        <w:t xml:space="preserve"> (</w:t>
      </w:r>
      <w:r w:rsidRPr="009503B9">
        <w:rPr>
          <w:rFonts w:ascii="Times New Roman" w:hAnsi="Times New Roman"/>
        </w:rPr>
        <w:t>десяти</w:t>
      </w:r>
      <w:r w:rsidR="0019224B">
        <w:rPr>
          <w:rFonts w:ascii="Times New Roman" w:hAnsi="Times New Roman"/>
        </w:rPr>
        <w:t>)</w:t>
      </w:r>
      <w:r w:rsidRPr="009503B9">
        <w:rPr>
          <w:rFonts w:ascii="Times New Roman" w:hAnsi="Times New Roman"/>
        </w:rPr>
        <w:t xml:space="preserve"> календарных дней с момента получения претензии получателем.</w:t>
      </w:r>
    </w:p>
    <w:p w14:paraId="147D31EE" w14:textId="77777777" w:rsidR="009503B9" w:rsidRPr="009503B9" w:rsidRDefault="009503B9" w:rsidP="00707B01">
      <w:pPr>
        <w:widowControl w:val="0"/>
        <w:autoSpaceDE w:val="0"/>
        <w:autoSpaceDN w:val="0"/>
        <w:adjustRightInd w:val="0"/>
        <w:spacing w:after="0" w:line="240" w:lineRule="auto"/>
        <w:ind w:firstLine="284"/>
        <w:jc w:val="both"/>
        <w:rPr>
          <w:rFonts w:ascii="Times New Roman" w:hAnsi="Times New Roman"/>
        </w:rPr>
      </w:pPr>
      <w:r w:rsidRPr="009503B9">
        <w:rPr>
          <w:rFonts w:ascii="Times New Roman" w:hAnsi="Times New Roman"/>
        </w:rPr>
        <w:t xml:space="preserve">7.2. В случае не достижения согласия спор подлежит разрешению в </w:t>
      </w:r>
      <w:r w:rsidR="005815B7">
        <w:rPr>
          <w:rFonts w:ascii="Times New Roman" w:hAnsi="Times New Roman"/>
        </w:rPr>
        <w:t>суде по месту нахождения истца.</w:t>
      </w:r>
    </w:p>
    <w:p w14:paraId="21F12C10" w14:textId="77777777" w:rsidR="00B862AF" w:rsidRPr="00B862AF" w:rsidRDefault="009503B9" w:rsidP="00707B01">
      <w:pPr>
        <w:tabs>
          <w:tab w:val="left" w:pos="567"/>
          <w:tab w:val="left" w:pos="851"/>
        </w:tabs>
        <w:spacing w:after="0" w:line="240" w:lineRule="auto"/>
        <w:ind w:firstLine="284"/>
        <w:jc w:val="center"/>
        <w:rPr>
          <w:rFonts w:ascii="Times New Roman" w:hAnsi="Times New Roman"/>
          <w:b/>
        </w:rPr>
      </w:pPr>
      <w:r>
        <w:rPr>
          <w:rFonts w:ascii="Times New Roman" w:hAnsi="Times New Roman"/>
          <w:b/>
        </w:rPr>
        <w:t>8</w:t>
      </w:r>
      <w:r w:rsidR="00B862AF" w:rsidRPr="00B862AF">
        <w:rPr>
          <w:rFonts w:ascii="Times New Roman" w:hAnsi="Times New Roman"/>
          <w:b/>
        </w:rPr>
        <w:t>. Дополнительные условия</w:t>
      </w:r>
    </w:p>
    <w:p w14:paraId="3C3428EC" w14:textId="77777777" w:rsidR="00B862AF" w:rsidRPr="00B862AF" w:rsidRDefault="009503B9" w:rsidP="00707B01">
      <w:pPr>
        <w:widowControl w:val="0"/>
        <w:shd w:val="clear" w:color="auto" w:fill="FFFFFF"/>
        <w:tabs>
          <w:tab w:val="left" w:pos="408"/>
          <w:tab w:val="left" w:pos="567"/>
          <w:tab w:val="left" w:pos="851"/>
        </w:tabs>
        <w:autoSpaceDE w:val="0"/>
        <w:autoSpaceDN w:val="0"/>
        <w:adjustRightInd w:val="0"/>
        <w:spacing w:after="0" w:line="240" w:lineRule="auto"/>
        <w:ind w:firstLine="284"/>
        <w:jc w:val="both"/>
        <w:rPr>
          <w:rFonts w:ascii="Times New Roman" w:hAnsi="Times New Roman"/>
          <w:spacing w:val="-3"/>
        </w:rPr>
      </w:pPr>
      <w:r>
        <w:rPr>
          <w:rFonts w:ascii="Times New Roman" w:hAnsi="Times New Roman"/>
        </w:rPr>
        <w:t>8</w:t>
      </w:r>
      <w:r w:rsidR="00B862AF" w:rsidRPr="00B862AF">
        <w:rPr>
          <w:rFonts w:ascii="Times New Roman" w:hAnsi="Times New Roman"/>
        </w:rPr>
        <w:t xml:space="preserve">.1. Все изменения и дополнения к настоящему договору вносятся только путем составления отдельного документа, который должен быть подписан полномочными представителями сторон и скреплён их печатями. </w:t>
      </w:r>
      <w:r w:rsidR="00B862AF" w:rsidRPr="00B862AF">
        <w:rPr>
          <w:rFonts w:ascii="Times New Roman" w:hAnsi="Times New Roman"/>
          <w:spacing w:val="-3"/>
        </w:rPr>
        <w:t>Иные вопросы, не оговоренные в настоящем договоре, регулируются действующим законодательством.</w:t>
      </w:r>
    </w:p>
    <w:p w14:paraId="3812A7AC" w14:textId="77777777" w:rsidR="00B862AF" w:rsidRDefault="009503B9" w:rsidP="00707B01">
      <w:pPr>
        <w:widowControl w:val="0"/>
        <w:shd w:val="clear" w:color="auto" w:fill="FFFFFF"/>
        <w:tabs>
          <w:tab w:val="left" w:pos="408"/>
          <w:tab w:val="left" w:pos="567"/>
          <w:tab w:val="left" w:pos="851"/>
        </w:tabs>
        <w:autoSpaceDE w:val="0"/>
        <w:autoSpaceDN w:val="0"/>
        <w:adjustRightInd w:val="0"/>
        <w:spacing w:after="0" w:line="240" w:lineRule="auto"/>
        <w:ind w:firstLine="284"/>
        <w:jc w:val="both"/>
        <w:rPr>
          <w:rFonts w:ascii="Times New Roman" w:hAnsi="Times New Roman"/>
          <w:spacing w:val="-3"/>
        </w:rPr>
      </w:pPr>
      <w:r>
        <w:rPr>
          <w:rFonts w:ascii="Times New Roman" w:hAnsi="Times New Roman"/>
          <w:spacing w:val="-12"/>
        </w:rPr>
        <w:t>8.</w:t>
      </w:r>
      <w:r w:rsidR="00E113BC">
        <w:rPr>
          <w:rFonts w:ascii="Times New Roman" w:hAnsi="Times New Roman"/>
          <w:spacing w:val="-12"/>
        </w:rPr>
        <w:t>2</w:t>
      </w:r>
      <w:r w:rsidR="00B862AF" w:rsidRPr="00B862AF">
        <w:rPr>
          <w:rFonts w:ascii="Times New Roman" w:hAnsi="Times New Roman"/>
          <w:spacing w:val="-12"/>
        </w:rPr>
        <w:t xml:space="preserve">. </w:t>
      </w:r>
      <w:r w:rsidR="00B862AF" w:rsidRPr="00B862AF">
        <w:rPr>
          <w:rFonts w:ascii="Times New Roman" w:hAnsi="Times New Roman"/>
          <w:spacing w:val="-4"/>
        </w:rPr>
        <w:t xml:space="preserve">Договор и документы по его исполнению, переданные по факсимильной связи, имеют юридическую силу </w:t>
      </w:r>
      <w:r w:rsidR="00B862AF" w:rsidRPr="00B862AF">
        <w:rPr>
          <w:rFonts w:ascii="Times New Roman" w:hAnsi="Times New Roman"/>
          <w:spacing w:val="-3"/>
        </w:rPr>
        <w:t>оригинала и являются основанием для выполнения сторонами принятых договорных обязательств.</w:t>
      </w:r>
    </w:p>
    <w:p w14:paraId="3EB74554" w14:textId="77777777" w:rsidR="006819A1" w:rsidRDefault="0061547F" w:rsidP="00707B01">
      <w:pPr>
        <w:widowControl w:val="0"/>
        <w:shd w:val="clear" w:color="auto" w:fill="FFFFFF"/>
        <w:tabs>
          <w:tab w:val="left" w:pos="408"/>
          <w:tab w:val="left" w:pos="567"/>
          <w:tab w:val="left" w:pos="851"/>
        </w:tabs>
        <w:autoSpaceDE w:val="0"/>
        <w:autoSpaceDN w:val="0"/>
        <w:adjustRightInd w:val="0"/>
        <w:spacing w:after="0" w:line="240" w:lineRule="auto"/>
        <w:ind w:firstLine="284"/>
        <w:jc w:val="both"/>
        <w:rPr>
          <w:rFonts w:ascii="Times New Roman" w:hAnsi="Times New Roman"/>
          <w:spacing w:val="-4"/>
        </w:rPr>
      </w:pPr>
      <w:r>
        <w:rPr>
          <w:rFonts w:ascii="Times New Roman" w:hAnsi="Times New Roman"/>
          <w:spacing w:val="-3"/>
        </w:rPr>
        <w:t xml:space="preserve">8.3. </w:t>
      </w:r>
      <w:r w:rsidR="006819A1" w:rsidRPr="006819A1">
        <w:rPr>
          <w:rFonts w:ascii="Times New Roman" w:hAnsi="Times New Roman"/>
          <w:spacing w:val="-4"/>
        </w:rPr>
        <w:t xml:space="preserve">Настоящий договор вступает в силу с момента его подписания и действует </w:t>
      </w:r>
      <w:r w:rsidR="004C390E">
        <w:rPr>
          <w:rFonts w:ascii="Times New Roman" w:hAnsi="Times New Roman"/>
          <w:spacing w:val="-4"/>
        </w:rPr>
        <w:t xml:space="preserve">до </w:t>
      </w:r>
      <w:r w:rsidR="006819A1" w:rsidRPr="006819A1">
        <w:rPr>
          <w:rFonts w:ascii="Times New Roman" w:hAnsi="Times New Roman"/>
          <w:spacing w:val="-4"/>
        </w:rPr>
        <w:t>полного исполнения Сторонами обязательств по договору.</w:t>
      </w:r>
    </w:p>
    <w:p w14:paraId="17EB8B2C" w14:textId="77777777" w:rsidR="00B862AF" w:rsidRDefault="009503B9" w:rsidP="00707B01">
      <w:pPr>
        <w:widowControl w:val="0"/>
        <w:shd w:val="clear" w:color="auto" w:fill="FFFFFF"/>
        <w:tabs>
          <w:tab w:val="left" w:pos="408"/>
          <w:tab w:val="left" w:pos="567"/>
          <w:tab w:val="left" w:pos="851"/>
        </w:tabs>
        <w:autoSpaceDE w:val="0"/>
        <w:autoSpaceDN w:val="0"/>
        <w:adjustRightInd w:val="0"/>
        <w:spacing w:after="0" w:line="240" w:lineRule="auto"/>
        <w:ind w:firstLine="284"/>
        <w:jc w:val="both"/>
        <w:rPr>
          <w:rFonts w:ascii="Times New Roman" w:hAnsi="Times New Roman"/>
        </w:rPr>
      </w:pPr>
      <w:r w:rsidRPr="006819A1">
        <w:rPr>
          <w:rFonts w:ascii="Times New Roman" w:hAnsi="Times New Roman"/>
          <w:spacing w:val="-4"/>
        </w:rPr>
        <w:t>8</w:t>
      </w:r>
      <w:r w:rsidR="00B862AF" w:rsidRPr="006819A1">
        <w:rPr>
          <w:rFonts w:ascii="Times New Roman" w:hAnsi="Times New Roman"/>
          <w:spacing w:val="-4"/>
        </w:rPr>
        <w:t>.</w:t>
      </w:r>
      <w:r w:rsidR="0061547F" w:rsidRPr="006819A1">
        <w:rPr>
          <w:rFonts w:ascii="Times New Roman" w:hAnsi="Times New Roman"/>
          <w:spacing w:val="-4"/>
        </w:rPr>
        <w:t>4</w:t>
      </w:r>
      <w:r w:rsidR="00B862AF" w:rsidRPr="006819A1">
        <w:rPr>
          <w:rFonts w:ascii="Times New Roman" w:hAnsi="Times New Roman"/>
          <w:spacing w:val="-4"/>
        </w:rPr>
        <w:t>. Настоящий договор составлен в двух экземплярах, имеющих одинаковую юридическую силу.</w:t>
      </w:r>
    </w:p>
    <w:p w14:paraId="4246E0CA" w14:textId="77777777" w:rsidR="00B862AF" w:rsidRPr="00B862AF" w:rsidRDefault="009503B9" w:rsidP="00707B01">
      <w:pPr>
        <w:tabs>
          <w:tab w:val="left" w:pos="567"/>
          <w:tab w:val="left" w:pos="851"/>
        </w:tabs>
        <w:spacing w:after="0" w:line="240" w:lineRule="auto"/>
        <w:ind w:firstLine="284"/>
        <w:jc w:val="both"/>
        <w:rPr>
          <w:rFonts w:ascii="Times New Roman" w:hAnsi="Times New Roman"/>
          <w:b/>
        </w:rPr>
      </w:pPr>
      <w:r>
        <w:rPr>
          <w:rFonts w:ascii="Times New Roman" w:hAnsi="Times New Roman"/>
        </w:rPr>
        <w:t>8</w:t>
      </w:r>
      <w:r w:rsidR="000F6C24">
        <w:rPr>
          <w:rFonts w:ascii="Times New Roman" w:hAnsi="Times New Roman"/>
        </w:rPr>
        <w:t>.</w:t>
      </w:r>
      <w:r w:rsidR="00B2107B">
        <w:rPr>
          <w:rFonts w:ascii="Times New Roman" w:hAnsi="Times New Roman"/>
        </w:rPr>
        <w:t>5</w:t>
      </w:r>
      <w:r w:rsidR="00B862AF" w:rsidRPr="00B862AF">
        <w:rPr>
          <w:rFonts w:ascii="Times New Roman" w:hAnsi="Times New Roman"/>
        </w:rPr>
        <w:t>. По всем остальным вопросам, не урегулированным настоящим договором, стороны руководствуются законодательством Республики Беларусь.</w:t>
      </w:r>
    </w:p>
    <w:p w14:paraId="342A7C00" w14:textId="77777777" w:rsidR="00B862AF" w:rsidRPr="00B862AF" w:rsidRDefault="009503B9" w:rsidP="00707B01">
      <w:pPr>
        <w:tabs>
          <w:tab w:val="left" w:pos="567"/>
        </w:tabs>
        <w:spacing w:after="0" w:line="240" w:lineRule="auto"/>
        <w:ind w:firstLine="284"/>
        <w:jc w:val="center"/>
        <w:rPr>
          <w:rFonts w:ascii="Times New Roman" w:hAnsi="Times New Roman"/>
          <w:b/>
        </w:rPr>
      </w:pPr>
      <w:r>
        <w:rPr>
          <w:rFonts w:ascii="Times New Roman" w:hAnsi="Times New Roman"/>
          <w:b/>
        </w:rPr>
        <w:t>9.</w:t>
      </w:r>
      <w:r w:rsidR="00B862AF" w:rsidRPr="00B862AF">
        <w:rPr>
          <w:rFonts w:ascii="Times New Roman" w:hAnsi="Times New Roman"/>
          <w:b/>
        </w:rPr>
        <w:t>Юридические адреса и реквизиты сторон</w:t>
      </w:r>
    </w:p>
    <w:p w14:paraId="5CE3E4F0" w14:textId="77777777" w:rsidR="00B862AF" w:rsidRPr="00B862AF" w:rsidRDefault="00B862AF" w:rsidP="00707B01">
      <w:pPr>
        <w:tabs>
          <w:tab w:val="left" w:pos="567"/>
        </w:tabs>
        <w:spacing w:after="0" w:line="240" w:lineRule="auto"/>
        <w:ind w:firstLine="284"/>
        <w:jc w:val="both"/>
        <w:rPr>
          <w:rFonts w:ascii="Times New Roman" w:hAnsi="Times New Roman"/>
        </w:rPr>
      </w:pPr>
    </w:p>
    <w:p w14:paraId="2DD2BC55" w14:textId="77777777" w:rsidR="00B862AF" w:rsidRPr="00B862AF" w:rsidRDefault="00C32B16" w:rsidP="00707B01">
      <w:pPr>
        <w:tabs>
          <w:tab w:val="left" w:pos="567"/>
        </w:tabs>
        <w:spacing w:after="0" w:line="240" w:lineRule="auto"/>
        <w:ind w:firstLine="284"/>
        <w:jc w:val="both"/>
        <w:rPr>
          <w:rFonts w:ascii="Times New Roman" w:hAnsi="Times New Roman"/>
          <w:b/>
        </w:rPr>
      </w:pPr>
      <w:r w:rsidRPr="00B862AF">
        <w:rPr>
          <w:rFonts w:ascii="Times New Roman" w:hAnsi="Times New Roman"/>
          <w:b/>
        </w:rPr>
        <w:t>ПОСТАВЩИК:</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93E6A">
        <w:rPr>
          <w:rFonts w:ascii="Times New Roman" w:hAnsi="Times New Roman"/>
          <w:b/>
        </w:rPr>
        <w:tab/>
      </w:r>
      <w:r w:rsidR="00F93E6A">
        <w:rPr>
          <w:rFonts w:ascii="Times New Roman" w:hAnsi="Times New Roman"/>
          <w:b/>
        </w:rPr>
        <w:tab/>
        <w:t xml:space="preserve">    </w:t>
      </w:r>
      <w:r w:rsidR="00B862AF" w:rsidRPr="00B862AF">
        <w:rPr>
          <w:rFonts w:ascii="Times New Roman" w:hAnsi="Times New Roman"/>
          <w:b/>
        </w:rPr>
        <w:t>ПОКУПАТЕЛЬ:</w:t>
      </w:r>
    </w:p>
    <w:p w14:paraId="088FC700"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Минская ЦРКБ</w:t>
      </w:r>
    </w:p>
    <w:p w14:paraId="0ED1EE5F"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Адрес: 223053 Минский район,</w:t>
      </w:r>
    </w:p>
    <w:p w14:paraId="26B25BCD"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д. Боровляны, ул. Фрунзенская, д.1,</w:t>
      </w:r>
    </w:p>
    <w:p w14:paraId="23787E2C"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 р/с </w:t>
      </w:r>
      <w:r w:rsidRPr="007E0F2D">
        <w:rPr>
          <w:rFonts w:ascii="Times New Roman" w:hAnsi="Times New Roman"/>
          <w:sz w:val="24"/>
          <w:szCs w:val="24"/>
          <w:lang w:val="en-US"/>
        </w:rPr>
        <w:t>BY</w:t>
      </w:r>
      <w:r w:rsidRPr="007E0F2D">
        <w:rPr>
          <w:rFonts w:ascii="Times New Roman" w:hAnsi="Times New Roman"/>
          <w:sz w:val="24"/>
          <w:szCs w:val="24"/>
        </w:rPr>
        <w:t>93</w:t>
      </w:r>
      <w:r w:rsidRPr="007E0F2D">
        <w:rPr>
          <w:rFonts w:ascii="Times New Roman" w:hAnsi="Times New Roman"/>
          <w:sz w:val="24"/>
          <w:szCs w:val="24"/>
          <w:lang w:val="en-US"/>
        </w:rPr>
        <w:t>AKBB</w:t>
      </w:r>
      <w:r w:rsidRPr="007E0F2D">
        <w:rPr>
          <w:rFonts w:ascii="Times New Roman" w:hAnsi="Times New Roman"/>
          <w:sz w:val="24"/>
          <w:szCs w:val="24"/>
        </w:rPr>
        <w:t>36420000602140000000</w:t>
      </w:r>
    </w:p>
    <w:p w14:paraId="608D2863"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 в Минском областном управлении № 500</w:t>
      </w:r>
    </w:p>
    <w:p w14:paraId="225345F8"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 ОАО «АСБ Беларусбанк»,</w:t>
      </w:r>
    </w:p>
    <w:p w14:paraId="6FAFF310"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БИК АК</w:t>
      </w:r>
      <w:r w:rsidRPr="007E0F2D">
        <w:rPr>
          <w:rFonts w:ascii="Times New Roman" w:hAnsi="Times New Roman"/>
          <w:sz w:val="24"/>
          <w:szCs w:val="24"/>
          <w:lang w:val="en-US"/>
        </w:rPr>
        <w:t>BBBY</w:t>
      </w:r>
      <w:r w:rsidRPr="007E0F2D">
        <w:rPr>
          <w:rFonts w:ascii="Times New Roman" w:hAnsi="Times New Roman"/>
          <w:sz w:val="24"/>
          <w:szCs w:val="24"/>
        </w:rPr>
        <w:t>2</w:t>
      </w:r>
      <w:r w:rsidRPr="007E0F2D">
        <w:rPr>
          <w:rFonts w:ascii="Times New Roman" w:hAnsi="Times New Roman"/>
          <w:sz w:val="24"/>
          <w:szCs w:val="24"/>
          <w:lang w:val="en-US"/>
        </w:rPr>
        <w:t>X</w:t>
      </w:r>
      <w:r w:rsidRPr="007E0F2D">
        <w:rPr>
          <w:rFonts w:ascii="Times New Roman" w:hAnsi="Times New Roman"/>
          <w:sz w:val="24"/>
          <w:szCs w:val="24"/>
        </w:rPr>
        <w:t>,</w:t>
      </w:r>
    </w:p>
    <w:p w14:paraId="4C0CA0F3"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 xml:space="preserve">г.Минск, пр-т </w:t>
      </w:r>
      <w:proofErr w:type="gramStart"/>
      <w:r w:rsidRPr="007E0F2D">
        <w:rPr>
          <w:rFonts w:ascii="Times New Roman" w:hAnsi="Times New Roman"/>
          <w:sz w:val="24"/>
          <w:szCs w:val="24"/>
        </w:rPr>
        <w:t>Держинского ,</w:t>
      </w:r>
      <w:proofErr w:type="gramEnd"/>
      <w:r w:rsidRPr="007E0F2D">
        <w:rPr>
          <w:rFonts w:ascii="Times New Roman" w:hAnsi="Times New Roman"/>
          <w:sz w:val="24"/>
          <w:szCs w:val="24"/>
        </w:rPr>
        <w:t xml:space="preserve"> 69/1</w:t>
      </w:r>
    </w:p>
    <w:p w14:paraId="1B877919" w14:textId="77777777" w:rsidR="00C32B16" w:rsidRPr="007E0F2D" w:rsidRDefault="00C32B16" w:rsidP="00C32B16">
      <w:pPr>
        <w:pStyle w:val="a6"/>
        <w:ind w:left="5846"/>
        <w:rPr>
          <w:rFonts w:ascii="Times New Roman" w:hAnsi="Times New Roman"/>
          <w:sz w:val="24"/>
          <w:szCs w:val="24"/>
        </w:rPr>
      </w:pPr>
      <w:r w:rsidRPr="007E0F2D">
        <w:rPr>
          <w:rFonts w:ascii="Times New Roman" w:hAnsi="Times New Roman"/>
          <w:sz w:val="24"/>
          <w:szCs w:val="24"/>
        </w:rPr>
        <w:t> УНП600208266, </w:t>
      </w:r>
    </w:p>
    <w:p w14:paraId="373D805C" w14:textId="77777777" w:rsidR="0061547F" w:rsidRDefault="0061547F" w:rsidP="00E113BC">
      <w:pPr>
        <w:tabs>
          <w:tab w:val="left" w:pos="567"/>
        </w:tabs>
        <w:spacing w:after="0" w:line="240" w:lineRule="auto"/>
        <w:jc w:val="both"/>
        <w:rPr>
          <w:rFonts w:ascii="Times New Roman" w:hAnsi="Times New Roman"/>
        </w:rPr>
      </w:pPr>
    </w:p>
    <w:p w14:paraId="4D721FD0" w14:textId="77777777" w:rsidR="00B862AF" w:rsidRPr="00E113BC" w:rsidRDefault="00B862AF" w:rsidP="00E113BC">
      <w:pPr>
        <w:tabs>
          <w:tab w:val="left" w:pos="567"/>
        </w:tabs>
        <w:spacing w:after="0" w:line="240" w:lineRule="auto"/>
        <w:jc w:val="both"/>
        <w:rPr>
          <w:rFonts w:ascii="Times New Roman" w:hAnsi="Times New Roman"/>
          <w:b/>
        </w:rPr>
      </w:pPr>
      <w:r w:rsidRPr="00B862AF">
        <w:rPr>
          <w:rFonts w:ascii="Times New Roman" w:hAnsi="Times New Roman"/>
          <w:b/>
        </w:rPr>
        <w:t xml:space="preserve">                                                     Подписи сторон:</w:t>
      </w:r>
    </w:p>
    <w:p w14:paraId="2E3B58F6" w14:textId="77777777" w:rsidR="00F55C96" w:rsidRDefault="00F55C96" w:rsidP="00E113BC">
      <w:pPr>
        <w:tabs>
          <w:tab w:val="left" w:pos="567"/>
        </w:tabs>
        <w:spacing w:after="0" w:line="240" w:lineRule="auto"/>
        <w:jc w:val="both"/>
        <w:rPr>
          <w:rFonts w:ascii="Times New Roman" w:hAnsi="Times New Roman"/>
        </w:rPr>
      </w:pPr>
    </w:p>
    <w:p w14:paraId="35D0AC82" w14:textId="77777777" w:rsidR="00F55C96" w:rsidRDefault="00722E69" w:rsidP="00E113BC">
      <w:pPr>
        <w:tabs>
          <w:tab w:val="left" w:pos="567"/>
        </w:tabs>
        <w:spacing w:after="0" w:line="240" w:lineRule="auto"/>
        <w:jc w:val="both"/>
        <w:rPr>
          <w:rFonts w:ascii="Times New Roman" w:hAnsi="Times New Roman"/>
        </w:rPr>
      </w:pPr>
      <w:r>
        <w:rPr>
          <w:rFonts w:ascii="Times New Roman" w:hAnsi="Times New Roman"/>
        </w:rPr>
        <w:t>ПОСТАВЩИК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ПОКУПАТЕЛЬ</w:t>
      </w:r>
    </w:p>
    <w:p w14:paraId="2176DA95" w14:textId="77777777" w:rsidR="00F55C96" w:rsidRDefault="00722E69" w:rsidP="00E113BC">
      <w:pPr>
        <w:tabs>
          <w:tab w:val="left" w:pos="567"/>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Главный врач</w:t>
      </w:r>
    </w:p>
    <w:p w14:paraId="67AC5A6C" w14:textId="77777777" w:rsidR="00722E69" w:rsidRPr="00B862AF" w:rsidRDefault="00AB1A95" w:rsidP="00722E69">
      <w:pPr>
        <w:tabs>
          <w:tab w:val="left" w:pos="567"/>
        </w:tabs>
        <w:spacing w:after="0" w:line="240" w:lineRule="auto"/>
        <w:jc w:val="both"/>
        <w:rPr>
          <w:rFonts w:ascii="Times New Roman" w:hAnsi="Times New Roman"/>
        </w:rPr>
      </w:pPr>
      <w:r>
        <w:rPr>
          <w:rFonts w:ascii="Times New Roman" w:hAnsi="Times New Roman"/>
        </w:rPr>
        <w:t>________________ /</w:t>
      </w:r>
      <w:r w:rsidR="0061547F">
        <w:rPr>
          <w:rFonts w:ascii="Times New Roman" w:hAnsi="Times New Roman"/>
        </w:rPr>
        <w:t>_______________</w:t>
      </w:r>
      <w:r w:rsidR="00B862AF" w:rsidRPr="00B862AF">
        <w:rPr>
          <w:rFonts w:ascii="Times New Roman" w:hAnsi="Times New Roman"/>
        </w:rPr>
        <w:t>/</w:t>
      </w:r>
      <w:r w:rsidR="00722E69">
        <w:rPr>
          <w:rFonts w:ascii="Times New Roman" w:hAnsi="Times New Roman"/>
        </w:rPr>
        <w:tab/>
      </w:r>
      <w:r w:rsidR="00722E69">
        <w:rPr>
          <w:rFonts w:ascii="Times New Roman" w:hAnsi="Times New Roman"/>
        </w:rPr>
        <w:tab/>
      </w:r>
      <w:r w:rsidR="00722E69">
        <w:rPr>
          <w:rFonts w:ascii="Times New Roman" w:hAnsi="Times New Roman"/>
        </w:rPr>
        <w:tab/>
      </w:r>
      <w:r w:rsidR="00722E69">
        <w:rPr>
          <w:rFonts w:ascii="Times New Roman" w:hAnsi="Times New Roman"/>
        </w:rPr>
        <w:tab/>
        <w:t>________________ /Г.Т.Барсамян</w:t>
      </w:r>
      <w:r w:rsidR="00722E69" w:rsidRPr="00B862AF">
        <w:rPr>
          <w:rFonts w:ascii="Times New Roman" w:hAnsi="Times New Roman"/>
        </w:rPr>
        <w:t>/</w:t>
      </w:r>
    </w:p>
    <w:p w14:paraId="5A15C856" w14:textId="77777777" w:rsidR="00722E69" w:rsidRDefault="00722E69" w:rsidP="00722E69">
      <w:pPr>
        <w:pStyle w:val="ConsPlusNormal"/>
        <w:jc w:val="both"/>
        <w:rPr>
          <w:rFonts w:ascii="Times New Roman" w:hAnsi="Times New Roman" w:cs="Times New Roman"/>
        </w:rPr>
      </w:pPr>
    </w:p>
    <w:p w14:paraId="10B362B0" w14:textId="77777777" w:rsidR="00DE2147" w:rsidRDefault="00DE2147" w:rsidP="00E113BC">
      <w:pPr>
        <w:pStyle w:val="ConsPlusNormal"/>
        <w:jc w:val="both"/>
        <w:rPr>
          <w:rFonts w:ascii="Times New Roman" w:hAnsi="Times New Roman" w:cs="Times New Roman"/>
        </w:rPr>
      </w:pPr>
    </w:p>
    <w:p w14:paraId="4CDDAC70" w14:textId="77777777" w:rsidR="001D098C" w:rsidRDefault="001D098C" w:rsidP="00E113BC">
      <w:pPr>
        <w:pStyle w:val="ConsPlusNormal"/>
        <w:jc w:val="both"/>
        <w:rPr>
          <w:rFonts w:ascii="Times New Roman" w:hAnsi="Times New Roman" w:cs="Times New Roman"/>
        </w:rPr>
      </w:pPr>
    </w:p>
    <w:p w14:paraId="6F2D2EDC" w14:textId="77777777" w:rsidR="00F55C96" w:rsidRDefault="00F55C96" w:rsidP="00E113BC">
      <w:pPr>
        <w:pStyle w:val="ConsPlusNormal"/>
        <w:jc w:val="both"/>
        <w:rPr>
          <w:rFonts w:ascii="Times New Roman" w:hAnsi="Times New Roman" w:cs="Times New Roman"/>
        </w:rPr>
      </w:pPr>
    </w:p>
    <w:p w14:paraId="336B9686" w14:textId="77777777" w:rsidR="001D098C" w:rsidRDefault="001D098C" w:rsidP="00E113BC">
      <w:pPr>
        <w:pStyle w:val="ConsPlusNormal"/>
        <w:jc w:val="both"/>
        <w:rPr>
          <w:rFonts w:ascii="Times New Roman" w:hAnsi="Times New Roman" w:cs="Times New Roman"/>
        </w:rPr>
      </w:pPr>
    </w:p>
    <w:p w14:paraId="417A5C09" w14:textId="77777777" w:rsidR="001D098C" w:rsidRDefault="001D098C" w:rsidP="00E113BC">
      <w:pPr>
        <w:pStyle w:val="ConsPlusNormal"/>
        <w:jc w:val="both"/>
        <w:rPr>
          <w:rFonts w:ascii="Times New Roman" w:hAnsi="Times New Roman" w:cs="Times New Roman"/>
        </w:rPr>
      </w:pPr>
    </w:p>
    <w:p w14:paraId="0E299871" w14:textId="77777777" w:rsidR="001D098C" w:rsidRDefault="0019224B" w:rsidP="001D098C">
      <w:pPr>
        <w:spacing w:after="0"/>
        <w:jc w:val="right"/>
        <w:rPr>
          <w:rFonts w:ascii="Times New Roman" w:hAnsi="Times New Roman"/>
          <w:bCs/>
        </w:rPr>
      </w:pPr>
      <w:r>
        <w:rPr>
          <w:rFonts w:ascii="Times New Roman" w:hAnsi="Times New Roman"/>
          <w:bCs/>
        </w:rPr>
        <w:t xml:space="preserve">Приложение </w:t>
      </w:r>
      <w:r w:rsidR="001D098C">
        <w:rPr>
          <w:rFonts w:ascii="Times New Roman" w:hAnsi="Times New Roman"/>
          <w:bCs/>
        </w:rPr>
        <w:t>1</w:t>
      </w:r>
    </w:p>
    <w:p w14:paraId="6CC9F25A" w14:textId="77777777" w:rsidR="001D098C" w:rsidRDefault="001D098C" w:rsidP="001D098C">
      <w:pPr>
        <w:spacing w:after="0"/>
        <w:jc w:val="right"/>
        <w:rPr>
          <w:rFonts w:ascii="Times New Roman" w:hAnsi="Times New Roman"/>
          <w:bCs/>
        </w:rPr>
      </w:pPr>
      <w:r>
        <w:rPr>
          <w:rFonts w:ascii="Times New Roman" w:hAnsi="Times New Roman"/>
          <w:bCs/>
        </w:rPr>
        <w:t>к договору №____ от _______202</w:t>
      </w:r>
      <w:r w:rsidR="003F7BA3">
        <w:rPr>
          <w:rFonts w:ascii="Times New Roman" w:hAnsi="Times New Roman"/>
          <w:bCs/>
        </w:rPr>
        <w:t>5</w:t>
      </w:r>
      <w:r w:rsidR="002F62F2">
        <w:rPr>
          <w:rFonts w:ascii="Times New Roman" w:hAnsi="Times New Roman"/>
          <w:bCs/>
        </w:rPr>
        <w:t xml:space="preserve"> </w:t>
      </w:r>
      <w:r>
        <w:rPr>
          <w:rFonts w:ascii="Times New Roman" w:hAnsi="Times New Roman"/>
          <w:bCs/>
        </w:rPr>
        <w:t>г</w:t>
      </w:r>
    </w:p>
    <w:p w14:paraId="1A635598" w14:textId="77777777" w:rsidR="001D098C" w:rsidRDefault="001D098C" w:rsidP="001D098C">
      <w:pPr>
        <w:jc w:val="center"/>
        <w:rPr>
          <w:rFonts w:ascii="Times New Roman" w:hAnsi="Times New Roman"/>
          <w:b/>
          <w:sz w:val="28"/>
          <w:szCs w:val="28"/>
        </w:rPr>
      </w:pPr>
    </w:p>
    <w:p w14:paraId="6FD75519" w14:textId="77777777" w:rsidR="001D098C" w:rsidRDefault="001D098C" w:rsidP="001D098C">
      <w:pPr>
        <w:jc w:val="center"/>
        <w:rPr>
          <w:rFonts w:ascii="Times New Roman" w:hAnsi="Times New Roman"/>
          <w:b/>
          <w:bCs/>
          <w:sz w:val="28"/>
          <w:szCs w:val="28"/>
        </w:rPr>
      </w:pPr>
      <w:r>
        <w:rPr>
          <w:rFonts w:ascii="Times New Roman" w:hAnsi="Times New Roman"/>
          <w:b/>
          <w:sz w:val="28"/>
          <w:szCs w:val="28"/>
        </w:rPr>
        <w:t>СПЕЦИФИКАЦИЯ</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700"/>
        <w:gridCol w:w="1558"/>
        <w:gridCol w:w="1133"/>
        <w:gridCol w:w="709"/>
        <w:gridCol w:w="991"/>
        <w:gridCol w:w="849"/>
        <w:gridCol w:w="709"/>
        <w:gridCol w:w="1700"/>
      </w:tblGrid>
      <w:tr w:rsidR="001D098C" w14:paraId="41CAEC91" w14:textId="77777777" w:rsidTr="001D098C">
        <w:trPr>
          <w:jc w:val="center"/>
        </w:trPr>
        <w:tc>
          <w:tcPr>
            <w:tcW w:w="687" w:type="dxa"/>
            <w:tcBorders>
              <w:top w:val="single" w:sz="4" w:space="0" w:color="000000"/>
              <w:left w:val="single" w:sz="4" w:space="0" w:color="000000"/>
              <w:bottom w:val="single" w:sz="4" w:space="0" w:color="000000"/>
              <w:right w:val="single" w:sz="4" w:space="0" w:color="000000"/>
            </w:tcBorders>
            <w:hideMark/>
          </w:tcPr>
          <w:p w14:paraId="32E898B8" w14:textId="77777777" w:rsidR="001D098C" w:rsidRDefault="001D098C">
            <w:pPr>
              <w:autoSpaceDE w:val="0"/>
              <w:autoSpaceDN w:val="0"/>
              <w:adjustRightInd w:val="0"/>
              <w:ind w:left="-108" w:right="-108"/>
              <w:jc w:val="center"/>
              <w:rPr>
                <w:rFonts w:ascii="Times New Roman" w:hAnsi="Times New Roman"/>
                <w:b/>
                <w:sz w:val="20"/>
                <w:szCs w:val="20"/>
              </w:rPr>
            </w:pPr>
            <w:r>
              <w:rPr>
                <w:rFonts w:ascii="Times New Roman" w:hAnsi="Times New Roman"/>
                <w:b/>
                <w:sz w:val="20"/>
                <w:szCs w:val="20"/>
              </w:rPr>
              <w:t>№</w:t>
            </w:r>
          </w:p>
          <w:p w14:paraId="20378F68" w14:textId="77777777" w:rsidR="001D098C" w:rsidRDefault="001D098C">
            <w:pPr>
              <w:autoSpaceDE w:val="0"/>
              <w:autoSpaceDN w:val="0"/>
              <w:adjustRightInd w:val="0"/>
              <w:ind w:left="-108" w:right="-108"/>
              <w:jc w:val="center"/>
              <w:rPr>
                <w:rFonts w:ascii="Times New Roman" w:hAnsi="Times New Roman"/>
                <w:b/>
                <w:sz w:val="20"/>
                <w:szCs w:val="20"/>
                <w:lang w:eastAsia="en-US"/>
              </w:rPr>
            </w:pPr>
            <w:r>
              <w:rPr>
                <w:rFonts w:ascii="Times New Roman" w:hAnsi="Times New Roman"/>
                <w:b/>
                <w:sz w:val="20"/>
                <w:szCs w:val="20"/>
              </w:rPr>
              <w:t>п/п</w:t>
            </w:r>
          </w:p>
        </w:tc>
        <w:tc>
          <w:tcPr>
            <w:tcW w:w="1701" w:type="dxa"/>
            <w:tcBorders>
              <w:top w:val="single" w:sz="4" w:space="0" w:color="000000"/>
              <w:left w:val="single" w:sz="4" w:space="0" w:color="000000"/>
              <w:bottom w:val="single" w:sz="4" w:space="0" w:color="000000"/>
              <w:right w:val="single" w:sz="4" w:space="0" w:color="000000"/>
            </w:tcBorders>
          </w:tcPr>
          <w:p w14:paraId="0E8543FA" w14:textId="77777777" w:rsidR="001D098C" w:rsidRDefault="001D098C">
            <w:pPr>
              <w:autoSpaceDE w:val="0"/>
              <w:autoSpaceDN w:val="0"/>
              <w:adjustRightInd w:val="0"/>
              <w:ind w:left="-108" w:right="-108"/>
              <w:jc w:val="center"/>
              <w:rPr>
                <w:rFonts w:ascii="Times New Roman" w:hAnsi="Times New Roman"/>
                <w:b/>
                <w:sz w:val="20"/>
                <w:szCs w:val="20"/>
              </w:rPr>
            </w:pPr>
            <w:r>
              <w:rPr>
                <w:rFonts w:ascii="Times New Roman" w:hAnsi="Times New Roman"/>
                <w:b/>
                <w:sz w:val="20"/>
                <w:szCs w:val="20"/>
              </w:rPr>
              <w:t xml:space="preserve">Наименование предлагаемых товаров </w:t>
            </w:r>
          </w:p>
          <w:p w14:paraId="298D9454" w14:textId="77777777" w:rsidR="001D098C" w:rsidRDefault="001D098C">
            <w:pPr>
              <w:autoSpaceDE w:val="0"/>
              <w:autoSpaceDN w:val="0"/>
              <w:adjustRightInd w:val="0"/>
              <w:ind w:left="-108" w:right="-108"/>
              <w:jc w:val="center"/>
              <w:rPr>
                <w:rFonts w:ascii="Times New Roman" w:hAnsi="Times New Roman"/>
                <w:b/>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14:paraId="3780316F" w14:textId="77777777" w:rsidR="001D098C" w:rsidRDefault="001D098C">
            <w:pPr>
              <w:autoSpaceDE w:val="0"/>
              <w:autoSpaceDN w:val="0"/>
              <w:adjustRightInd w:val="0"/>
              <w:ind w:left="-108" w:right="-108"/>
              <w:jc w:val="center"/>
              <w:rPr>
                <w:rFonts w:ascii="Times New Roman" w:hAnsi="Times New Roman"/>
                <w:b/>
                <w:sz w:val="20"/>
                <w:szCs w:val="20"/>
                <w:lang w:eastAsia="en-US"/>
              </w:rPr>
            </w:pPr>
            <w:r>
              <w:rPr>
                <w:rFonts w:ascii="Times New Roman" w:hAnsi="Times New Roman"/>
                <w:b/>
                <w:sz w:val="20"/>
                <w:szCs w:val="20"/>
              </w:rPr>
              <w:t xml:space="preserve">Описание предлагаемых товаров </w:t>
            </w:r>
          </w:p>
        </w:tc>
        <w:tc>
          <w:tcPr>
            <w:tcW w:w="1134" w:type="dxa"/>
            <w:tcBorders>
              <w:top w:val="single" w:sz="4" w:space="0" w:color="000000"/>
              <w:left w:val="single" w:sz="4" w:space="0" w:color="000000"/>
              <w:bottom w:val="single" w:sz="4" w:space="0" w:color="000000"/>
              <w:right w:val="single" w:sz="4" w:space="0" w:color="000000"/>
            </w:tcBorders>
            <w:hideMark/>
          </w:tcPr>
          <w:p w14:paraId="4BF53DC6" w14:textId="77777777" w:rsidR="001D098C" w:rsidRDefault="001D098C">
            <w:pPr>
              <w:autoSpaceDE w:val="0"/>
              <w:autoSpaceDN w:val="0"/>
              <w:adjustRightInd w:val="0"/>
              <w:spacing w:after="0"/>
              <w:ind w:left="-108" w:right="-108"/>
              <w:jc w:val="center"/>
              <w:rPr>
                <w:rFonts w:ascii="Times New Roman" w:hAnsi="Times New Roman"/>
                <w:b/>
                <w:sz w:val="20"/>
                <w:szCs w:val="20"/>
              </w:rPr>
            </w:pPr>
            <w:r>
              <w:rPr>
                <w:rFonts w:ascii="Times New Roman" w:hAnsi="Times New Roman"/>
                <w:b/>
                <w:sz w:val="20"/>
                <w:szCs w:val="20"/>
              </w:rPr>
              <w:t>Страна происхож-дения, произво-</w:t>
            </w:r>
          </w:p>
          <w:p w14:paraId="1A4FB597" w14:textId="77777777" w:rsidR="001D098C" w:rsidRDefault="001D098C">
            <w:pPr>
              <w:autoSpaceDE w:val="0"/>
              <w:autoSpaceDN w:val="0"/>
              <w:adjustRightInd w:val="0"/>
              <w:spacing w:after="0"/>
              <w:ind w:left="-108" w:right="-108"/>
              <w:jc w:val="center"/>
              <w:rPr>
                <w:rFonts w:ascii="Times New Roman" w:hAnsi="Times New Roman"/>
                <w:b/>
                <w:sz w:val="20"/>
                <w:szCs w:val="20"/>
                <w:lang w:eastAsia="en-US"/>
              </w:rPr>
            </w:pPr>
            <w:r>
              <w:rPr>
                <w:rFonts w:ascii="Times New Roman" w:hAnsi="Times New Roman"/>
                <w:b/>
                <w:sz w:val="20"/>
                <w:szCs w:val="20"/>
              </w:rPr>
              <w:t>дитель</w:t>
            </w:r>
          </w:p>
        </w:tc>
        <w:tc>
          <w:tcPr>
            <w:tcW w:w="709" w:type="dxa"/>
            <w:tcBorders>
              <w:top w:val="single" w:sz="4" w:space="0" w:color="000000"/>
              <w:left w:val="single" w:sz="4" w:space="0" w:color="000000"/>
              <w:bottom w:val="single" w:sz="4" w:space="0" w:color="000000"/>
              <w:right w:val="single" w:sz="4" w:space="0" w:color="000000"/>
            </w:tcBorders>
            <w:hideMark/>
          </w:tcPr>
          <w:p w14:paraId="7EF62177" w14:textId="77777777" w:rsidR="001D098C" w:rsidRDefault="001D098C">
            <w:pPr>
              <w:autoSpaceDE w:val="0"/>
              <w:autoSpaceDN w:val="0"/>
              <w:adjustRightInd w:val="0"/>
              <w:ind w:left="-108" w:right="-108"/>
              <w:jc w:val="center"/>
              <w:rPr>
                <w:rFonts w:ascii="Times New Roman" w:hAnsi="Times New Roman"/>
                <w:b/>
                <w:sz w:val="20"/>
                <w:szCs w:val="20"/>
                <w:lang w:eastAsia="en-US"/>
              </w:rPr>
            </w:pPr>
            <w:r>
              <w:rPr>
                <w:rFonts w:ascii="Times New Roman" w:hAnsi="Times New Roman"/>
                <w:b/>
                <w:sz w:val="20"/>
                <w:szCs w:val="20"/>
              </w:rPr>
              <w:t>Кол-во, кг</w:t>
            </w:r>
          </w:p>
        </w:tc>
        <w:tc>
          <w:tcPr>
            <w:tcW w:w="992" w:type="dxa"/>
            <w:tcBorders>
              <w:top w:val="single" w:sz="4" w:space="0" w:color="000000"/>
              <w:left w:val="single" w:sz="4" w:space="0" w:color="000000"/>
              <w:bottom w:val="single" w:sz="4" w:space="0" w:color="000000"/>
              <w:right w:val="single" w:sz="4" w:space="0" w:color="000000"/>
            </w:tcBorders>
            <w:hideMark/>
          </w:tcPr>
          <w:p w14:paraId="436EDA9A" w14:textId="77777777" w:rsidR="001D098C" w:rsidRDefault="001D098C">
            <w:pPr>
              <w:autoSpaceDE w:val="0"/>
              <w:autoSpaceDN w:val="0"/>
              <w:adjustRightInd w:val="0"/>
              <w:spacing w:after="0"/>
              <w:ind w:left="-108" w:right="-108"/>
              <w:jc w:val="center"/>
              <w:rPr>
                <w:rFonts w:ascii="Times New Roman" w:hAnsi="Times New Roman"/>
                <w:b/>
                <w:sz w:val="20"/>
                <w:szCs w:val="20"/>
              </w:rPr>
            </w:pPr>
            <w:r>
              <w:rPr>
                <w:rFonts w:ascii="Times New Roman" w:hAnsi="Times New Roman"/>
                <w:b/>
                <w:sz w:val="20"/>
                <w:szCs w:val="20"/>
              </w:rPr>
              <w:t xml:space="preserve">Цена </w:t>
            </w:r>
          </w:p>
          <w:p w14:paraId="0EC50FE7" w14:textId="77777777" w:rsidR="001D098C" w:rsidRDefault="001D098C">
            <w:pPr>
              <w:autoSpaceDE w:val="0"/>
              <w:autoSpaceDN w:val="0"/>
              <w:adjustRightInd w:val="0"/>
              <w:spacing w:after="0"/>
              <w:ind w:left="-108" w:right="-108"/>
              <w:jc w:val="center"/>
              <w:rPr>
                <w:rFonts w:ascii="Times New Roman" w:hAnsi="Times New Roman"/>
                <w:b/>
                <w:sz w:val="20"/>
                <w:szCs w:val="20"/>
                <w:lang w:eastAsia="en-US"/>
              </w:rPr>
            </w:pPr>
            <w:r>
              <w:rPr>
                <w:rFonts w:ascii="Times New Roman" w:hAnsi="Times New Roman"/>
                <w:b/>
                <w:sz w:val="20"/>
                <w:szCs w:val="20"/>
              </w:rPr>
              <w:t>без НДС, (ФСН) руб</w:t>
            </w:r>
          </w:p>
        </w:tc>
        <w:tc>
          <w:tcPr>
            <w:tcW w:w="850" w:type="dxa"/>
            <w:tcBorders>
              <w:top w:val="single" w:sz="4" w:space="0" w:color="000000"/>
              <w:left w:val="single" w:sz="4" w:space="0" w:color="000000"/>
              <w:bottom w:val="single" w:sz="4" w:space="0" w:color="000000"/>
              <w:right w:val="single" w:sz="4" w:space="0" w:color="000000"/>
            </w:tcBorders>
            <w:hideMark/>
          </w:tcPr>
          <w:p w14:paraId="38FFCF1C" w14:textId="77777777" w:rsidR="001D098C" w:rsidRDefault="001D098C">
            <w:pPr>
              <w:autoSpaceDE w:val="0"/>
              <w:autoSpaceDN w:val="0"/>
              <w:adjustRightInd w:val="0"/>
              <w:spacing w:after="0"/>
              <w:ind w:left="-108" w:right="-108"/>
              <w:jc w:val="center"/>
              <w:rPr>
                <w:rFonts w:ascii="Times New Roman" w:hAnsi="Times New Roman"/>
                <w:b/>
                <w:sz w:val="20"/>
                <w:szCs w:val="20"/>
              </w:rPr>
            </w:pPr>
            <w:r>
              <w:rPr>
                <w:rFonts w:ascii="Times New Roman" w:hAnsi="Times New Roman"/>
                <w:b/>
                <w:sz w:val="20"/>
                <w:szCs w:val="20"/>
              </w:rPr>
              <w:t>Ставка НДС,</w:t>
            </w:r>
          </w:p>
          <w:p w14:paraId="48B935DF" w14:textId="77777777" w:rsidR="001D098C" w:rsidRDefault="001D098C">
            <w:pPr>
              <w:autoSpaceDE w:val="0"/>
              <w:autoSpaceDN w:val="0"/>
              <w:adjustRightInd w:val="0"/>
              <w:spacing w:after="0"/>
              <w:ind w:left="-108" w:right="-108"/>
              <w:jc w:val="center"/>
              <w:rPr>
                <w:rFonts w:ascii="Times New Roman" w:hAnsi="Times New Roman"/>
                <w:b/>
                <w:sz w:val="20"/>
                <w:szCs w:val="20"/>
                <w:lang w:eastAsia="en-US"/>
              </w:rPr>
            </w:pPr>
            <w:r>
              <w:rPr>
                <w:rFonts w:ascii="Times New Roman" w:hAnsi="Times New Roman"/>
                <w:b/>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0454778B" w14:textId="77777777" w:rsidR="001D098C" w:rsidRDefault="001D098C">
            <w:pPr>
              <w:autoSpaceDE w:val="0"/>
              <w:autoSpaceDN w:val="0"/>
              <w:adjustRightInd w:val="0"/>
              <w:spacing w:after="0"/>
              <w:ind w:left="-108" w:right="-108"/>
              <w:jc w:val="center"/>
              <w:rPr>
                <w:rFonts w:ascii="Times New Roman" w:hAnsi="Times New Roman"/>
                <w:b/>
                <w:sz w:val="20"/>
                <w:szCs w:val="20"/>
              </w:rPr>
            </w:pPr>
            <w:r>
              <w:rPr>
                <w:rFonts w:ascii="Times New Roman" w:hAnsi="Times New Roman"/>
                <w:b/>
                <w:sz w:val="20"/>
                <w:szCs w:val="20"/>
              </w:rPr>
              <w:t xml:space="preserve">Цена с НДС, </w:t>
            </w:r>
          </w:p>
          <w:p w14:paraId="377AC692" w14:textId="77777777" w:rsidR="001D098C" w:rsidRDefault="001D098C">
            <w:pPr>
              <w:autoSpaceDE w:val="0"/>
              <w:autoSpaceDN w:val="0"/>
              <w:adjustRightInd w:val="0"/>
              <w:spacing w:after="0"/>
              <w:ind w:left="-108" w:right="-108"/>
              <w:jc w:val="center"/>
              <w:rPr>
                <w:rFonts w:ascii="Times New Roman" w:hAnsi="Times New Roman"/>
                <w:b/>
                <w:sz w:val="20"/>
                <w:szCs w:val="20"/>
              </w:rPr>
            </w:pPr>
            <w:r>
              <w:rPr>
                <w:rFonts w:ascii="Times New Roman" w:hAnsi="Times New Roman"/>
                <w:b/>
                <w:sz w:val="20"/>
                <w:szCs w:val="20"/>
              </w:rPr>
              <w:t>(ФСН)</w:t>
            </w:r>
          </w:p>
          <w:p w14:paraId="7C2095EB" w14:textId="77777777" w:rsidR="001D098C" w:rsidRDefault="001D098C">
            <w:pPr>
              <w:autoSpaceDE w:val="0"/>
              <w:autoSpaceDN w:val="0"/>
              <w:adjustRightInd w:val="0"/>
              <w:spacing w:after="0"/>
              <w:ind w:left="-108" w:right="-108"/>
              <w:jc w:val="center"/>
              <w:rPr>
                <w:rFonts w:ascii="Times New Roman" w:hAnsi="Times New Roman"/>
                <w:b/>
                <w:sz w:val="20"/>
                <w:szCs w:val="20"/>
                <w:lang w:eastAsia="en-US"/>
              </w:rPr>
            </w:pPr>
            <w:r>
              <w:rPr>
                <w:rFonts w:ascii="Times New Roman" w:hAnsi="Times New Roman"/>
                <w:b/>
                <w:sz w:val="20"/>
                <w:szCs w:val="20"/>
              </w:rPr>
              <w:t>руб</w:t>
            </w:r>
          </w:p>
        </w:tc>
        <w:tc>
          <w:tcPr>
            <w:tcW w:w="1701" w:type="dxa"/>
            <w:tcBorders>
              <w:top w:val="single" w:sz="4" w:space="0" w:color="000000"/>
              <w:left w:val="single" w:sz="4" w:space="0" w:color="000000"/>
              <w:bottom w:val="single" w:sz="4" w:space="0" w:color="000000"/>
              <w:right w:val="single" w:sz="4" w:space="0" w:color="000000"/>
            </w:tcBorders>
            <w:hideMark/>
          </w:tcPr>
          <w:p w14:paraId="09245222" w14:textId="77777777" w:rsidR="001D098C" w:rsidRDefault="001D098C">
            <w:pPr>
              <w:autoSpaceDE w:val="0"/>
              <w:autoSpaceDN w:val="0"/>
              <w:adjustRightInd w:val="0"/>
              <w:spacing w:after="0"/>
              <w:ind w:left="-108" w:right="-108"/>
              <w:jc w:val="center"/>
              <w:rPr>
                <w:rFonts w:ascii="Times New Roman" w:hAnsi="Times New Roman"/>
                <w:b/>
                <w:sz w:val="20"/>
                <w:szCs w:val="20"/>
              </w:rPr>
            </w:pPr>
            <w:r>
              <w:rPr>
                <w:rFonts w:ascii="Times New Roman" w:hAnsi="Times New Roman"/>
                <w:b/>
                <w:sz w:val="20"/>
                <w:szCs w:val="20"/>
              </w:rPr>
              <w:t xml:space="preserve">Общая </w:t>
            </w:r>
          </w:p>
          <w:p w14:paraId="516F9C45" w14:textId="77777777" w:rsidR="001D098C" w:rsidRDefault="001D098C">
            <w:pPr>
              <w:autoSpaceDE w:val="0"/>
              <w:autoSpaceDN w:val="0"/>
              <w:adjustRightInd w:val="0"/>
              <w:spacing w:after="0"/>
              <w:ind w:left="-108" w:right="-108"/>
              <w:jc w:val="center"/>
              <w:rPr>
                <w:rFonts w:ascii="Times New Roman" w:hAnsi="Times New Roman"/>
                <w:b/>
                <w:sz w:val="20"/>
                <w:szCs w:val="20"/>
                <w:lang w:eastAsia="en-US"/>
              </w:rPr>
            </w:pPr>
            <w:r>
              <w:rPr>
                <w:rFonts w:ascii="Times New Roman" w:hAnsi="Times New Roman"/>
                <w:b/>
                <w:sz w:val="20"/>
                <w:szCs w:val="20"/>
              </w:rPr>
              <w:t>стоимость, руб</w:t>
            </w:r>
          </w:p>
        </w:tc>
      </w:tr>
      <w:tr w:rsidR="001D098C" w14:paraId="6B33C846" w14:textId="77777777" w:rsidTr="001D098C">
        <w:trPr>
          <w:trHeight w:val="58"/>
          <w:jc w:val="center"/>
        </w:trPr>
        <w:tc>
          <w:tcPr>
            <w:tcW w:w="687" w:type="dxa"/>
            <w:tcBorders>
              <w:top w:val="single" w:sz="4" w:space="0" w:color="000000"/>
              <w:left w:val="single" w:sz="4" w:space="0" w:color="000000"/>
              <w:bottom w:val="single" w:sz="4" w:space="0" w:color="000000"/>
              <w:right w:val="single" w:sz="4" w:space="0" w:color="000000"/>
            </w:tcBorders>
          </w:tcPr>
          <w:p w14:paraId="20E246ED" w14:textId="77777777" w:rsidR="001D098C" w:rsidRDefault="001D098C">
            <w:pPr>
              <w:autoSpaceDE w:val="0"/>
              <w:autoSpaceDN w:val="0"/>
              <w:adjustRightInd w:val="0"/>
              <w:rPr>
                <w:rFonts w:ascii="Times New Roman" w:hAnsi="Times New Roman"/>
                <w:sz w:val="28"/>
                <w:szCs w:val="28"/>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3C7BA2E" w14:textId="77777777" w:rsidR="001D098C" w:rsidRDefault="001D098C">
            <w:pPr>
              <w:autoSpaceDE w:val="0"/>
              <w:autoSpaceDN w:val="0"/>
              <w:adjustRightInd w:val="0"/>
              <w:ind w:firstLine="709"/>
              <w:rPr>
                <w:rFonts w:ascii="Times New Roman" w:hAnsi="Times New Roman"/>
                <w:sz w:val="28"/>
                <w:szCs w:val="28"/>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03E4683" w14:textId="77777777" w:rsidR="001D098C" w:rsidRDefault="001D098C">
            <w:pPr>
              <w:autoSpaceDE w:val="0"/>
              <w:autoSpaceDN w:val="0"/>
              <w:adjustRightInd w:val="0"/>
              <w:rPr>
                <w:rFonts w:ascii="Times New Roman" w:hAnsi="Times New Roman"/>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023D43A" w14:textId="77777777" w:rsidR="001D098C" w:rsidRDefault="001D098C">
            <w:pPr>
              <w:autoSpaceDE w:val="0"/>
              <w:autoSpaceDN w:val="0"/>
              <w:adjustRightInd w:val="0"/>
              <w:rPr>
                <w:rFonts w:ascii="Times New Roman" w:hAnsi="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991773B" w14:textId="77777777" w:rsidR="001D098C" w:rsidRDefault="001D098C">
            <w:pPr>
              <w:autoSpaceDE w:val="0"/>
              <w:autoSpaceDN w:val="0"/>
              <w:adjustRightInd w:val="0"/>
              <w:rPr>
                <w:rFonts w:ascii="Times New Roman" w:hAnsi="Times New Roman"/>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0C97FB30" w14:textId="77777777" w:rsidR="001D098C" w:rsidRDefault="001D098C">
            <w:pPr>
              <w:autoSpaceDE w:val="0"/>
              <w:autoSpaceDN w:val="0"/>
              <w:adjustRightInd w:val="0"/>
              <w:rPr>
                <w:rFonts w:ascii="Times New Roman" w:hAnsi="Times New Roman"/>
                <w:sz w:val="28"/>
                <w:szCs w:val="28"/>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D8C115E" w14:textId="77777777" w:rsidR="001D098C" w:rsidRDefault="001D098C">
            <w:pPr>
              <w:autoSpaceDE w:val="0"/>
              <w:autoSpaceDN w:val="0"/>
              <w:adjustRightInd w:val="0"/>
              <w:rPr>
                <w:rFonts w:ascii="Times New Roman" w:hAnsi="Times New Roman"/>
                <w:sz w:val="28"/>
                <w:szCs w:val="28"/>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1830E14" w14:textId="77777777" w:rsidR="001D098C" w:rsidRDefault="001D098C">
            <w:pPr>
              <w:autoSpaceDE w:val="0"/>
              <w:autoSpaceDN w:val="0"/>
              <w:adjustRightInd w:val="0"/>
              <w:rPr>
                <w:rFonts w:ascii="Times New Roman" w:hAnsi="Times New Roman"/>
                <w:sz w:val="28"/>
                <w:szCs w:val="28"/>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5BBFE151" w14:textId="77777777" w:rsidR="001D098C" w:rsidRDefault="001D098C">
            <w:pPr>
              <w:autoSpaceDE w:val="0"/>
              <w:autoSpaceDN w:val="0"/>
              <w:adjustRightInd w:val="0"/>
              <w:rPr>
                <w:rFonts w:ascii="Times New Roman" w:hAnsi="Times New Roman"/>
                <w:sz w:val="28"/>
                <w:szCs w:val="28"/>
                <w:lang w:eastAsia="en-US"/>
              </w:rPr>
            </w:pPr>
          </w:p>
        </w:tc>
      </w:tr>
      <w:tr w:rsidR="001D098C" w14:paraId="768274B7" w14:textId="77777777" w:rsidTr="001D098C">
        <w:trPr>
          <w:trHeight w:val="58"/>
          <w:jc w:val="center"/>
        </w:trPr>
        <w:tc>
          <w:tcPr>
            <w:tcW w:w="8341" w:type="dxa"/>
            <w:gridSpan w:val="8"/>
            <w:tcBorders>
              <w:top w:val="single" w:sz="4" w:space="0" w:color="000000"/>
              <w:left w:val="single" w:sz="4" w:space="0" w:color="000000"/>
              <w:bottom w:val="single" w:sz="4" w:space="0" w:color="000000"/>
              <w:right w:val="single" w:sz="4" w:space="0" w:color="000000"/>
            </w:tcBorders>
            <w:hideMark/>
          </w:tcPr>
          <w:p w14:paraId="3C971C31" w14:textId="77777777" w:rsidR="001D098C" w:rsidRDefault="001D098C">
            <w:pPr>
              <w:autoSpaceDE w:val="0"/>
              <w:autoSpaceDN w:val="0"/>
              <w:adjustRightInd w:val="0"/>
              <w:rPr>
                <w:rFonts w:ascii="Times New Roman" w:hAnsi="Times New Roman"/>
                <w:lang w:eastAsia="en-US"/>
              </w:rPr>
            </w:pPr>
            <w:r>
              <w:rPr>
                <w:rFonts w:ascii="Times New Roman" w:hAnsi="Times New Roman"/>
              </w:rPr>
              <w:t>Итого</w:t>
            </w:r>
          </w:p>
        </w:tc>
        <w:tc>
          <w:tcPr>
            <w:tcW w:w="1701" w:type="dxa"/>
            <w:tcBorders>
              <w:top w:val="single" w:sz="4" w:space="0" w:color="000000"/>
              <w:left w:val="single" w:sz="4" w:space="0" w:color="000000"/>
              <w:bottom w:val="single" w:sz="4" w:space="0" w:color="000000"/>
              <w:right w:val="single" w:sz="4" w:space="0" w:color="000000"/>
            </w:tcBorders>
          </w:tcPr>
          <w:p w14:paraId="0C2159E6" w14:textId="77777777" w:rsidR="001D098C" w:rsidRDefault="001D098C">
            <w:pPr>
              <w:autoSpaceDE w:val="0"/>
              <w:autoSpaceDN w:val="0"/>
              <w:adjustRightInd w:val="0"/>
              <w:rPr>
                <w:rFonts w:ascii="Times New Roman" w:hAnsi="Times New Roman"/>
                <w:sz w:val="28"/>
                <w:szCs w:val="28"/>
                <w:lang w:eastAsia="en-US"/>
              </w:rPr>
            </w:pPr>
          </w:p>
        </w:tc>
      </w:tr>
    </w:tbl>
    <w:p w14:paraId="05C4781C" w14:textId="77777777" w:rsidR="001D098C" w:rsidRDefault="001D098C" w:rsidP="001D098C">
      <w:pPr>
        <w:rPr>
          <w:rFonts w:asciiTheme="minorHAnsi" w:hAnsiTheme="minorHAnsi" w:cstheme="minorBidi"/>
          <w:bCs/>
          <w:lang w:eastAsia="en-US"/>
        </w:rPr>
      </w:pPr>
    </w:p>
    <w:p w14:paraId="5D4085BD" w14:textId="77777777" w:rsidR="001D098C" w:rsidRDefault="001D098C" w:rsidP="001D098C">
      <w:pPr>
        <w:tabs>
          <w:tab w:val="left" w:pos="567"/>
        </w:tabs>
        <w:spacing w:after="0" w:line="240" w:lineRule="auto"/>
        <w:jc w:val="both"/>
        <w:rPr>
          <w:rFonts w:ascii="Times New Roman" w:hAnsi="Times New Roman"/>
        </w:rPr>
      </w:pPr>
    </w:p>
    <w:p w14:paraId="0F578D03" w14:textId="77777777" w:rsidR="001D098C" w:rsidRPr="00E113BC" w:rsidRDefault="001D098C" w:rsidP="001D098C">
      <w:pPr>
        <w:tabs>
          <w:tab w:val="left" w:pos="567"/>
        </w:tabs>
        <w:spacing w:after="0" w:line="240" w:lineRule="auto"/>
        <w:jc w:val="both"/>
        <w:rPr>
          <w:rFonts w:ascii="Times New Roman" w:hAnsi="Times New Roman"/>
          <w:b/>
        </w:rPr>
      </w:pPr>
      <w:r w:rsidRPr="00B862AF">
        <w:rPr>
          <w:rFonts w:ascii="Times New Roman" w:hAnsi="Times New Roman"/>
          <w:b/>
        </w:rPr>
        <w:t xml:space="preserve">                                                     Подписи сторон:</w:t>
      </w:r>
    </w:p>
    <w:p w14:paraId="2CC96E67" w14:textId="77777777" w:rsidR="00F93E6A" w:rsidRDefault="00F93E6A" w:rsidP="00F93E6A">
      <w:pPr>
        <w:tabs>
          <w:tab w:val="left" w:pos="567"/>
        </w:tabs>
        <w:spacing w:after="0" w:line="240" w:lineRule="auto"/>
        <w:jc w:val="both"/>
        <w:rPr>
          <w:rFonts w:ascii="Times New Roman" w:hAnsi="Times New Roman"/>
        </w:rPr>
      </w:pPr>
      <w:r>
        <w:rPr>
          <w:rFonts w:ascii="Times New Roman" w:hAnsi="Times New Roman"/>
        </w:rPr>
        <w:t>ПОСТАВЩИК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ПОКУПАТЕЛЬ</w:t>
      </w:r>
    </w:p>
    <w:p w14:paraId="469D35BE" w14:textId="77777777" w:rsidR="00F93E6A" w:rsidRDefault="00F93E6A" w:rsidP="00F93E6A">
      <w:pPr>
        <w:tabs>
          <w:tab w:val="left" w:pos="567"/>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Главный врач</w:t>
      </w:r>
    </w:p>
    <w:p w14:paraId="18238913" w14:textId="77777777" w:rsidR="00F93E6A" w:rsidRPr="00B862AF" w:rsidRDefault="00F93E6A" w:rsidP="00F93E6A">
      <w:pPr>
        <w:tabs>
          <w:tab w:val="left" w:pos="567"/>
        </w:tabs>
        <w:spacing w:after="0" w:line="240" w:lineRule="auto"/>
        <w:jc w:val="both"/>
        <w:rPr>
          <w:rFonts w:ascii="Times New Roman" w:hAnsi="Times New Roman"/>
        </w:rPr>
      </w:pPr>
      <w:r>
        <w:rPr>
          <w:rFonts w:ascii="Times New Roman" w:hAnsi="Times New Roman"/>
        </w:rPr>
        <w:t>________________ /_______________</w:t>
      </w:r>
      <w:r w:rsidRPr="00B862AF">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 /Г.Т.Барсамян</w:t>
      </w:r>
      <w:r w:rsidRPr="00B862AF">
        <w:rPr>
          <w:rFonts w:ascii="Times New Roman" w:hAnsi="Times New Roman"/>
        </w:rPr>
        <w:t>/</w:t>
      </w:r>
    </w:p>
    <w:p w14:paraId="264E6995" w14:textId="77777777" w:rsidR="001D098C" w:rsidRDefault="001D098C" w:rsidP="001D098C">
      <w:pPr>
        <w:pStyle w:val="ConsPlusNormal"/>
        <w:jc w:val="both"/>
        <w:rPr>
          <w:rFonts w:ascii="Times New Roman" w:hAnsi="Times New Roman" w:cs="Times New Roman"/>
        </w:rPr>
      </w:pPr>
    </w:p>
    <w:p w14:paraId="29353E24" w14:textId="77777777" w:rsidR="001D098C" w:rsidRDefault="001D098C" w:rsidP="001D098C">
      <w:pPr>
        <w:pStyle w:val="ConsPlusNormal"/>
        <w:jc w:val="both"/>
        <w:rPr>
          <w:rFonts w:ascii="Times New Roman" w:hAnsi="Times New Roman" w:cs="Times New Roman"/>
        </w:rPr>
      </w:pPr>
    </w:p>
    <w:p w14:paraId="7A9DA9B7" w14:textId="77777777" w:rsidR="001D098C" w:rsidRDefault="001D098C" w:rsidP="001D098C">
      <w:pPr>
        <w:pStyle w:val="ConsPlusNormal"/>
        <w:jc w:val="both"/>
        <w:rPr>
          <w:rFonts w:ascii="Times New Roman" w:hAnsi="Times New Roman" w:cs="Times New Roman"/>
        </w:rPr>
      </w:pPr>
    </w:p>
    <w:p w14:paraId="0D84CBFE" w14:textId="77777777" w:rsidR="001D098C" w:rsidRDefault="001D098C" w:rsidP="001D098C">
      <w:pPr>
        <w:pStyle w:val="ConsPlusNormal"/>
        <w:jc w:val="both"/>
        <w:rPr>
          <w:rFonts w:ascii="Times New Roman" w:hAnsi="Times New Roman" w:cs="Times New Roman"/>
        </w:rPr>
      </w:pPr>
    </w:p>
    <w:p w14:paraId="3A928227" w14:textId="77777777" w:rsidR="001D098C" w:rsidRDefault="001D098C" w:rsidP="001D098C">
      <w:pPr>
        <w:pStyle w:val="ConsPlusNormal"/>
        <w:jc w:val="both"/>
        <w:rPr>
          <w:rFonts w:ascii="Times New Roman" w:hAnsi="Times New Roman" w:cs="Times New Roman"/>
        </w:rPr>
      </w:pPr>
    </w:p>
    <w:p w14:paraId="2197D275" w14:textId="77777777" w:rsidR="001D098C" w:rsidRDefault="001D098C" w:rsidP="001D098C">
      <w:pPr>
        <w:pStyle w:val="ConsPlusNormal"/>
        <w:jc w:val="both"/>
        <w:rPr>
          <w:rFonts w:ascii="Times New Roman" w:hAnsi="Times New Roman" w:cs="Times New Roman"/>
        </w:rPr>
      </w:pPr>
    </w:p>
    <w:p w14:paraId="5871A67F" w14:textId="77777777" w:rsidR="001D098C" w:rsidRDefault="001D098C" w:rsidP="001D098C">
      <w:pPr>
        <w:pStyle w:val="ConsPlusNormal"/>
        <w:jc w:val="both"/>
        <w:rPr>
          <w:rFonts w:ascii="Times New Roman" w:hAnsi="Times New Roman" w:cs="Times New Roman"/>
        </w:rPr>
      </w:pPr>
    </w:p>
    <w:p w14:paraId="1B0D47BB" w14:textId="77777777" w:rsidR="001D098C" w:rsidRDefault="001D098C" w:rsidP="001D098C">
      <w:pPr>
        <w:rPr>
          <w:bCs/>
        </w:rPr>
      </w:pPr>
    </w:p>
    <w:sectPr w:rsidR="001D098C" w:rsidSect="00A90115">
      <w:pgSz w:w="11906" w:h="16838"/>
      <w:pgMar w:top="284"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77EF7"/>
    <w:multiLevelType w:val="hybridMultilevel"/>
    <w:tmpl w:val="354C02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294332"/>
    <w:multiLevelType w:val="hybridMultilevel"/>
    <w:tmpl w:val="8BEC7B74"/>
    <w:lvl w:ilvl="0" w:tplc="F71A690C">
      <w:start w:val="2"/>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6588"/>
    <w:rsid w:val="00004954"/>
    <w:rsid w:val="00041F43"/>
    <w:rsid w:val="00056B19"/>
    <w:rsid w:val="00082A07"/>
    <w:rsid w:val="000B33AA"/>
    <w:rsid w:val="000B613A"/>
    <w:rsid w:val="000C3CE7"/>
    <w:rsid w:val="000D6F64"/>
    <w:rsid w:val="000E07B6"/>
    <w:rsid w:val="000F6C24"/>
    <w:rsid w:val="001040BE"/>
    <w:rsid w:val="00135CF9"/>
    <w:rsid w:val="00136ACD"/>
    <w:rsid w:val="00145ECB"/>
    <w:rsid w:val="00155D04"/>
    <w:rsid w:val="00162E8B"/>
    <w:rsid w:val="00191E7C"/>
    <w:rsid w:val="0019224B"/>
    <w:rsid w:val="001A725B"/>
    <w:rsid w:val="001B76E0"/>
    <w:rsid w:val="001C5694"/>
    <w:rsid w:val="001D098C"/>
    <w:rsid w:val="001F4A96"/>
    <w:rsid w:val="001F6342"/>
    <w:rsid w:val="00236223"/>
    <w:rsid w:val="0023706F"/>
    <w:rsid w:val="00281D22"/>
    <w:rsid w:val="00285C73"/>
    <w:rsid w:val="002A12F4"/>
    <w:rsid w:val="002B3A31"/>
    <w:rsid w:val="002B52B1"/>
    <w:rsid w:val="002E359F"/>
    <w:rsid w:val="002F1B6B"/>
    <w:rsid w:val="002F62F2"/>
    <w:rsid w:val="00302846"/>
    <w:rsid w:val="00325255"/>
    <w:rsid w:val="0032715B"/>
    <w:rsid w:val="00361451"/>
    <w:rsid w:val="00366588"/>
    <w:rsid w:val="00367BF2"/>
    <w:rsid w:val="003928ED"/>
    <w:rsid w:val="003A24B0"/>
    <w:rsid w:val="003B66AB"/>
    <w:rsid w:val="003F7BA3"/>
    <w:rsid w:val="00444926"/>
    <w:rsid w:val="00456C0F"/>
    <w:rsid w:val="0048247B"/>
    <w:rsid w:val="0049033B"/>
    <w:rsid w:val="004A7B4F"/>
    <w:rsid w:val="004B1CC5"/>
    <w:rsid w:val="004C390E"/>
    <w:rsid w:val="004D3722"/>
    <w:rsid w:val="004F1D76"/>
    <w:rsid w:val="0050709B"/>
    <w:rsid w:val="005632B2"/>
    <w:rsid w:val="00565F71"/>
    <w:rsid w:val="00566B56"/>
    <w:rsid w:val="0057105C"/>
    <w:rsid w:val="005815B7"/>
    <w:rsid w:val="00582CD7"/>
    <w:rsid w:val="0059152C"/>
    <w:rsid w:val="005A0DF5"/>
    <w:rsid w:val="005B59E8"/>
    <w:rsid w:val="005D0FCD"/>
    <w:rsid w:val="005D17D0"/>
    <w:rsid w:val="005E11C8"/>
    <w:rsid w:val="005F3D9A"/>
    <w:rsid w:val="00604467"/>
    <w:rsid w:val="006113B4"/>
    <w:rsid w:val="0061547F"/>
    <w:rsid w:val="00633356"/>
    <w:rsid w:val="0066548C"/>
    <w:rsid w:val="006716DB"/>
    <w:rsid w:val="006819A1"/>
    <w:rsid w:val="00684D58"/>
    <w:rsid w:val="00687C15"/>
    <w:rsid w:val="00694442"/>
    <w:rsid w:val="006A0EC9"/>
    <w:rsid w:val="006F404D"/>
    <w:rsid w:val="0070561C"/>
    <w:rsid w:val="00707B01"/>
    <w:rsid w:val="00722E69"/>
    <w:rsid w:val="007242F7"/>
    <w:rsid w:val="0072608B"/>
    <w:rsid w:val="00726E75"/>
    <w:rsid w:val="00737CB6"/>
    <w:rsid w:val="00764927"/>
    <w:rsid w:val="00781778"/>
    <w:rsid w:val="00782B1B"/>
    <w:rsid w:val="007C5BA0"/>
    <w:rsid w:val="007D19EB"/>
    <w:rsid w:val="007E5A9E"/>
    <w:rsid w:val="00804046"/>
    <w:rsid w:val="00841149"/>
    <w:rsid w:val="008531BD"/>
    <w:rsid w:val="00855634"/>
    <w:rsid w:val="0085763E"/>
    <w:rsid w:val="00870B97"/>
    <w:rsid w:val="00876A59"/>
    <w:rsid w:val="008C1E7E"/>
    <w:rsid w:val="008D1903"/>
    <w:rsid w:val="008F0F02"/>
    <w:rsid w:val="008F553A"/>
    <w:rsid w:val="00911F67"/>
    <w:rsid w:val="0094729A"/>
    <w:rsid w:val="009503B9"/>
    <w:rsid w:val="00985921"/>
    <w:rsid w:val="009A4A6A"/>
    <w:rsid w:val="009A6CE4"/>
    <w:rsid w:val="009B638E"/>
    <w:rsid w:val="009C79AE"/>
    <w:rsid w:val="009D0216"/>
    <w:rsid w:val="009D69E9"/>
    <w:rsid w:val="009E3541"/>
    <w:rsid w:val="009E36F3"/>
    <w:rsid w:val="00A17570"/>
    <w:rsid w:val="00A32DE1"/>
    <w:rsid w:val="00A66EDD"/>
    <w:rsid w:val="00A90115"/>
    <w:rsid w:val="00A96C65"/>
    <w:rsid w:val="00AA3D80"/>
    <w:rsid w:val="00AB1A95"/>
    <w:rsid w:val="00AF30A4"/>
    <w:rsid w:val="00AF6F1C"/>
    <w:rsid w:val="00B20792"/>
    <w:rsid w:val="00B2107B"/>
    <w:rsid w:val="00B265EA"/>
    <w:rsid w:val="00B46C52"/>
    <w:rsid w:val="00B862AF"/>
    <w:rsid w:val="00B97985"/>
    <w:rsid w:val="00BA5755"/>
    <w:rsid w:val="00BB20C1"/>
    <w:rsid w:val="00BC503C"/>
    <w:rsid w:val="00BD12FC"/>
    <w:rsid w:val="00BE2065"/>
    <w:rsid w:val="00BF7EA6"/>
    <w:rsid w:val="00C06793"/>
    <w:rsid w:val="00C07262"/>
    <w:rsid w:val="00C32B16"/>
    <w:rsid w:val="00C51CB2"/>
    <w:rsid w:val="00C614B9"/>
    <w:rsid w:val="00C90FD1"/>
    <w:rsid w:val="00CA4FD1"/>
    <w:rsid w:val="00CE571D"/>
    <w:rsid w:val="00D31965"/>
    <w:rsid w:val="00D3745F"/>
    <w:rsid w:val="00D5534E"/>
    <w:rsid w:val="00D819FC"/>
    <w:rsid w:val="00DA04AC"/>
    <w:rsid w:val="00DA6B82"/>
    <w:rsid w:val="00DE2147"/>
    <w:rsid w:val="00E04191"/>
    <w:rsid w:val="00E113BC"/>
    <w:rsid w:val="00E51294"/>
    <w:rsid w:val="00E634B5"/>
    <w:rsid w:val="00E7387C"/>
    <w:rsid w:val="00E854EA"/>
    <w:rsid w:val="00ED2DC3"/>
    <w:rsid w:val="00EE54D6"/>
    <w:rsid w:val="00EF769D"/>
    <w:rsid w:val="00F11480"/>
    <w:rsid w:val="00F26F18"/>
    <w:rsid w:val="00F32C99"/>
    <w:rsid w:val="00F3333E"/>
    <w:rsid w:val="00F3640A"/>
    <w:rsid w:val="00F538A6"/>
    <w:rsid w:val="00F55C96"/>
    <w:rsid w:val="00F66FEE"/>
    <w:rsid w:val="00F76EBE"/>
    <w:rsid w:val="00F86326"/>
    <w:rsid w:val="00F873E6"/>
    <w:rsid w:val="00F9271F"/>
    <w:rsid w:val="00F9274D"/>
    <w:rsid w:val="00F93E6A"/>
    <w:rsid w:val="00F949F7"/>
    <w:rsid w:val="00FA4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E982"/>
  <w15:docId w15:val="{4224CF89-D727-4908-A2EA-A01177E6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8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5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665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3665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37C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CB6"/>
    <w:rPr>
      <w:rFonts w:ascii="Segoe UI" w:eastAsia="Times New Roman" w:hAnsi="Segoe UI" w:cs="Segoe UI"/>
      <w:sz w:val="18"/>
      <w:szCs w:val="18"/>
      <w:lang w:eastAsia="ru-RU"/>
    </w:rPr>
  </w:style>
  <w:style w:type="paragraph" w:styleId="a6">
    <w:name w:val="No Spacing"/>
    <w:uiPriority w:val="1"/>
    <w:qFormat/>
    <w:rsid w:val="0059152C"/>
    <w:pPr>
      <w:spacing w:after="0" w:line="240" w:lineRule="auto"/>
    </w:pPr>
    <w:rPr>
      <w:rFonts w:ascii="Calibri" w:eastAsia="Calibri" w:hAnsi="Calibri" w:cs="Times New Roman"/>
    </w:rPr>
  </w:style>
  <w:style w:type="paragraph" w:customStyle="1" w:styleId="ConsPlusCell">
    <w:name w:val="ConsPlusCell"/>
    <w:rsid w:val="008040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7">
    <w:name w:val="обычный"/>
    <w:basedOn w:val="a"/>
    <w:rsid w:val="0048247B"/>
    <w:pPr>
      <w:spacing w:after="0" w:line="240" w:lineRule="auto"/>
    </w:pPr>
    <w:rPr>
      <w:rFonts w:ascii="Arial" w:hAnsi="Arial" w:cs="Arial"/>
      <w:color w:val="000000"/>
      <w:sz w:val="20"/>
      <w:szCs w:val="20"/>
    </w:rPr>
  </w:style>
  <w:style w:type="character" w:styleId="a8">
    <w:name w:val="Hyperlink"/>
    <w:rsid w:val="00F3640A"/>
    <w:rPr>
      <w:color w:val="0000FF"/>
      <w:u w:val="single"/>
    </w:rPr>
  </w:style>
  <w:style w:type="paragraph" w:styleId="a9">
    <w:name w:val="Normal (Web)"/>
    <w:basedOn w:val="a"/>
    <w:uiPriority w:val="99"/>
    <w:unhideWhenUsed/>
    <w:rsid w:val="005F3D9A"/>
    <w:pPr>
      <w:spacing w:before="100" w:beforeAutospacing="1" w:after="100" w:afterAutospacing="1" w:line="240" w:lineRule="auto"/>
    </w:pPr>
    <w:rPr>
      <w:rFonts w:ascii="Times New Roman" w:hAnsi="Times New Roman"/>
      <w:sz w:val="24"/>
      <w:szCs w:val="24"/>
    </w:rPr>
  </w:style>
  <w:style w:type="paragraph" w:styleId="aa">
    <w:name w:val="List Paragraph"/>
    <w:basedOn w:val="a"/>
    <w:uiPriority w:val="34"/>
    <w:qFormat/>
    <w:rsid w:val="00AF30A4"/>
    <w:pPr>
      <w:ind w:left="720"/>
      <w:contextualSpacing/>
    </w:pPr>
  </w:style>
  <w:style w:type="character" w:customStyle="1" w:styleId="ab">
    <w:name w:val="Основной текст_"/>
    <w:link w:val="3"/>
    <w:rsid w:val="00444926"/>
    <w:rPr>
      <w:rFonts w:ascii="Times New Roman" w:eastAsia="Times New Roman" w:hAnsi="Times New Roman"/>
      <w:spacing w:val="3"/>
      <w:sz w:val="15"/>
      <w:szCs w:val="15"/>
      <w:shd w:val="clear" w:color="auto" w:fill="FFFFFF"/>
    </w:rPr>
  </w:style>
  <w:style w:type="paragraph" w:customStyle="1" w:styleId="3">
    <w:name w:val="Основной текст3"/>
    <w:basedOn w:val="a"/>
    <w:link w:val="ab"/>
    <w:rsid w:val="00444926"/>
    <w:pPr>
      <w:widowControl w:val="0"/>
      <w:shd w:val="clear" w:color="auto" w:fill="FFFFFF"/>
      <w:spacing w:before="60" w:after="60" w:line="0" w:lineRule="atLeast"/>
    </w:pPr>
    <w:rPr>
      <w:rFonts w:ascii="Times New Roman" w:hAnsi="Times New Roman" w:cstheme="minorBidi"/>
      <w:spacing w:val="3"/>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4185">
      <w:bodyDiv w:val="1"/>
      <w:marLeft w:val="0"/>
      <w:marRight w:val="0"/>
      <w:marTop w:val="0"/>
      <w:marBottom w:val="0"/>
      <w:divBdr>
        <w:top w:val="none" w:sz="0" w:space="0" w:color="auto"/>
        <w:left w:val="none" w:sz="0" w:space="0" w:color="auto"/>
        <w:bottom w:val="none" w:sz="0" w:space="0" w:color="auto"/>
        <w:right w:val="none" w:sz="0" w:space="0" w:color="auto"/>
      </w:divBdr>
    </w:div>
    <w:div w:id="180321292">
      <w:bodyDiv w:val="1"/>
      <w:marLeft w:val="0"/>
      <w:marRight w:val="0"/>
      <w:marTop w:val="0"/>
      <w:marBottom w:val="0"/>
      <w:divBdr>
        <w:top w:val="none" w:sz="0" w:space="0" w:color="auto"/>
        <w:left w:val="none" w:sz="0" w:space="0" w:color="auto"/>
        <w:bottom w:val="none" w:sz="0" w:space="0" w:color="auto"/>
        <w:right w:val="none" w:sz="0" w:space="0" w:color="auto"/>
      </w:divBdr>
    </w:div>
    <w:div w:id="181746379">
      <w:bodyDiv w:val="1"/>
      <w:marLeft w:val="0"/>
      <w:marRight w:val="0"/>
      <w:marTop w:val="0"/>
      <w:marBottom w:val="0"/>
      <w:divBdr>
        <w:top w:val="none" w:sz="0" w:space="0" w:color="auto"/>
        <w:left w:val="none" w:sz="0" w:space="0" w:color="auto"/>
        <w:bottom w:val="none" w:sz="0" w:space="0" w:color="auto"/>
        <w:right w:val="none" w:sz="0" w:space="0" w:color="auto"/>
      </w:divBdr>
    </w:div>
    <w:div w:id="309796673">
      <w:bodyDiv w:val="1"/>
      <w:marLeft w:val="0"/>
      <w:marRight w:val="0"/>
      <w:marTop w:val="0"/>
      <w:marBottom w:val="0"/>
      <w:divBdr>
        <w:top w:val="none" w:sz="0" w:space="0" w:color="auto"/>
        <w:left w:val="none" w:sz="0" w:space="0" w:color="auto"/>
        <w:bottom w:val="none" w:sz="0" w:space="0" w:color="auto"/>
        <w:right w:val="none" w:sz="0" w:space="0" w:color="auto"/>
      </w:divBdr>
    </w:div>
    <w:div w:id="454981044">
      <w:bodyDiv w:val="1"/>
      <w:marLeft w:val="0"/>
      <w:marRight w:val="0"/>
      <w:marTop w:val="0"/>
      <w:marBottom w:val="0"/>
      <w:divBdr>
        <w:top w:val="none" w:sz="0" w:space="0" w:color="auto"/>
        <w:left w:val="none" w:sz="0" w:space="0" w:color="auto"/>
        <w:bottom w:val="none" w:sz="0" w:space="0" w:color="auto"/>
        <w:right w:val="none" w:sz="0" w:space="0" w:color="auto"/>
      </w:divBdr>
    </w:div>
    <w:div w:id="811169554">
      <w:bodyDiv w:val="1"/>
      <w:marLeft w:val="0"/>
      <w:marRight w:val="0"/>
      <w:marTop w:val="0"/>
      <w:marBottom w:val="0"/>
      <w:divBdr>
        <w:top w:val="none" w:sz="0" w:space="0" w:color="auto"/>
        <w:left w:val="none" w:sz="0" w:space="0" w:color="auto"/>
        <w:bottom w:val="none" w:sz="0" w:space="0" w:color="auto"/>
        <w:right w:val="none" w:sz="0" w:space="0" w:color="auto"/>
      </w:divBdr>
    </w:div>
    <w:div w:id="887953590">
      <w:bodyDiv w:val="1"/>
      <w:marLeft w:val="0"/>
      <w:marRight w:val="0"/>
      <w:marTop w:val="0"/>
      <w:marBottom w:val="0"/>
      <w:divBdr>
        <w:top w:val="none" w:sz="0" w:space="0" w:color="auto"/>
        <w:left w:val="none" w:sz="0" w:space="0" w:color="auto"/>
        <w:bottom w:val="none" w:sz="0" w:space="0" w:color="auto"/>
        <w:right w:val="none" w:sz="0" w:space="0" w:color="auto"/>
      </w:divBdr>
    </w:div>
    <w:div w:id="952244851">
      <w:bodyDiv w:val="1"/>
      <w:marLeft w:val="0"/>
      <w:marRight w:val="0"/>
      <w:marTop w:val="0"/>
      <w:marBottom w:val="0"/>
      <w:divBdr>
        <w:top w:val="none" w:sz="0" w:space="0" w:color="auto"/>
        <w:left w:val="none" w:sz="0" w:space="0" w:color="auto"/>
        <w:bottom w:val="none" w:sz="0" w:space="0" w:color="auto"/>
        <w:right w:val="none" w:sz="0" w:space="0" w:color="auto"/>
      </w:divBdr>
    </w:div>
    <w:div w:id="999653170">
      <w:bodyDiv w:val="1"/>
      <w:marLeft w:val="0"/>
      <w:marRight w:val="0"/>
      <w:marTop w:val="0"/>
      <w:marBottom w:val="0"/>
      <w:divBdr>
        <w:top w:val="none" w:sz="0" w:space="0" w:color="auto"/>
        <w:left w:val="none" w:sz="0" w:space="0" w:color="auto"/>
        <w:bottom w:val="none" w:sz="0" w:space="0" w:color="auto"/>
        <w:right w:val="none" w:sz="0" w:space="0" w:color="auto"/>
      </w:divBdr>
    </w:div>
    <w:div w:id="1000157949">
      <w:bodyDiv w:val="1"/>
      <w:marLeft w:val="0"/>
      <w:marRight w:val="0"/>
      <w:marTop w:val="0"/>
      <w:marBottom w:val="0"/>
      <w:divBdr>
        <w:top w:val="none" w:sz="0" w:space="0" w:color="auto"/>
        <w:left w:val="none" w:sz="0" w:space="0" w:color="auto"/>
        <w:bottom w:val="none" w:sz="0" w:space="0" w:color="auto"/>
        <w:right w:val="none" w:sz="0" w:space="0" w:color="auto"/>
      </w:divBdr>
    </w:div>
    <w:div w:id="1046640307">
      <w:bodyDiv w:val="1"/>
      <w:marLeft w:val="0"/>
      <w:marRight w:val="0"/>
      <w:marTop w:val="0"/>
      <w:marBottom w:val="0"/>
      <w:divBdr>
        <w:top w:val="none" w:sz="0" w:space="0" w:color="auto"/>
        <w:left w:val="none" w:sz="0" w:space="0" w:color="auto"/>
        <w:bottom w:val="none" w:sz="0" w:space="0" w:color="auto"/>
        <w:right w:val="none" w:sz="0" w:space="0" w:color="auto"/>
      </w:divBdr>
    </w:div>
    <w:div w:id="1066681758">
      <w:bodyDiv w:val="1"/>
      <w:marLeft w:val="0"/>
      <w:marRight w:val="0"/>
      <w:marTop w:val="0"/>
      <w:marBottom w:val="0"/>
      <w:divBdr>
        <w:top w:val="none" w:sz="0" w:space="0" w:color="auto"/>
        <w:left w:val="none" w:sz="0" w:space="0" w:color="auto"/>
        <w:bottom w:val="none" w:sz="0" w:space="0" w:color="auto"/>
        <w:right w:val="none" w:sz="0" w:space="0" w:color="auto"/>
      </w:divBdr>
    </w:div>
    <w:div w:id="1208953536">
      <w:bodyDiv w:val="1"/>
      <w:marLeft w:val="0"/>
      <w:marRight w:val="0"/>
      <w:marTop w:val="0"/>
      <w:marBottom w:val="0"/>
      <w:divBdr>
        <w:top w:val="none" w:sz="0" w:space="0" w:color="auto"/>
        <w:left w:val="none" w:sz="0" w:space="0" w:color="auto"/>
        <w:bottom w:val="none" w:sz="0" w:space="0" w:color="auto"/>
        <w:right w:val="none" w:sz="0" w:space="0" w:color="auto"/>
      </w:divBdr>
    </w:div>
    <w:div w:id="1317417121">
      <w:bodyDiv w:val="1"/>
      <w:marLeft w:val="0"/>
      <w:marRight w:val="0"/>
      <w:marTop w:val="0"/>
      <w:marBottom w:val="0"/>
      <w:divBdr>
        <w:top w:val="none" w:sz="0" w:space="0" w:color="auto"/>
        <w:left w:val="none" w:sz="0" w:space="0" w:color="auto"/>
        <w:bottom w:val="none" w:sz="0" w:space="0" w:color="auto"/>
        <w:right w:val="none" w:sz="0" w:space="0" w:color="auto"/>
      </w:divBdr>
    </w:div>
    <w:div w:id="1548764146">
      <w:bodyDiv w:val="1"/>
      <w:marLeft w:val="0"/>
      <w:marRight w:val="0"/>
      <w:marTop w:val="0"/>
      <w:marBottom w:val="0"/>
      <w:divBdr>
        <w:top w:val="none" w:sz="0" w:space="0" w:color="auto"/>
        <w:left w:val="none" w:sz="0" w:space="0" w:color="auto"/>
        <w:bottom w:val="none" w:sz="0" w:space="0" w:color="auto"/>
        <w:right w:val="none" w:sz="0" w:space="0" w:color="auto"/>
      </w:divBdr>
    </w:div>
    <w:div w:id="1715499119">
      <w:bodyDiv w:val="1"/>
      <w:marLeft w:val="0"/>
      <w:marRight w:val="0"/>
      <w:marTop w:val="0"/>
      <w:marBottom w:val="0"/>
      <w:divBdr>
        <w:top w:val="none" w:sz="0" w:space="0" w:color="auto"/>
        <w:left w:val="none" w:sz="0" w:space="0" w:color="auto"/>
        <w:bottom w:val="none" w:sz="0" w:space="0" w:color="auto"/>
        <w:right w:val="none" w:sz="0" w:space="0" w:color="auto"/>
      </w:divBdr>
      <w:divsChild>
        <w:div w:id="1041515274">
          <w:marLeft w:val="0"/>
          <w:marRight w:val="0"/>
          <w:marTop w:val="75"/>
          <w:marBottom w:val="0"/>
          <w:divBdr>
            <w:top w:val="none" w:sz="0" w:space="0" w:color="auto"/>
            <w:left w:val="none" w:sz="0" w:space="0" w:color="auto"/>
            <w:bottom w:val="none" w:sz="0" w:space="0" w:color="auto"/>
            <w:right w:val="none" w:sz="0" w:space="0" w:color="auto"/>
          </w:divBdr>
        </w:div>
      </w:divsChild>
    </w:div>
    <w:div w:id="1947617454">
      <w:bodyDiv w:val="1"/>
      <w:marLeft w:val="0"/>
      <w:marRight w:val="0"/>
      <w:marTop w:val="0"/>
      <w:marBottom w:val="0"/>
      <w:divBdr>
        <w:top w:val="none" w:sz="0" w:space="0" w:color="auto"/>
        <w:left w:val="none" w:sz="0" w:space="0" w:color="auto"/>
        <w:bottom w:val="none" w:sz="0" w:space="0" w:color="auto"/>
        <w:right w:val="none" w:sz="0" w:space="0" w:color="auto"/>
      </w:divBdr>
    </w:div>
    <w:div w:id="1991475140">
      <w:bodyDiv w:val="1"/>
      <w:marLeft w:val="0"/>
      <w:marRight w:val="0"/>
      <w:marTop w:val="0"/>
      <w:marBottom w:val="0"/>
      <w:divBdr>
        <w:top w:val="none" w:sz="0" w:space="0" w:color="auto"/>
        <w:left w:val="none" w:sz="0" w:space="0" w:color="auto"/>
        <w:bottom w:val="none" w:sz="0" w:space="0" w:color="auto"/>
        <w:right w:val="none" w:sz="0" w:space="0" w:color="auto"/>
      </w:divBdr>
    </w:div>
    <w:div w:id="2109277780">
      <w:bodyDiv w:val="1"/>
      <w:marLeft w:val="0"/>
      <w:marRight w:val="0"/>
      <w:marTop w:val="0"/>
      <w:marBottom w:val="0"/>
      <w:divBdr>
        <w:top w:val="none" w:sz="0" w:space="0" w:color="auto"/>
        <w:left w:val="none" w:sz="0" w:space="0" w:color="auto"/>
        <w:bottom w:val="none" w:sz="0" w:space="0" w:color="auto"/>
        <w:right w:val="none" w:sz="0" w:space="0" w:color="auto"/>
      </w:divBdr>
    </w:div>
    <w:div w:id="2123645377">
      <w:bodyDiv w:val="1"/>
      <w:marLeft w:val="0"/>
      <w:marRight w:val="0"/>
      <w:marTop w:val="0"/>
      <w:marBottom w:val="0"/>
      <w:divBdr>
        <w:top w:val="none" w:sz="0" w:space="0" w:color="auto"/>
        <w:left w:val="none" w:sz="0" w:space="0" w:color="auto"/>
        <w:bottom w:val="none" w:sz="0" w:space="0" w:color="auto"/>
        <w:right w:val="none" w:sz="0" w:space="0" w:color="auto"/>
      </w:divBdr>
    </w:div>
    <w:div w:id="21463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2D9C-189A-419E-97B3-183EAB45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2286</Words>
  <Characters>13033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Olia</cp:lastModifiedBy>
  <cp:revision>5</cp:revision>
  <cp:lastPrinted>2021-12-06T05:32:00Z</cp:lastPrinted>
  <dcterms:created xsi:type="dcterms:W3CDTF">2025-10-07T07:41:00Z</dcterms:created>
  <dcterms:modified xsi:type="dcterms:W3CDTF">2026-06-17T13:02:00Z</dcterms:modified>
</cp:coreProperties>
</file>