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EE" w:rsidRDefault="00BB0EEE" w:rsidP="00BB0EEE">
      <w:pPr>
        <w:autoSpaceDE w:val="0"/>
        <w:autoSpaceDN w:val="0"/>
        <w:adjustRightInd w:val="0"/>
        <w:spacing w:line="280" w:lineRule="exact"/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УТВЕРЖДАЮ</w:t>
      </w:r>
    </w:p>
    <w:p w:rsidR="0097411E" w:rsidRDefault="0097411E" w:rsidP="00BB0EEE">
      <w:pPr>
        <w:autoSpaceDE w:val="0"/>
        <w:autoSpaceDN w:val="0"/>
        <w:adjustRightInd w:val="0"/>
        <w:spacing w:line="280" w:lineRule="exact"/>
        <w:ind w:left="48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Заместитель директора – </w:t>
      </w:r>
    </w:p>
    <w:p w:rsidR="00BB0EEE" w:rsidRDefault="0097411E" w:rsidP="00BB0EEE">
      <w:pPr>
        <w:autoSpaceDE w:val="0"/>
        <w:autoSpaceDN w:val="0"/>
        <w:adjustRightInd w:val="0"/>
        <w:spacing w:line="280" w:lineRule="exact"/>
        <w:ind w:left="48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главный инженер</w:t>
      </w:r>
    </w:p>
    <w:p w:rsidR="00BB0EEE" w:rsidRDefault="00BB0EEE" w:rsidP="00BB0EEE">
      <w:pPr>
        <w:autoSpaceDE w:val="0"/>
        <w:autoSpaceDN w:val="0"/>
        <w:adjustRightInd w:val="0"/>
        <w:spacing w:line="280" w:lineRule="exact"/>
        <w:ind w:left="48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учреждения «Западный»</w:t>
      </w:r>
    </w:p>
    <w:p w:rsidR="00BB0EEE" w:rsidRPr="00157428" w:rsidRDefault="00BB0EEE" w:rsidP="00BB0EEE">
      <w:pPr>
        <w:ind w:firstLine="4820"/>
      </w:pPr>
      <w:r>
        <w:t>________________</w:t>
      </w:r>
      <w:r w:rsidR="0097411E">
        <w:rPr>
          <w:sz w:val="28"/>
        </w:rPr>
        <w:t>А.А. Прусов</w:t>
      </w:r>
    </w:p>
    <w:p w:rsidR="00BB0EEE" w:rsidRPr="00B41AB7" w:rsidRDefault="00BB0EEE" w:rsidP="00BB0EEE">
      <w:pPr>
        <w:ind w:left="4679" w:firstLine="708"/>
        <w:rPr>
          <w:sz w:val="28"/>
          <w:szCs w:val="28"/>
        </w:rPr>
      </w:pPr>
    </w:p>
    <w:p w:rsidR="00BB0EEE" w:rsidRPr="00EE630B" w:rsidRDefault="00BB0EEE" w:rsidP="00BB0EEE">
      <w:pPr>
        <w:spacing w:line="280" w:lineRule="exact"/>
        <w:jc w:val="center"/>
        <w:rPr>
          <w:b/>
          <w:bCs/>
          <w:color w:val="000000"/>
          <w:sz w:val="28"/>
          <w:szCs w:val="28"/>
        </w:rPr>
      </w:pPr>
      <w:r w:rsidRPr="00EE630B">
        <w:rPr>
          <w:b/>
          <w:bCs/>
          <w:color w:val="000000"/>
          <w:sz w:val="28"/>
          <w:szCs w:val="28"/>
        </w:rPr>
        <w:t>ЗАЯВКА</w:t>
      </w:r>
    </w:p>
    <w:p w:rsidR="00BB0EEE" w:rsidRPr="00EE630B" w:rsidRDefault="00BB0EEE" w:rsidP="00BB0EEE">
      <w:pPr>
        <w:spacing w:line="280" w:lineRule="exact"/>
        <w:jc w:val="center"/>
        <w:rPr>
          <w:b/>
          <w:bCs/>
          <w:color w:val="000000"/>
          <w:sz w:val="28"/>
          <w:szCs w:val="28"/>
        </w:rPr>
      </w:pPr>
      <w:bookmarkStart w:id="0" w:name="17"/>
      <w:bookmarkEnd w:id="0"/>
      <w:r w:rsidRPr="00EE630B">
        <w:rPr>
          <w:b/>
          <w:bCs/>
          <w:color w:val="000000"/>
          <w:sz w:val="28"/>
          <w:szCs w:val="28"/>
        </w:rPr>
        <w:t>О ПРЕДОСТАВЛЕНИИ ИНФОРМАЦИИ О</w:t>
      </w:r>
    </w:p>
    <w:p w:rsidR="00BB0EEE" w:rsidRDefault="0061316A" w:rsidP="0061316A">
      <w:pPr>
        <w:spacing w:line="280" w:lineRule="exact"/>
        <w:jc w:val="center"/>
        <w:rPr>
          <w:b/>
          <w:bCs/>
          <w:color w:val="000000"/>
          <w:sz w:val="28"/>
          <w:szCs w:val="28"/>
        </w:rPr>
      </w:pPr>
      <w:bookmarkStart w:id="1" w:name="18"/>
      <w:bookmarkEnd w:id="1"/>
      <w:r>
        <w:rPr>
          <w:b/>
          <w:bCs/>
          <w:color w:val="000000"/>
          <w:sz w:val="28"/>
          <w:szCs w:val="28"/>
        </w:rPr>
        <w:t>ЦЕНАХ НА ТОВАРЫ (РАБОТЫ, УСЛУГИ)</w:t>
      </w:r>
    </w:p>
    <w:p w:rsidR="00514645" w:rsidRDefault="006A1A6E" w:rsidP="00F1077B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2BE6">
        <w:rPr>
          <w:sz w:val="28"/>
          <w:szCs w:val="28"/>
        </w:rPr>
        <w:t xml:space="preserve">Для целей определения предельной стоимости предмета госзакупки </w:t>
      </w:r>
      <w:r w:rsidRPr="00652BE6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е</w:t>
      </w:r>
      <w:r w:rsidRPr="00652BE6">
        <w:rPr>
          <w:color w:val="000000"/>
          <w:sz w:val="28"/>
          <w:szCs w:val="28"/>
        </w:rPr>
        <w:t xml:space="preserve"> по хранению материальных ценностей «Западный» Министерства по чрезвычайным ситуациям Республики Беларусь проводит изучение конъюнктуры рынка в отношении следующих </w:t>
      </w:r>
      <w:r w:rsidRPr="00C53FBF">
        <w:rPr>
          <w:color w:val="000000"/>
          <w:sz w:val="28"/>
          <w:szCs w:val="28"/>
        </w:rPr>
        <w:t>услуг:</w:t>
      </w:r>
      <w:r w:rsidRPr="00652BE6">
        <w:rPr>
          <w:color w:val="000000"/>
          <w:sz w:val="28"/>
          <w:szCs w:val="28"/>
        </w:rPr>
        <w:t xml:space="preserve"> </w:t>
      </w:r>
      <w:r w:rsidR="00514645">
        <w:rPr>
          <w:color w:val="000000"/>
          <w:sz w:val="28"/>
          <w:szCs w:val="28"/>
        </w:rPr>
        <w:t>У</w:t>
      </w:r>
      <w:r w:rsidR="00514645" w:rsidRPr="00514645">
        <w:rPr>
          <w:color w:val="000000"/>
          <w:sz w:val="28"/>
          <w:szCs w:val="28"/>
        </w:rPr>
        <w:t>слуги по облуживанию и ремонту электроинструмента</w:t>
      </w:r>
      <w:r w:rsidR="00514645">
        <w:rPr>
          <w:color w:val="000000"/>
          <w:sz w:val="28"/>
          <w:szCs w:val="28"/>
        </w:rPr>
        <w:t>.</w:t>
      </w:r>
    </w:p>
    <w:p w:rsidR="00F1077B" w:rsidRDefault="006A1A6E" w:rsidP="00F1077B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2BE6">
        <w:rPr>
          <w:color w:val="000000"/>
          <w:sz w:val="28"/>
          <w:szCs w:val="28"/>
        </w:rPr>
        <w:t xml:space="preserve">Просим Вас предоставить информацию о стоимости указанных </w:t>
      </w:r>
      <w:r w:rsidR="009C422A">
        <w:rPr>
          <w:color w:val="000000"/>
          <w:sz w:val="28"/>
          <w:szCs w:val="28"/>
        </w:rPr>
        <w:t>услуг</w:t>
      </w:r>
      <w:r w:rsidRPr="00652BE6">
        <w:rPr>
          <w:color w:val="000000"/>
          <w:sz w:val="28"/>
          <w:szCs w:val="28"/>
        </w:rPr>
        <w:t xml:space="preserve"> в соответствии с приведенным описанием, предполагаемыми условиями </w:t>
      </w:r>
      <w:r w:rsidR="00F445C9">
        <w:rPr>
          <w:color w:val="000000"/>
          <w:sz w:val="28"/>
          <w:szCs w:val="28"/>
        </w:rPr>
        <w:t>оказания услуг</w:t>
      </w:r>
      <w:r w:rsidRPr="00652BE6">
        <w:rPr>
          <w:color w:val="000000"/>
          <w:sz w:val="28"/>
          <w:szCs w:val="28"/>
        </w:rPr>
        <w:t xml:space="preserve"> и оплаты в срок </w:t>
      </w:r>
      <w:r w:rsidR="00514645">
        <w:rPr>
          <w:color w:val="000000"/>
          <w:sz w:val="28"/>
          <w:szCs w:val="28"/>
        </w:rPr>
        <w:t>по 02</w:t>
      </w:r>
      <w:r>
        <w:rPr>
          <w:color w:val="000000"/>
          <w:sz w:val="28"/>
          <w:szCs w:val="28"/>
        </w:rPr>
        <w:t>.0</w:t>
      </w:r>
      <w:r w:rsidR="00514645">
        <w:rPr>
          <w:color w:val="000000"/>
          <w:sz w:val="28"/>
          <w:szCs w:val="28"/>
        </w:rPr>
        <w:t>7</w:t>
      </w:r>
      <w:r w:rsidRPr="00652BE6">
        <w:rPr>
          <w:color w:val="000000"/>
          <w:sz w:val="28"/>
          <w:szCs w:val="28"/>
        </w:rPr>
        <w:t xml:space="preserve">.2026 на электронную почту </w:t>
      </w:r>
      <w:hyperlink r:id="rId7" w:history="1">
        <w:r w:rsidRPr="001B5B00">
          <w:rPr>
            <w:rStyle w:val="a8"/>
            <w:sz w:val="28"/>
            <w:szCs w:val="28"/>
            <w:lang w:val="en-US"/>
          </w:rPr>
          <w:t>snab</w:t>
        </w:r>
        <w:r w:rsidRPr="001B5B00">
          <w:rPr>
            <w:rStyle w:val="a8"/>
            <w:sz w:val="28"/>
            <w:szCs w:val="28"/>
          </w:rPr>
          <w:t>@</w:t>
        </w:r>
        <w:r w:rsidRPr="001B5B00">
          <w:rPr>
            <w:rStyle w:val="a8"/>
            <w:sz w:val="28"/>
            <w:szCs w:val="28"/>
            <w:lang w:val="en-US"/>
          </w:rPr>
          <w:t>gr</w:t>
        </w:r>
        <w:r w:rsidRPr="001B5B00">
          <w:rPr>
            <w:rStyle w:val="a8"/>
            <w:sz w:val="28"/>
            <w:szCs w:val="28"/>
          </w:rPr>
          <w:t>-</w:t>
        </w:r>
        <w:r w:rsidRPr="001B5B00">
          <w:rPr>
            <w:rStyle w:val="a8"/>
            <w:sz w:val="28"/>
            <w:szCs w:val="28"/>
            <w:lang w:val="en-US"/>
          </w:rPr>
          <w:t>zapad</w:t>
        </w:r>
        <w:r w:rsidRPr="001B5B00">
          <w:rPr>
            <w:rStyle w:val="a8"/>
            <w:sz w:val="28"/>
            <w:szCs w:val="28"/>
          </w:rPr>
          <w:t>.</w:t>
        </w:r>
        <w:r w:rsidRPr="001B5B00">
          <w:rPr>
            <w:rStyle w:val="a8"/>
            <w:sz w:val="28"/>
            <w:szCs w:val="28"/>
            <w:lang w:val="en-US"/>
          </w:rPr>
          <w:t>by</w:t>
        </w:r>
      </w:hyperlink>
      <w:r w:rsidRPr="00652BE6">
        <w:rPr>
          <w:color w:val="000000"/>
          <w:sz w:val="28"/>
          <w:szCs w:val="28"/>
        </w:rPr>
        <w:t>.</w:t>
      </w:r>
      <w:r w:rsidR="00F1077B" w:rsidRPr="00F1077B">
        <w:rPr>
          <w:color w:val="000000"/>
          <w:sz w:val="28"/>
          <w:szCs w:val="28"/>
        </w:rPr>
        <w:t xml:space="preserve"> </w:t>
      </w:r>
    </w:p>
    <w:p w:rsidR="00F1077B" w:rsidRDefault="00F1077B" w:rsidP="00F1077B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лицо: </w:t>
      </w:r>
    </w:p>
    <w:p w:rsidR="00F1077B" w:rsidRDefault="00F1077B" w:rsidP="00F1077B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Мартысевич Татьяна Николаевна: +375 1776 28237, +375 29 703 74 97</w:t>
      </w:r>
      <w:r w:rsidR="007575B9">
        <w:rPr>
          <w:color w:val="000000"/>
          <w:sz w:val="28"/>
          <w:szCs w:val="28"/>
        </w:rPr>
        <w:t xml:space="preserve"> – по организации закупок,</w:t>
      </w:r>
    </w:p>
    <w:p w:rsidR="006A1A6E" w:rsidRPr="00652BE6" w:rsidRDefault="006A1A6E" w:rsidP="006A1A6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bookmarkStart w:id="2" w:name="22"/>
      <w:bookmarkEnd w:id="2"/>
      <w:r w:rsidRPr="00652BE6">
        <w:rPr>
          <w:color w:val="000000"/>
          <w:sz w:val="28"/>
          <w:szCs w:val="28"/>
        </w:rPr>
        <w:t>Информация должна содержать:</w:t>
      </w:r>
      <w:r w:rsidRPr="00652BE6">
        <w:rPr>
          <w:sz w:val="28"/>
          <w:szCs w:val="28"/>
        </w:rPr>
        <w:t xml:space="preserve"> </w:t>
      </w:r>
    </w:p>
    <w:p w:rsidR="006A1A6E" w:rsidRPr="00B82798" w:rsidRDefault="006A1A6E" w:rsidP="006A1A6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B82798">
        <w:rPr>
          <w:color w:val="000000"/>
          <w:sz w:val="28"/>
          <w:szCs w:val="28"/>
        </w:rPr>
        <w:t xml:space="preserve">- наименование потенциального поставщика; </w:t>
      </w:r>
    </w:p>
    <w:p w:rsidR="006A1A6E" w:rsidRPr="00B82798" w:rsidRDefault="006A1A6E" w:rsidP="006A1A6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B82798">
        <w:rPr>
          <w:color w:val="000000"/>
          <w:sz w:val="28"/>
          <w:szCs w:val="28"/>
        </w:rPr>
        <w:t xml:space="preserve">- цену (тариф) за единицу с учетом транспортных расходов, налогов, сборов и других обязательных платежей; </w:t>
      </w:r>
    </w:p>
    <w:p w:rsidR="006A1A6E" w:rsidRDefault="006A1A6E" w:rsidP="006A1A6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B82798">
        <w:rPr>
          <w:color w:val="000000"/>
          <w:sz w:val="28"/>
          <w:szCs w:val="28"/>
        </w:rPr>
        <w:t xml:space="preserve">- общую стоимость по предмету; </w:t>
      </w:r>
    </w:p>
    <w:p w:rsidR="006A1A6E" w:rsidRPr="00B82798" w:rsidRDefault="006A1A6E" w:rsidP="006A1A6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B82798">
        <w:rPr>
          <w:color w:val="000000"/>
          <w:sz w:val="28"/>
          <w:szCs w:val="28"/>
        </w:rPr>
        <w:t>- наименование производителя (производителей)</w:t>
      </w:r>
      <w:r w:rsidR="00E31D7B">
        <w:rPr>
          <w:color w:val="000000"/>
          <w:sz w:val="28"/>
          <w:szCs w:val="28"/>
        </w:rPr>
        <w:t>;</w:t>
      </w:r>
    </w:p>
    <w:p w:rsidR="006A1A6E" w:rsidRDefault="006A1A6E" w:rsidP="00514645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B82798">
        <w:rPr>
          <w:color w:val="000000"/>
          <w:sz w:val="28"/>
          <w:szCs w:val="28"/>
        </w:rPr>
        <w:t>- порядок формирования цены (тарифа) с учетом требований законодательс</w:t>
      </w:r>
      <w:r w:rsidR="00514645">
        <w:rPr>
          <w:color w:val="000000"/>
          <w:sz w:val="28"/>
          <w:szCs w:val="28"/>
        </w:rPr>
        <w:t>тва о ценообразовании.</w:t>
      </w:r>
    </w:p>
    <w:p w:rsidR="006A1A6E" w:rsidRPr="00652BE6" w:rsidRDefault="002D379A" w:rsidP="009C422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6A1A6E" w:rsidRPr="00652BE6">
        <w:rPr>
          <w:color w:val="000000"/>
          <w:sz w:val="28"/>
          <w:szCs w:val="28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514645" w:rsidRDefault="00514645" w:rsidP="006A1A6E">
      <w:pPr>
        <w:pStyle w:val="a3"/>
        <w:spacing w:line="240" w:lineRule="exact"/>
        <w:ind w:left="786"/>
        <w:jc w:val="both"/>
        <w:rPr>
          <w:rFonts w:ascii="Arial" w:hAnsi="Arial" w:cs="Arial"/>
          <w:color w:val="000000"/>
        </w:rPr>
      </w:pPr>
      <w:bookmarkStart w:id="3" w:name="24"/>
      <w:bookmarkStart w:id="4" w:name="25"/>
      <w:bookmarkStart w:id="5" w:name="63"/>
      <w:bookmarkEnd w:id="3"/>
      <w:bookmarkEnd w:id="4"/>
      <w:bookmarkEnd w:id="5"/>
    </w:p>
    <w:p w:rsidR="00514645" w:rsidRPr="00514645" w:rsidRDefault="006A1A6E" w:rsidP="00514645">
      <w:pPr>
        <w:spacing w:line="280" w:lineRule="exact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Arial" w:hAnsi="Arial" w:cs="Arial"/>
          <w:color w:val="000000"/>
        </w:rPr>
        <w:t> </w:t>
      </w:r>
      <w:r w:rsidR="00514645" w:rsidRPr="0051464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ЗАДАНИЕ НА ЗАКУПКУ</w:t>
      </w:r>
    </w:p>
    <w:p w:rsidR="00514645" w:rsidRPr="00514645" w:rsidRDefault="00514645" w:rsidP="00514645">
      <w:pPr>
        <w:spacing w:after="160" w:line="280" w:lineRule="exact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14645">
        <w:rPr>
          <w:rFonts w:eastAsiaTheme="minorHAnsi"/>
          <w:bCs/>
          <w:color w:val="000000"/>
          <w:sz w:val="28"/>
          <w:szCs w:val="28"/>
          <w:lang w:eastAsia="en-US"/>
        </w:rPr>
        <w:t>для учреждения по хранению материальных ценностей «Западный» Министерства по чрезвычайным ситуациям Республики Беларусь</w:t>
      </w:r>
    </w:p>
    <w:p w:rsidR="00514645" w:rsidRPr="00514645" w:rsidRDefault="00514645" w:rsidP="00514645">
      <w:pPr>
        <w:spacing w:after="160" w:line="240" w:lineRule="exact"/>
        <w:jc w:val="center"/>
        <w:rPr>
          <w:rFonts w:eastAsiaTheme="minorHAnsi"/>
          <w:bCs/>
          <w:i/>
          <w:color w:val="000000"/>
          <w:sz w:val="28"/>
          <w:szCs w:val="28"/>
          <w:u w:val="single"/>
          <w:lang w:eastAsia="en-US"/>
        </w:rPr>
      </w:pPr>
      <w:r w:rsidRPr="00514645">
        <w:rPr>
          <w:rFonts w:eastAsiaTheme="minorHAnsi"/>
          <w:bCs/>
          <w:i/>
          <w:color w:val="000000"/>
          <w:sz w:val="28"/>
          <w:szCs w:val="28"/>
          <w:u w:val="single"/>
          <w:lang w:eastAsia="en-US"/>
        </w:rPr>
        <w:t>услуги по облуживанию и ремонту электроинструмента</w:t>
      </w:r>
    </w:p>
    <w:p w:rsidR="00250C25" w:rsidRDefault="00250C25" w:rsidP="006A1A6E">
      <w:pPr>
        <w:pStyle w:val="a3"/>
        <w:spacing w:line="240" w:lineRule="exact"/>
        <w:ind w:left="786"/>
        <w:jc w:val="both"/>
        <w:rPr>
          <w:rFonts w:ascii="Arial" w:hAnsi="Arial" w:cs="Arial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6237"/>
      </w:tblGrid>
      <w:tr w:rsidR="00514645" w:rsidRPr="00514645" w:rsidTr="00F77446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spacing w:after="160" w:line="204" w:lineRule="auto"/>
              <w:ind w:firstLine="720"/>
              <w:jc w:val="center"/>
              <w:rPr>
                <w:rFonts w:eastAsia="SimSun"/>
                <w:b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  <w:lang w:eastAsia="en-US"/>
              </w:rPr>
              <w:t>Часть (лот)  №1</w:t>
            </w:r>
          </w:p>
        </w:tc>
      </w:tr>
      <w:tr w:rsidR="00514645" w:rsidRPr="00514645" w:rsidTr="00F77446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  <w:lang w:eastAsia="en-US"/>
              </w:rPr>
              <w:t>Услуги по облуживанию и ремонту электроинструмента: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- Угловая шлифмашина Bosch,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- Ударная дрель Makita,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 xml:space="preserve">- Электрогенераторная установка «Дружба 8000 ГЭК-3».  </w:t>
            </w:r>
          </w:p>
          <w:p w:rsidR="00514645" w:rsidRPr="00514645" w:rsidRDefault="00514645" w:rsidP="00514645">
            <w:pPr>
              <w:jc w:val="both"/>
              <w:rPr>
                <w:rFonts w:eastAsiaTheme="minorHAnsi"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Позиция годового плана: 389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lastRenderedPageBreak/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Согласно приложения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autoSpaceDE w:val="0"/>
              <w:autoSpaceDN w:val="0"/>
              <w:adjustRightInd w:val="0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33.11.19.200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Наименование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 xml:space="preserve"> в соответствии </w:t>
            </w:r>
          </w:p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4645">
              <w:rPr>
                <w:rFonts w:eastAsiaTheme="minorHAnsi"/>
                <w:sz w:val="28"/>
                <w:szCs w:val="28"/>
                <w:lang w:eastAsia="en-US"/>
              </w:rPr>
              <w:t>Услуги по ремонту и техническому обслуживанию инструмента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val="en-US"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rPr>
                <w:rFonts w:eastAsia="SimSun"/>
                <w:bCs/>
                <w:sz w:val="28"/>
                <w:szCs w:val="28"/>
                <w:lang w:val="en-US"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1 услуга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Срок (сроки) поставки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Июль 2026 года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Место поставки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bCs/>
                <w:iCs/>
                <w:sz w:val="28"/>
                <w:szCs w:val="28"/>
                <w:lang w:eastAsia="en-US"/>
              </w:rPr>
            </w:pPr>
            <w:r w:rsidRPr="0051464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Минская область, Смолевичский район, п/о Плиса.</w:t>
            </w:r>
            <w:r w:rsidRPr="0051464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1464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Транспортом Подрядчика (Исполнителя), доставка инструмента Покупателем услуг - в пределах 50 км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iCs/>
                <w:sz w:val="28"/>
                <w:szCs w:val="28"/>
                <w:lang w:eastAsia="en-US"/>
              </w:rPr>
            </w:pPr>
            <w:r w:rsidRPr="00514645">
              <w:rPr>
                <w:rFonts w:eastAsiaTheme="minorHAnsi"/>
                <w:sz w:val="28"/>
                <w:szCs w:val="28"/>
                <w:lang w:eastAsia="en-US"/>
              </w:rPr>
              <w:t>По факту оказания услуги в течение 10 (десяти) банковских дней</w:t>
            </w:r>
          </w:p>
        </w:tc>
      </w:tr>
      <w:tr w:rsidR="00514645" w:rsidRPr="00514645" w:rsidTr="00F77446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45" w:rsidRPr="00514645" w:rsidRDefault="00514645" w:rsidP="00514645">
            <w:pPr>
              <w:jc w:val="both"/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Источник финансирования государственной закупки</w:t>
            </w:r>
            <w:r w:rsidRPr="005146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14645">
              <w:rPr>
                <w:rFonts w:eastAsia="SimSun"/>
                <w:bCs/>
                <w:sz w:val="28"/>
                <w:szCs w:val="28"/>
                <w:lang w:eastAsia="en-US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5" w:rsidRPr="00514645" w:rsidRDefault="00514645" w:rsidP="00514645">
            <w:pPr>
              <w:rPr>
                <w:rFonts w:eastAsia="SimSun"/>
                <w:bCs/>
                <w:sz w:val="28"/>
                <w:szCs w:val="28"/>
                <w:lang w:eastAsia="en-US"/>
              </w:rPr>
            </w:pPr>
            <w:r w:rsidRPr="00514645">
              <w:rPr>
                <w:rFonts w:eastAsiaTheme="minorHAnsi"/>
                <w:sz w:val="28"/>
                <w:szCs w:val="28"/>
                <w:lang w:eastAsia="en-US"/>
              </w:rPr>
              <w:t>Республиканский бюджет</w:t>
            </w:r>
          </w:p>
        </w:tc>
      </w:tr>
    </w:tbl>
    <w:p w:rsidR="00514645" w:rsidRPr="00514645" w:rsidRDefault="00514645" w:rsidP="00514645">
      <w:pPr>
        <w:ind w:firstLine="708"/>
        <w:jc w:val="both"/>
        <w:rPr>
          <w:rFonts w:asciiTheme="minorHAnsi" w:eastAsiaTheme="minorHAnsi" w:hAnsiTheme="minorHAnsi" w:cstheme="minorBidi"/>
          <w:i/>
          <w:sz w:val="28"/>
          <w:szCs w:val="28"/>
          <w:u w:val="single"/>
          <w:lang w:eastAsia="en-US"/>
        </w:rPr>
      </w:pPr>
    </w:p>
    <w:p w:rsidR="00514645" w:rsidRPr="00514645" w:rsidRDefault="00514645" w:rsidP="00514645">
      <w:pPr>
        <w:spacing w:after="160" w:line="240" w:lineRule="exact"/>
        <w:jc w:val="right"/>
        <w:rPr>
          <w:rFonts w:eastAsiaTheme="minorHAnsi"/>
          <w:sz w:val="28"/>
          <w:szCs w:val="28"/>
          <w:lang w:eastAsia="en-US"/>
        </w:rPr>
      </w:pPr>
      <w:r w:rsidRPr="00514645">
        <w:rPr>
          <w:rFonts w:eastAsiaTheme="minorHAnsi"/>
          <w:sz w:val="28"/>
          <w:szCs w:val="28"/>
          <w:lang w:eastAsia="en-US"/>
        </w:rPr>
        <w:t>Приложение №1</w:t>
      </w:r>
    </w:p>
    <w:p w:rsidR="00514645" w:rsidRPr="00514645" w:rsidRDefault="00514645" w:rsidP="00514645">
      <w:pPr>
        <w:spacing w:after="160" w:line="240" w:lineRule="exact"/>
        <w:jc w:val="center"/>
        <w:rPr>
          <w:rFonts w:eastAsiaTheme="minorHAnsi"/>
          <w:sz w:val="28"/>
          <w:szCs w:val="28"/>
          <w:lang w:eastAsia="en-US"/>
        </w:rPr>
      </w:pPr>
      <w:r w:rsidRPr="00514645">
        <w:rPr>
          <w:rFonts w:eastAsiaTheme="minorHAnsi"/>
          <w:sz w:val="28"/>
          <w:szCs w:val="28"/>
          <w:lang w:eastAsia="en-US"/>
        </w:rPr>
        <w:t>ПЕРЕЧЕНЬ ЭЛЕКТРОИНСТРУМЕНТА</w:t>
      </w:r>
    </w:p>
    <w:tbl>
      <w:tblPr>
        <w:tblStyle w:val="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391"/>
        <w:gridCol w:w="3700"/>
        <w:gridCol w:w="3827"/>
      </w:tblGrid>
      <w:tr w:rsidR="00514645" w:rsidRPr="00514645" w:rsidTr="00F77446">
        <w:trPr>
          <w:jc w:val="center"/>
        </w:trPr>
        <w:tc>
          <w:tcPr>
            <w:tcW w:w="2391" w:type="dxa"/>
          </w:tcPr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Наименование электро-инструмента</w:t>
            </w:r>
          </w:p>
        </w:tc>
        <w:tc>
          <w:tcPr>
            <w:tcW w:w="3700" w:type="dxa"/>
          </w:tcPr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Характеристики инструмента</w:t>
            </w:r>
            <w:r w:rsidRPr="0051464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514645" w:rsidRPr="00514645" w:rsidRDefault="00514645" w:rsidP="00514645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Ориентировочный перечень работ</w:t>
            </w:r>
          </w:p>
        </w:tc>
      </w:tr>
      <w:tr w:rsidR="00514645" w:rsidRPr="00514645" w:rsidTr="00F77446">
        <w:trPr>
          <w:trHeight w:val="1206"/>
          <w:jc w:val="center"/>
        </w:trPr>
        <w:tc>
          <w:tcPr>
            <w:tcW w:w="2391" w:type="dxa"/>
          </w:tcPr>
          <w:p w:rsidR="00514645" w:rsidRPr="00514645" w:rsidRDefault="00514645" w:rsidP="00514645">
            <w:pPr>
              <w:spacing w:line="259" w:lineRule="auto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Угловая</w:t>
            </w:r>
          </w:p>
          <w:p w:rsidR="00514645" w:rsidRPr="00514645" w:rsidRDefault="00514645" w:rsidP="00514645">
            <w:pPr>
              <w:spacing w:line="259" w:lineRule="auto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шлифмашина Bosch            </w:t>
            </w:r>
          </w:p>
        </w:tc>
        <w:tc>
          <w:tcPr>
            <w:tcW w:w="3700" w:type="dxa"/>
          </w:tcPr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Без опознавательных обозначений</w:t>
            </w: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Разборка, дефектовка, чистка, сборка, настройка.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контактной группы.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Другие виды работ (в случае необходимости).</w:t>
            </w:r>
          </w:p>
        </w:tc>
      </w:tr>
      <w:tr w:rsidR="00514645" w:rsidRPr="00514645" w:rsidTr="00F77446">
        <w:trPr>
          <w:trHeight w:val="750"/>
          <w:jc w:val="center"/>
        </w:trPr>
        <w:tc>
          <w:tcPr>
            <w:tcW w:w="2391" w:type="dxa"/>
          </w:tcPr>
          <w:p w:rsidR="00514645" w:rsidRPr="00514645" w:rsidRDefault="00AF414D" w:rsidP="00514645">
            <w:pPr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hyperlink r:id="rId8" w:tgtFrame="https://www.bing.com/images/_blank" w:tooltip="Ударная дрель Makita HP1630K - выгодная цена, отзывы, характеристики ..." w:history="1">
              <w:r w:rsidR="00514645" w:rsidRPr="00514645">
                <w:rPr>
                  <w:rFonts w:eastAsia="SimSun"/>
                  <w:b/>
                  <w:bCs/>
                  <w:sz w:val="28"/>
                  <w:szCs w:val="28"/>
                </w:rPr>
                <w:t>Ударная дрель Makita</w:t>
              </w:r>
            </w:hyperlink>
          </w:p>
          <w:p w:rsidR="00514645" w:rsidRPr="00514645" w:rsidRDefault="00514645" w:rsidP="00514645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700" w:type="dxa"/>
          </w:tcPr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Без опознавательных обозначений</w:t>
            </w: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Разборка, дефектовка, чистка, сборка, настройка.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переключателя режимов.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Другие виды работ (в случае необходимости).</w:t>
            </w:r>
          </w:p>
        </w:tc>
      </w:tr>
      <w:tr w:rsidR="00514645" w:rsidRPr="00514645" w:rsidTr="00F77446">
        <w:trPr>
          <w:trHeight w:val="416"/>
          <w:jc w:val="center"/>
        </w:trPr>
        <w:tc>
          <w:tcPr>
            <w:tcW w:w="2391" w:type="dxa"/>
          </w:tcPr>
          <w:p w:rsidR="00514645" w:rsidRPr="00514645" w:rsidRDefault="00514645" w:rsidP="00514645">
            <w:pPr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</w:rPr>
              <w:t>Электрогенератор-ная установка</w:t>
            </w:r>
          </w:p>
          <w:p w:rsidR="00514645" w:rsidRPr="00514645" w:rsidRDefault="00514645" w:rsidP="00514645">
            <w:pPr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</w:rPr>
              <w:t>«Дружба 8000</w:t>
            </w:r>
          </w:p>
          <w:p w:rsidR="00514645" w:rsidRPr="00514645" w:rsidRDefault="00514645" w:rsidP="00514645">
            <w:pPr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514645">
              <w:rPr>
                <w:rFonts w:eastAsia="SimSun"/>
                <w:b/>
                <w:bCs/>
                <w:sz w:val="28"/>
                <w:szCs w:val="28"/>
              </w:rPr>
              <w:t>ГЭК-3»</w:t>
            </w:r>
          </w:p>
          <w:p w:rsidR="00514645" w:rsidRPr="00514645" w:rsidRDefault="00514645" w:rsidP="00514645">
            <w:pPr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</w:p>
          <w:p w:rsidR="00514645" w:rsidRPr="00514645" w:rsidRDefault="00514645" w:rsidP="00105326">
            <w:pPr>
              <w:jc w:val="center"/>
              <w:rPr>
                <w:rFonts w:eastAsia="SimSun"/>
                <w:sz w:val="28"/>
                <w:szCs w:val="28"/>
              </w:rPr>
            </w:pPr>
            <w:bookmarkStart w:id="6" w:name="_GoBack"/>
            <w:bookmarkEnd w:id="6"/>
          </w:p>
        </w:tc>
        <w:tc>
          <w:tcPr>
            <w:tcW w:w="3700" w:type="dxa"/>
          </w:tcPr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Тип - б</w:t>
            </w:r>
            <w:r w:rsidRPr="00514645">
              <w:rPr>
                <w:rFonts w:eastAsia="Calibri"/>
                <w:sz w:val="28"/>
                <w:szCs w:val="28"/>
              </w:rPr>
              <w:t>ензиновый генератор, 4-тактный двигатель</w:t>
            </w: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Исполнение: Открытое, на колесах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Пуск: Ручной и электростартер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lastRenderedPageBreak/>
              <w:t>Выходное напряжение: 220 В, 380 В.</w:t>
            </w: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 xml:space="preserve">Объем топливного бака: 25 л </w:t>
            </w:r>
          </w:p>
          <w:p w:rsidR="00514645" w:rsidRPr="00514645" w:rsidRDefault="00514645" w:rsidP="00514645">
            <w:p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 xml:space="preserve">Время непрерывной работы: до 8 часов 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 xml:space="preserve">Уровень шума: 76 дБА 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Охлаждение воздушное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Мощность: максимальная – 8кВт, номинальная – 7,5 кВт 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 xml:space="preserve">Габариты: 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Высота 540 мм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Длина 680 мм;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</w:rPr>
            </w:pPr>
            <w:r w:rsidRPr="00514645">
              <w:rPr>
                <w:rFonts w:eastAsia="Calibri"/>
                <w:sz w:val="28"/>
                <w:szCs w:val="28"/>
              </w:rPr>
              <w:t>Ширина 540 мм;</w:t>
            </w:r>
          </w:p>
          <w:p w:rsidR="00514645" w:rsidRPr="00514645" w:rsidRDefault="00514645" w:rsidP="00514645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</w:rPr>
              <w:t xml:space="preserve">Вес 89 кг </w:t>
            </w:r>
          </w:p>
        </w:tc>
        <w:tc>
          <w:tcPr>
            <w:tcW w:w="3827" w:type="dxa"/>
          </w:tcPr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lastRenderedPageBreak/>
              <w:t>Разборка, дефектовка, чистка, сборка, настройка.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модуля двигателя.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маховика.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магнитотрона.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Замена провода высокого напряжения.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lastRenderedPageBreak/>
              <w:t>Замена шестерни стартера.</w:t>
            </w:r>
          </w:p>
          <w:p w:rsidR="00514645" w:rsidRPr="00514645" w:rsidRDefault="00514645" w:rsidP="005146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4645">
              <w:rPr>
                <w:rFonts w:eastAsia="Calibri"/>
                <w:sz w:val="28"/>
                <w:szCs w:val="28"/>
                <w:lang w:eastAsia="en-US"/>
              </w:rPr>
              <w:t>Другие виды работ (в случае необходимости).</w:t>
            </w:r>
          </w:p>
        </w:tc>
      </w:tr>
    </w:tbl>
    <w:p w:rsidR="00514645" w:rsidRPr="00514645" w:rsidRDefault="00514645" w:rsidP="00514645">
      <w:pPr>
        <w:jc w:val="both"/>
        <w:rPr>
          <w:rFonts w:eastAsiaTheme="minorHAnsi"/>
          <w:sz w:val="28"/>
          <w:szCs w:val="28"/>
          <w:lang w:eastAsia="en-US"/>
        </w:rPr>
      </w:pPr>
      <w:r w:rsidRPr="00514645">
        <w:rPr>
          <w:rFonts w:eastAsiaTheme="minorHAnsi"/>
          <w:sz w:val="28"/>
          <w:szCs w:val="28"/>
          <w:lang w:eastAsia="en-US"/>
        </w:rPr>
        <w:lastRenderedPageBreak/>
        <w:t>Материалы, необходимые для ремонта, являются материалами подрядчика (исполнителя).</w:t>
      </w:r>
    </w:p>
    <w:p w:rsidR="00514645" w:rsidRPr="00514645" w:rsidRDefault="00514645" w:rsidP="00514645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50C25" w:rsidRDefault="00250C25" w:rsidP="006A1A6E">
      <w:pPr>
        <w:pStyle w:val="a3"/>
        <w:spacing w:line="240" w:lineRule="exact"/>
        <w:ind w:left="786"/>
        <w:jc w:val="both"/>
        <w:rPr>
          <w:rFonts w:ascii="Arial" w:hAnsi="Arial" w:cs="Arial"/>
          <w:color w:val="000000"/>
        </w:rPr>
      </w:pPr>
    </w:p>
    <w:p w:rsidR="00164B54" w:rsidRPr="00164B54" w:rsidRDefault="00164B54" w:rsidP="00164B54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164B54">
        <w:rPr>
          <w:rFonts w:eastAsiaTheme="minorHAnsi" w:cstheme="minorBidi"/>
          <w:sz w:val="28"/>
          <w:szCs w:val="28"/>
          <w:lang w:eastAsia="en-US"/>
        </w:rPr>
        <w:t xml:space="preserve">Ведущий инженер по МТС                                          Т.Н. Мартысевич </w:t>
      </w:r>
    </w:p>
    <w:p w:rsidR="001832FF" w:rsidRDefault="001832FF" w:rsidP="007575B9">
      <w:pPr>
        <w:tabs>
          <w:tab w:val="left" w:pos="5103"/>
        </w:tabs>
        <w:rPr>
          <w:sz w:val="28"/>
          <w:szCs w:val="28"/>
        </w:rPr>
      </w:pPr>
    </w:p>
    <w:p w:rsidR="001832FF" w:rsidRPr="001832FF" w:rsidRDefault="001832FF" w:rsidP="001832FF">
      <w:pPr>
        <w:tabs>
          <w:tab w:val="left" w:pos="5103"/>
        </w:tabs>
        <w:rPr>
          <w:sz w:val="24"/>
          <w:szCs w:val="24"/>
        </w:rPr>
      </w:pPr>
      <w:r w:rsidRPr="001832FF">
        <w:rPr>
          <w:sz w:val="24"/>
          <w:szCs w:val="24"/>
        </w:rPr>
        <w:t>Документ подписан электронной подписью.</w:t>
      </w:r>
    </w:p>
    <w:p w:rsidR="001832FF" w:rsidRPr="001832FF" w:rsidRDefault="001832FF" w:rsidP="001832FF">
      <w:pPr>
        <w:tabs>
          <w:tab w:val="left" w:pos="5103"/>
        </w:tabs>
        <w:rPr>
          <w:sz w:val="24"/>
          <w:szCs w:val="24"/>
        </w:rPr>
      </w:pPr>
      <w:r w:rsidRPr="001832FF">
        <w:rPr>
          <w:sz w:val="24"/>
          <w:szCs w:val="24"/>
        </w:rPr>
        <w:t>Электронная подпись зарегистрирована официально</w:t>
      </w:r>
    </w:p>
    <w:sectPr w:rsidR="001832FF" w:rsidRPr="0018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4D" w:rsidRDefault="00AF414D" w:rsidP="00BB0EEE">
      <w:r>
        <w:separator/>
      </w:r>
    </w:p>
  </w:endnote>
  <w:endnote w:type="continuationSeparator" w:id="0">
    <w:p w:rsidR="00AF414D" w:rsidRDefault="00AF414D" w:rsidP="00BB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4D" w:rsidRDefault="00AF414D" w:rsidP="00BB0EEE">
      <w:r>
        <w:separator/>
      </w:r>
    </w:p>
  </w:footnote>
  <w:footnote w:type="continuationSeparator" w:id="0">
    <w:p w:rsidR="00AF414D" w:rsidRDefault="00AF414D" w:rsidP="00BB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F51"/>
    <w:multiLevelType w:val="multilevel"/>
    <w:tmpl w:val="59A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575F5"/>
    <w:multiLevelType w:val="hybridMultilevel"/>
    <w:tmpl w:val="692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78"/>
    <w:rsid w:val="000B4F88"/>
    <w:rsid w:val="000D6F90"/>
    <w:rsid w:val="00105326"/>
    <w:rsid w:val="00164B54"/>
    <w:rsid w:val="001700E7"/>
    <w:rsid w:val="001832FF"/>
    <w:rsid w:val="001A08FF"/>
    <w:rsid w:val="001A362A"/>
    <w:rsid w:val="00240283"/>
    <w:rsid w:val="00250C25"/>
    <w:rsid w:val="002D379A"/>
    <w:rsid w:val="002E13E7"/>
    <w:rsid w:val="003875F1"/>
    <w:rsid w:val="00426DCF"/>
    <w:rsid w:val="00442FC0"/>
    <w:rsid w:val="00511195"/>
    <w:rsid w:val="00514645"/>
    <w:rsid w:val="00522078"/>
    <w:rsid w:val="00562EFC"/>
    <w:rsid w:val="0061316A"/>
    <w:rsid w:val="006A1A6E"/>
    <w:rsid w:val="006D1D27"/>
    <w:rsid w:val="006E5DDB"/>
    <w:rsid w:val="007575B9"/>
    <w:rsid w:val="00865B78"/>
    <w:rsid w:val="0097411E"/>
    <w:rsid w:val="009C422A"/>
    <w:rsid w:val="00AF414D"/>
    <w:rsid w:val="00B33E52"/>
    <w:rsid w:val="00B865C9"/>
    <w:rsid w:val="00BB0EEE"/>
    <w:rsid w:val="00BF1EA5"/>
    <w:rsid w:val="00C52645"/>
    <w:rsid w:val="00C53FBF"/>
    <w:rsid w:val="00C54CAE"/>
    <w:rsid w:val="00C947AE"/>
    <w:rsid w:val="00D23141"/>
    <w:rsid w:val="00D91375"/>
    <w:rsid w:val="00DF68D4"/>
    <w:rsid w:val="00E00F80"/>
    <w:rsid w:val="00E31D7B"/>
    <w:rsid w:val="00EC1961"/>
    <w:rsid w:val="00F1077B"/>
    <w:rsid w:val="00F362E0"/>
    <w:rsid w:val="00F445C9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F4A7"/>
  <w15:chartTrackingRefBased/>
  <w15:docId w15:val="{B9E7A711-02E4-4D2D-A096-456198E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E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B0E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6A1A6E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A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A1A6E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qFormat/>
    <w:rsid w:val="0051464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udarnaya-drel-makita-hp1630k-73274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ab@gr-zapa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Мартысевич</dc:creator>
  <cp:keywords/>
  <dc:description/>
  <cp:lastModifiedBy>Татьяна Мартысевич</cp:lastModifiedBy>
  <cp:revision>35</cp:revision>
  <dcterms:created xsi:type="dcterms:W3CDTF">2026-02-02T13:24:00Z</dcterms:created>
  <dcterms:modified xsi:type="dcterms:W3CDTF">2026-07-01T11:08:00Z</dcterms:modified>
</cp:coreProperties>
</file>