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8CAB7BF"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E21A8" w:rsidRPr="00AE21A8">
        <w:rPr>
          <w:rFonts w:ascii="Times New Roman" w:eastAsia="Calibri" w:hAnsi="Times New Roman" w:cs="Times New Roman"/>
        </w:rPr>
        <w:t>электронный аукцион</w:t>
      </w:r>
      <w:r w:rsidR="00AE21A8" w:rsidRPr="00AE21A8">
        <w:rPr>
          <w:rFonts w:ascii="Times New Roman" w:eastAsia="Calibri" w:hAnsi="Times New Roman" w:cs="Times New Roman"/>
        </w:rPr>
        <w:t xml:space="preserve"> </w:t>
      </w:r>
      <w:r w:rsidR="00AE21A8">
        <w:rPr>
          <w:rFonts w:ascii="Times New Roman" w:eastAsia="Calibri" w:hAnsi="Times New Roman" w:cs="Times New Roman"/>
          <w:b/>
          <w:bCs/>
          <w:iCs/>
        </w:rPr>
        <w:t>«</w:t>
      </w:r>
      <w:r w:rsidR="00AE21A8" w:rsidRPr="00AE21A8">
        <w:rPr>
          <w:rFonts w:ascii="Times New Roman" w:eastAsia="Calibri" w:hAnsi="Times New Roman" w:cs="Times New Roman"/>
          <w:b/>
          <w:bCs/>
          <w:iCs/>
        </w:rPr>
        <w:t xml:space="preserve">Реагенты и расходные материалы для автоматического хемилюминесцентного иммунохимического анализатора  </w:t>
      </w:r>
      <w:r w:rsidR="00AE21A8">
        <w:rPr>
          <w:rFonts w:ascii="Times New Roman" w:eastAsia="Calibri" w:hAnsi="Times New Roman" w:cs="Times New Roman"/>
          <w:b/>
          <w:bCs/>
          <w:iCs/>
        </w:rPr>
        <w:t>»</w:t>
      </w:r>
      <w:r w:rsidR="005548AE" w:rsidRPr="00131A6A">
        <w:rPr>
          <w:rFonts w:ascii="Times New Roman" w:eastAsia="Calibri" w:hAnsi="Times New Roman" w:cs="Times New Roman"/>
        </w:rPr>
        <w:t xml:space="preserve">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E21A8">
        <w:rPr>
          <w:rFonts w:ascii="Times New Roman" w:eastAsia="Calibri" w:hAnsi="Times New Roman" w:cs="Times New Roman"/>
        </w:rPr>
        <w:t xml:space="preserve"> </w:t>
      </w:r>
      <w:r w:rsidR="00AE21A8">
        <w:rPr>
          <w:rFonts w:ascii="Times New Roman" w:eastAsia="Calibri" w:hAnsi="Times New Roman" w:cs="Times New Roman"/>
          <w:b/>
          <w:bCs/>
        </w:rPr>
        <w:t>1</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E21A8" w:rsidRDefault="003E127B" w:rsidP="00644C07">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2.2.</w:t>
      </w:r>
      <w:r w:rsidR="002810F3" w:rsidRPr="00AE21A8">
        <w:rPr>
          <w:rFonts w:ascii="Times New Roman" w:hAnsi="Times New Roman" w:cs="Times New Roman"/>
        </w:rPr>
        <w:t xml:space="preserve"> </w:t>
      </w:r>
      <w:r w:rsidRPr="00AE21A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 xml:space="preserve">2.3. </w:t>
      </w:r>
      <w:r w:rsidR="003E127B" w:rsidRPr="00AE21A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E21A8">
        <w:rPr>
          <w:rFonts w:ascii="Times New Roman" w:hAnsi="Times New Roman" w:cs="Times New Roman"/>
        </w:rPr>
        <w:t xml:space="preserve"> </w:t>
      </w:r>
      <w:r w:rsidR="003E127B" w:rsidRPr="00AE21A8">
        <w:rPr>
          <w:rFonts w:ascii="Times New Roman" w:hAnsi="Times New Roman" w:cs="Times New Roman"/>
        </w:rPr>
        <w:t>после предоставления Поставщиком документов, подтверждающих обоснованность сформированных расчетно-отпускных, отпускных</w:t>
      </w:r>
      <w:r w:rsidR="003E127B" w:rsidRPr="00131A6A">
        <w:rPr>
          <w:rFonts w:ascii="Times New Roman" w:hAnsi="Times New Roman" w:cs="Times New Roman"/>
        </w:rPr>
        <w:t xml:space="preserve">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BBD7460"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AE21A8">
        <w:rPr>
          <w:rFonts w:ascii="Times New Roman" w:eastAsia="Calibri" w:hAnsi="Times New Roman" w:cs="Times New Roman"/>
          <w:b/>
          <w:bCs/>
        </w:rPr>
        <w:t>с момента подписания договора</w:t>
      </w:r>
      <w:r w:rsidR="0069115D" w:rsidRPr="00AE21A8">
        <w:rPr>
          <w:rFonts w:ascii="Times New Roman" w:eastAsia="Calibri" w:hAnsi="Times New Roman" w:cs="Times New Roman"/>
          <w:b/>
          <w:bCs/>
        </w:rPr>
        <w:t xml:space="preserve"> </w:t>
      </w:r>
      <w:r w:rsidR="00AE21A8" w:rsidRPr="00AE21A8">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AE21A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E21A8">
        <w:rPr>
          <w:rFonts w:ascii="Times New Roman" w:eastAsia="Calibri" w:hAnsi="Times New Roman" w:cs="Times New Roman"/>
        </w:rPr>
        <w:lastRenderedPageBreak/>
        <w:t>3.5.</w:t>
      </w:r>
      <w:r w:rsidRPr="00AE21A8">
        <w:rPr>
          <w:rFonts w:ascii="Times New Roman" w:hAnsi="Times New Roman" w:cs="Times New Roman"/>
        </w:rPr>
        <w:t xml:space="preserve"> Поставка товара должна сопровождаться </w:t>
      </w:r>
      <w:r w:rsidR="0069115D" w:rsidRPr="00AE21A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E21A8">
        <w:rPr>
          <w:rFonts w:ascii="Times New Roman" w:hAnsi="Times New Roman" w:cs="Times New Roman"/>
        </w:rPr>
        <w:t>3</w:t>
      </w:r>
      <w:r w:rsidR="0069115D" w:rsidRPr="00AE21A8">
        <w:rPr>
          <w:rFonts w:ascii="Times New Roman" w:hAnsi="Times New Roman" w:cs="Times New Roman"/>
        </w:rPr>
        <w:t>.6</w:t>
      </w:r>
      <w:r w:rsidRPr="00AE21A8">
        <w:rPr>
          <w:rFonts w:ascii="Times New Roman" w:hAnsi="Times New Roman" w:cs="Times New Roman"/>
        </w:rPr>
        <w:t>.</w:t>
      </w:r>
      <w:r w:rsidRPr="00AE21A8">
        <w:rPr>
          <w:rFonts w:ascii="Times New Roman" w:eastAsia="Calibri" w:hAnsi="Times New Roman" w:cs="Times New Roman"/>
        </w:rPr>
        <w:t xml:space="preserve"> Поставляемый</w:t>
      </w:r>
      <w:r w:rsidRPr="00131A6A">
        <w:rPr>
          <w:rFonts w:ascii="Times New Roman" w:eastAsia="Calibri" w:hAnsi="Times New Roman" w:cs="Times New Roman"/>
        </w:rPr>
        <w:t xml:space="preserve">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E21A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AE21A8">
        <w:rPr>
          <w:rFonts w:ascii="Times New Roman" w:hAnsi="Times New Roman" w:cs="Times New Roman"/>
          <w:color w:val="000000"/>
        </w:rPr>
        <w:t xml:space="preserve">настоящий договор. </w:t>
      </w:r>
    </w:p>
    <w:p w14:paraId="44BF910F" w14:textId="56EC38CA" w:rsidR="00A446E8" w:rsidRPr="00AE21A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E21A8">
        <w:rPr>
          <w:rFonts w:ascii="Times New Roman" w:hAnsi="Times New Roman" w:cs="Times New Roman"/>
          <w:color w:val="000000"/>
        </w:rPr>
        <w:t xml:space="preserve"> (при наличии)</w:t>
      </w:r>
      <w:r w:rsidR="00A446E8" w:rsidRPr="00AE21A8">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rPr>
        <w:t>.</w:t>
      </w:r>
      <w:r w:rsidR="00EC0A82" w:rsidRPr="00AE21A8">
        <w:rPr>
          <w:rFonts w:ascii="Times New Roman" w:hAnsi="Times New Roman" w:cs="Times New Roman"/>
        </w:rPr>
        <w:t>3</w:t>
      </w:r>
      <w:r w:rsidR="00A446E8" w:rsidRPr="00AE21A8">
        <w:rPr>
          <w:rFonts w:ascii="Times New Roman" w:hAnsi="Times New Roman" w:cs="Times New Roman"/>
          <w:color w:val="000000"/>
        </w:rPr>
        <w:t>. Поставщик гарантирует качество поставленного</w:t>
      </w:r>
      <w:r w:rsidR="00A446E8" w:rsidRPr="00131A6A">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B06EB14"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2629E6">
        <w:rPr>
          <w:rFonts w:ascii="Times New Roman" w:eastAsia="Calibri" w:hAnsi="Times New Roman" w:cs="Times New Roman"/>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C71A" w14:textId="77777777" w:rsidR="007872CB" w:rsidRDefault="007872CB">
      <w:pPr>
        <w:spacing w:after="0" w:line="240" w:lineRule="auto"/>
      </w:pPr>
      <w:r>
        <w:separator/>
      </w:r>
    </w:p>
  </w:endnote>
  <w:endnote w:type="continuationSeparator" w:id="0">
    <w:p w14:paraId="36C13EF2" w14:textId="77777777" w:rsidR="007872CB" w:rsidRDefault="0078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F3339" w14:textId="77777777" w:rsidR="007872CB" w:rsidRDefault="007872CB">
      <w:pPr>
        <w:spacing w:after="0" w:line="240" w:lineRule="auto"/>
      </w:pPr>
      <w:r>
        <w:separator/>
      </w:r>
    </w:p>
  </w:footnote>
  <w:footnote w:type="continuationSeparator" w:id="0">
    <w:p w14:paraId="4085C905" w14:textId="77777777" w:rsidR="007872CB" w:rsidRDefault="0078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17605402" w:rsidR="009D09A0" w:rsidRPr="009D09A0" w:rsidRDefault="00AE21A8"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29E6"/>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872CB"/>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E21A8"/>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2665</Words>
  <Characters>15192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72</cp:revision>
  <cp:lastPrinted>2022-08-16T13:31:00Z</cp:lastPrinted>
  <dcterms:created xsi:type="dcterms:W3CDTF">2025-12-03T12:23:00Z</dcterms:created>
  <dcterms:modified xsi:type="dcterms:W3CDTF">2026-07-01T07:09:00Z</dcterms:modified>
</cp:coreProperties>
</file>