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FE98F" w14:textId="5DC69D4D" w:rsidR="00B837B9" w:rsidRPr="009441BF" w:rsidRDefault="00B837B9" w:rsidP="009441BF">
      <w:pPr>
        <w:contextualSpacing/>
        <w:mirrorIndents/>
        <w:rPr>
          <w:b/>
          <w:color w:val="000000"/>
        </w:rPr>
      </w:pPr>
      <w:proofErr w:type="spellStart"/>
      <w:r w:rsidRPr="009441BF">
        <w:rPr>
          <w:b/>
          <w:color w:val="000000"/>
        </w:rPr>
        <w:t>ГродМТ</w:t>
      </w:r>
      <w:proofErr w:type="spellEnd"/>
      <w:r w:rsidRPr="009441BF">
        <w:rPr>
          <w:b/>
          <w:color w:val="000000"/>
        </w:rPr>
        <w:t xml:space="preserve"> </w:t>
      </w:r>
      <w:r w:rsidR="00C74628">
        <w:rPr>
          <w:b/>
          <w:color w:val="000000"/>
        </w:rPr>
        <w:t>315</w:t>
      </w:r>
      <w:r w:rsidRPr="009441BF">
        <w:rPr>
          <w:b/>
          <w:color w:val="000000"/>
        </w:rPr>
        <w:t>/2</w:t>
      </w:r>
      <w:r w:rsidR="00F43F2C">
        <w:rPr>
          <w:b/>
          <w:color w:val="000000"/>
        </w:rPr>
        <w:t>6</w:t>
      </w:r>
      <w:r w:rsidRPr="009441BF">
        <w:rPr>
          <w:b/>
          <w:color w:val="000000"/>
        </w:rPr>
        <w:t>-</w:t>
      </w:r>
      <w:r w:rsidR="00EB4D6E">
        <w:rPr>
          <w:b/>
          <w:color w:val="000000"/>
        </w:rPr>
        <w:t>ЗОИ</w:t>
      </w:r>
      <w:r w:rsidRPr="009441BF">
        <w:rPr>
          <w:b/>
          <w:color w:val="000000"/>
        </w:rPr>
        <w:t xml:space="preserve">                                                                                         Приложение 1</w:t>
      </w:r>
    </w:p>
    <w:p w14:paraId="122FE1DA" w14:textId="77777777" w:rsidR="00B837B9" w:rsidRPr="009441BF" w:rsidRDefault="00B837B9" w:rsidP="009441BF">
      <w:pPr>
        <w:contextualSpacing/>
        <w:mirrorIndents/>
        <w:jc w:val="center"/>
      </w:pPr>
    </w:p>
    <w:p w14:paraId="51F825EF" w14:textId="77777777" w:rsidR="00B837B9" w:rsidRPr="009441BF" w:rsidRDefault="00B837B9" w:rsidP="009441BF">
      <w:pPr>
        <w:contextualSpacing/>
        <w:mirrorIndents/>
        <w:jc w:val="center"/>
        <w:rPr>
          <w:b/>
        </w:rPr>
      </w:pPr>
      <w:r w:rsidRPr="009441BF">
        <w:tab/>
      </w:r>
      <w:r w:rsidRPr="009441BF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70291662" w14:textId="77777777" w:rsidR="009441BF" w:rsidRPr="009441BF" w:rsidRDefault="009441BF" w:rsidP="009441BF">
      <w:pPr>
        <w:pStyle w:val="a7"/>
        <w:ind w:left="0"/>
        <w:mirrorIndents/>
      </w:pPr>
    </w:p>
    <w:p w14:paraId="5D2AE6CF" w14:textId="0109141A" w:rsidR="009441BF" w:rsidRPr="00F43F2C" w:rsidRDefault="00DC2167" w:rsidP="009441BF">
      <w:pPr>
        <w:pStyle w:val="a7"/>
        <w:ind w:left="0"/>
        <w:mirrorIndents/>
        <w:jc w:val="center"/>
        <w:rPr>
          <w:b/>
          <w:bCs/>
        </w:rPr>
      </w:pPr>
      <w:r>
        <w:rPr>
          <w:b/>
          <w:bCs/>
        </w:rPr>
        <w:t xml:space="preserve">Лот </w:t>
      </w:r>
      <w:r w:rsidR="00CA5A87">
        <w:rPr>
          <w:b/>
          <w:bCs/>
        </w:rPr>
        <w:t>3</w:t>
      </w:r>
      <w:r w:rsidR="009441BF" w:rsidRPr="00F43F2C">
        <w:rPr>
          <w:b/>
          <w:bCs/>
        </w:rPr>
        <w:t xml:space="preserve"> </w:t>
      </w:r>
      <w:r w:rsidR="00F43F2C">
        <w:rPr>
          <w:rFonts w:eastAsia="Calibri"/>
          <w:b/>
          <w:bCs/>
          <w:lang w:eastAsia="en-US"/>
        </w:rPr>
        <w:t>С</w:t>
      </w:r>
      <w:r w:rsidR="00F43F2C" w:rsidRPr="00F43F2C">
        <w:rPr>
          <w:rFonts w:eastAsia="Calibri"/>
          <w:b/>
          <w:bCs/>
          <w:lang w:eastAsia="en-US"/>
        </w:rPr>
        <w:t>истемы одноразовые в комплекте для забора капиллярной крови с К2/К3 ЭДТА для гематологических исследований</w:t>
      </w:r>
    </w:p>
    <w:p w14:paraId="40A6CC45" w14:textId="77777777" w:rsidR="00F43F2C" w:rsidRPr="009441BF" w:rsidRDefault="00F43F2C" w:rsidP="009441BF">
      <w:pPr>
        <w:pStyle w:val="a7"/>
        <w:ind w:left="0"/>
        <w:mirrorIndents/>
        <w:jc w:val="center"/>
      </w:pPr>
    </w:p>
    <w:p w14:paraId="6F344808" w14:textId="77777777" w:rsidR="00F43F2C" w:rsidRPr="00F43F2C" w:rsidRDefault="00F43F2C" w:rsidP="00F43F2C">
      <w:pPr>
        <w:pStyle w:val="a7"/>
        <w:numPr>
          <w:ilvl w:val="0"/>
          <w:numId w:val="12"/>
        </w:numPr>
        <w:mirrorIndents/>
        <w:rPr>
          <w:b/>
          <w:bCs/>
        </w:rPr>
      </w:pPr>
      <w:r w:rsidRPr="00F43F2C">
        <w:rPr>
          <w:b/>
          <w:bCs/>
        </w:rPr>
        <w:t>Состав (комплектация) медицинских изделий</w:t>
      </w:r>
      <w:r w:rsidRPr="00F43F2C">
        <w:rPr>
          <w:b/>
          <w:bCs/>
          <w:lang w:val="en-US"/>
        </w:rPr>
        <w:t>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3"/>
        <w:gridCol w:w="6087"/>
        <w:gridCol w:w="1254"/>
        <w:gridCol w:w="1303"/>
      </w:tblGrid>
      <w:tr w:rsidR="009441BF" w:rsidRPr="009441BF" w14:paraId="6DA000CA" w14:textId="77777777" w:rsidTr="00F43F2C">
        <w:trPr>
          <w:trHeight w:val="309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F3DEE" w14:textId="0736EBB7" w:rsidR="009441BF" w:rsidRPr="00F43F2C" w:rsidRDefault="009441BF" w:rsidP="00F43F2C">
            <w:pPr>
              <w:contextualSpacing/>
              <w:mirrorIndents/>
              <w:jc w:val="center"/>
              <w:rPr>
                <w:b/>
                <w:bCs/>
              </w:rPr>
            </w:pPr>
            <w:r w:rsidRPr="00F43F2C">
              <w:rPr>
                <w:b/>
                <w:bCs/>
              </w:rPr>
              <w:t>№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F58450" w14:textId="77777777" w:rsidR="009441BF" w:rsidRPr="00F43F2C" w:rsidRDefault="009441BF" w:rsidP="00F43F2C">
            <w:pPr>
              <w:contextualSpacing/>
              <w:mirrorIndents/>
              <w:jc w:val="center"/>
              <w:rPr>
                <w:b/>
                <w:bCs/>
              </w:rPr>
            </w:pPr>
            <w:r w:rsidRPr="00F43F2C">
              <w:rPr>
                <w:b/>
                <w:bCs/>
              </w:rPr>
              <w:t>Наименование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895E0A" w14:textId="4D8F22CD" w:rsidR="009441BF" w:rsidRPr="00F43F2C" w:rsidRDefault="009441BF" w:rsidP="00F43F2C">
            <w:pPr>
              <w:contextualSpacing/>
              <w:mirrorIndents/>
              <w:jc w:val="center"/>
              <w:rPr>
                <w:b/>
                <w:bCs/>
              </w:rPr>
            </w:pPr>
            <w:r w:rsidRPr="00F43F2C">
              <w:rPr>
                <w:b/>
                <w:bCs/>
              </w:rPr>
              <w:t>Ед.</w:t>
            </w:r>
            <w:r w:rsidR="00F43F2C" w:rsidRPr="00F43F2C">
              <w:rPr>
                <w:b/>
                <w:bCs/>
              </w:rPr>
              <w:t xml:space="preserve"> </w:t>
            </w:r>
            <w:r w:rsidRPr="00F43F2C">
              <w:rPr>
                <w:b/>
                <w:bCs/>
              </w:rPr>
              <w:t>изм.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9DEAA" w14:textId="0FA393EA" w:rsidR="009441BF" w:rsidRPr="00F43F2C" w:rsidRDefault="009441BF" w:rsidP="00F43F2C">
            <w:pPr>
              <w:contextualSpacing/>
              <w:mirrorIndents/>
              <w:jc w:val="center"/>
              <w:rPr>
                <w:b/>
                <w:bCs/>
              </w:rPr>
            </w:pPr>
            <w:r w:rsidRPr="00F43F2C">
              <w:rPr>
                <w:b/>
                <w:bCs/>
              </w:rPr>
              <w:t>Кол-во</w:t>
            </w:r>
          </w:p>
        </w:tc>
      </w:tr>
      <w:tr w:rsidR="009441BF" w:rsidRPr="009441BF" w14:paraId="28C575C1" w14:textId="77777777" w:rsidTr="00F776D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4B27D7" w14:textId="77777777" w:rsidR="009441BF" w:rsidRPr="009441BF" w:rsidRDefault="009441BF" w:rsidP="00F43F2C">
            <w:pPr>
              <w:contextualSpacing/>
              <w:mirrorIndents/>
              <w:jc w:val="center"/>
            </w:pPr>
            <w:r w:rsidRPr="009441BF">
              <w:t>1.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70B76CC" w14:textId="3F580D12" w:rsidR="009441BF" w:rsidRPr="00F43F2C" w:rsidRDefault="009441BF" w:rsidP="00F43F2C">
            <w:pPr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eastAsia="Calibri"/>
                <w:bCs/>
                <w:lang w:eastAsia="en-US"/>
              </w:rPr>
            </w:pPr>
            <w:r w:rsidRPr="009441BF">
              <w:rPr>
                <w:rFonts w:eastAsia="Calibri"/>
                <w:bCs/>
                <w:lang w:eastAsia="en-US"/>
              </w:rPr>
              <w:t>системы одноразовые в комплекте для забора</w:t>
            </w:r>
            <w:r w:rsidR="00F43F2C">
              <w:rPr>
                <w:rFonts w:eastAsia="Calibri"/>
                <w:bCs/>
                <w:lang w:eastAsia="en-US"/>
              </w:rPr>
              <w:t xml:space="preserve"> </w:t>
            </w:r>
            <w:r w:rsidRPr="009441BF">
              <w:rPr>
                <w:rFonts w:eastAsia="Calibri"/>
                <w:bCs/>
                <w:lang w:eastAsia="en-US"/>
              </w:rPr>
              <w:t>капиллярной крови с К2/К3 ЭДТА для гематологических исследований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DD93AD0" w14:textId="77777777" w:rsidR="009441BF" w:rsidRPr="009441BF" w:rsidRDefault="009441BF" w:rsidP="009441BF">
            <w:pPr>
              <w:contextualSpacing/>
              <w:mirrorIndents/>
              <w:jc w:val="center"/>
            </w:pPr>
            <w:proofErr w:type="spellStart"/>
            <w:r w:rsidRPr="009441BF">
              <w:t>шт</w:t>
            </w:r>
            <w:proofErr w:type="spellEnd"/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B21B14" w14:textId="1A7EB76F" w:rsidR="009441BF" w:rsidRPr="009441BF" w:rsidRDefault="00917FB6" w:rsidP="009441BF">
            <w:pPr>
              <w:contextualSpacing/>
              <w:mirrorIndents/>
              <w:jc w:val="center"/>
            </w:pPr>
            <w:r>
              <w:t>35 000</w:t>
            </w:r>
          </w:p>
        </w:tc>
      </w:tr>
    </w:tbl>
    <w:p w14:paraId="3A433C64" w14:textId="77777777" w:rsidR="009441BF" w:rsidRPr="009441BF" w:rsidRDefault="009441BF" w:rsidP="009441BF">
      <w:pPr>
        <w:autoSpaceDE w:val="0"/>
        <w:autoSpaceDN w:val="0"/>
        <w:adjustRightInd w:val="0"/>
        <w:contextualSpacing/>
        <w:mirrorIndents/>
        <w:jc w:val="both"/>
      </w:pPr>
    </w:p>
    <w:p w14:paraId="4070998D" w14:textId="77777777" w:rsidR="009441BF" w:rsidRPr="00F43F2C" w:rsidRDefault="009441BF" w:rsidP="009441BF">
      <w:pPr>
        <w:autoSpaceDE w:val="0"/>
        <w:autoSpaceDN w:val="0"/>
        <w:adjustRightInd w:val="0"/>
        <w:contextualSpacing/>
        <w:mirrorIndents/>
        <w:jc w:val="both"/>
        <w:rPr>
          <w:b/>
          <w:bCs/>
        </w:rPr>
      </w:pPr>
      <w:r w:rsidRPr="00F43F2C">
        <w:rPr>
          <w:b/>
          <w:bCs/>
        </w:rPr>
        <w:t>2. Технические требования:</w:t>
      </w: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576"/>
        <w:gridCol w:w="3919"/>
        <w:gridCol w:w="4742"/>
      </w:tblGrid>
      <w:tr w:rsidR="009441BF" w:rsidRPr="009441BF" w14:paraId="1033389C" w14:textId="77777777" w:rsidTr="00044420">
        <w:trPr>
          <w:trHeight w:val="291"/>
        </w:trPr>
        <w:tc>
          <w:tcPr>
            <w:tcW w:w="454" w:type="dxa"/>
          </w:tcPr>
          <w:p w14:paraId="493AF71F" w14:textId="5A5F9679" w:rsidR="009441BF" w:rsidRPr="00F43F2C" w:rsidRDefault="009441BF" w:rsidP="00F43F2C">
            <w:pPr>
              <w:contextualSpacing/>
              <w:mirrorIndents/>
              <w:jc w:val="center"/>
              <w:rPr>
                <w:b/>
                <w:bCs/>
              </w:rPr>
            </w:pPr>
            <w:r w:rsidRPr="00F43F2C">
              <w:rPr>
                <w:b/>
                <w:bCs/>
              </w:rPr>
              <w:t>№</w:t>
            </w:r>
          </w:p>
        </w:tc>
        <w:tc>
          <w:tcPr>
            <w:tcW w:w="3969" w:type="dxa"/>
          </w:tcPr>
          <w:p w14:paraId="5B039C92" w14:textId="77777777" w:rsidR="009441BF" w:rsidRPr="00F43F2C" w:rsidRDefault="009441BF" w:rsidP="00F43F2C">
            <w:pPr>
              <w:contextualSpacing/>
              <w:mirrorIndents/>
              <w:jc w:val="center"/>
              <w:rPr>
                <w:b/>
                <w:bCs/>
              </w:rPr>
            </w:pPr>
            <w:r w:rsidRPr="00F43F2C">
              <w:rPr>
                <w:b/>
                <w:bCs/>
              </w:rPr>
              <w:t>Наименование</w:t>
            </w:r>
          </w:p>
        </w:tc>
        <w:tc>
          <w:tcPr>
            <w:tcW w:w="4814" w:type="dxa"/>
          </w:tcPr>
          <w:p w14:paraId="25B0F1A6" w14:textId="77777777" w:rsidR="009441BF" w:rsidRPr="00F43F2C" w:rsidRDefault="009441BF" w:rsidP="00F43F2C">
            <w:pPr>
              <w:contextualSpacing/>
              <w:mirrorIndents/>
              <w:jc w:val="center"/>
              <w:rPr>
                <w:b/>
                <w:bCs/>
              </w:rPr>
            </w:pPr>
            <w:r w:rsidRPr="00F43F2C">
              <w:rPr>
                <w:b/>
                <w:bCs/>
              </w:rPr>
              <w:t>Базовые параметры</w:t>
            </w:r>
          </w:p>
        </w:tc>
      </w:tr>
      <w:tr w:rsidR="009441BF" w:rsidRPr="009441BF" w14:paraId="042C1584" w14:textId="77777777" w:rsidTr="00044420">
        <w:tc>
          <w:tcPr>
            <w:tcW w:w="454" w:type="dxa"/>
          </w:tcPr>
          <w:p w14:paraId="180F8135" w14:textId="4541A45E" w:rsidR="009441BF" w:rsidRPr="009441BF" w:rsidRDefault="00F43F2C" w:rsidP="009441BF">
            <w:pPr>
              <w:contextualSpacing/>
              <w:mirrorIndents/>
            </w:pPr>
            <w:r>
              <w:t>2.1.</w:t>
            </w:r>
          </w:p>
        </w:tc>
        <w:tc>
          <w:tcPr>
            <w:tcW w:w="3969" w:type="dxa"/>
          </w:tcPr>
          <w:p w14:paraId="25DC7B23" w14:textId="77777777" w:rsidR="009441BF" w:rsidRPr="009441BF" w:rsidRDefault="009441BF" w:rsidP="009441BF">
            <w:pPr>
              <w:autoSpaceDE w:val="0"/>
              <w:autoSpaceDN w:val="0"/>
              <w:adjustRightInd w:val="0"/>
              <w:contextualSpacing/>
              <w:mirrorIndents/>
              <w:rPr>
                <w:rFonts w:eastAsia="Calibri"/>
                <w:bCs/>
                <w:lang w:eastAsia="en-US"/>
              </w:rPr>
            </w:pPr>
            <w:r w:rsidRPr="009441BF">
              <w:rPr>
                <w:rFonts w:eastAsia="Calibri"/>
                <w:bCs/>
                <w:lang w:eastAsia="en-US"/>
              </w:rPr>
              <w:t>системы одноразовые в комплекте для забора капиллярной крови</w:t>
            </w:r>
          </w:p>
          <w:p w14:paraId="166CBFFD" w14:textId="77777777" w:rsidR="009441BF" w:rsidRPr="009441BF" w:rsidRDefault="009441BF" w:rsidP="009441BF">
            <w:pPr>
              <w:contextualSpacing/>
              <w:mirrorIndents/>
              <w:rPr>
                <w:rFonts w:eastAsia="Calibri"/>
                <w:bCs/>
                <w:lang w:eastAsia="en-US"/>
              </w:rPr>
            </w:pPr>
            <w:r w:rsidRPr="009441BF">
              <w:rPr>
                <w:rFonts w:eastAsia="Calibri"/>
                <w:bCs/>
                <w:lang w:eastAsia="en-US"/>
              </w:rPr>
              <w:t>с К2/К3 ЭДТА для гематологических исследований</w:t>
            </w:r>
          </w:p>
          <w:p w14:paraId="650E1151" w14:textId="024B736F" w:rsidR="009441BF" w:rsidRPr="009441BF" w:rsidRDefault="009441BF" w:rsidP="009441BF">
            <w:pPr>
              <w:contextualSpacing/>
              <w:mirrorIndents/>
            </w:pPr>
            <w:r w:rsidRPr="009441BF">
              <w:rPr>
                <w:rFonts w:eastAsia="Calibri"/>
                <w:bCs/>
              </w:rPr>
              <w:t xml:space="preserve">с капилляром (в индивидуальной упаковке, </w:t>
            </w:r>
            <w:proofErr w:type="spellStart"/>
            <w:r w:rsidRPr="009441BF">
              <w:rPr>
                <w:rFonts w:eastAsia="Calibri"/>
                <w:bCs/>
              </w:rPr>
              <w:t>стрильно</w:t>
            </w:r>
            <w:proofErr w:type="spellEnd"/>
            <w:r w:rsidRPr="009441BF">
              <w:rPr>
                <w:rFonts w:eastAsia="Calibri"/>
                <w:bCs/>
              </w:rPr>
              <w:t>)</w:t>
            </w:r>
          </w:p>
        </w:tc>
        <w:tc>
          <w:tcPr>
            <w:tcW w:w="4814" w:type="dxa"/>
          </w:tcPr>
          <w:p w14:paraId="67BB4A68" w14:textId="77777777" w:rsidR="009441BF" w:rsidRPr="009441BF" w:rsidRDefault="009441BF" w:rsidP="009441BF">
            <w:pPr>
              <w:contextualSpacing/>
              <w:mirrorIndents/>
            </w:pPr>
            <w:r w:rsidRPr="009441BF">
              <w:t>Наполнитель: К2/К3ЭДТА</w:t>
            </w:r>
          </w:p>
          <w:p w14:paraId="17226CE6" w14:textId="77777777" w:rsidR="009441BF" w:rsidRPr="009441BF" w:rsidRDefault="009441BF" w:rsidP="009441BF">
            <w:pPr>
              <w:contextualSpacing/>
              <w:mirrorIndents/>
            </w:pPr>
            <w:r w:rsidRPr="009441BF">
              <w:t>Материал: прозрачный пластик</w:t>
            </w:r>
          </w:p>
          <w:p w14:paraId="1EB8635C" w14:textId="77777777" w:rsidR="009441BF" w:rsidRPr="009441BF" w:rsidRDefault="009441BF" w:rsidP="009441BF">
            <w:pPr>
              <w:contextualSpacing/>
              <w:mirrorIndents/>
            </w:pPr>
            <w:r w:rsidRPr="009441BF">
              <w:t>Объем забираемой крови - 0.5 мл.</w:t>
            </w:r>
          </w:p>
          <w:p w14:paraId="22C895EB" w14:textId="77777777" w:rsidR="009441BF" w:rsidRPr="009441BF" w:rsidRDefault="009441BF" w:rsidP="009441BF">
            <w:pPr>
              <w:contextualSpacing/>
              <w:mirrorIndents/>
            </w:pPr>
            <w:r w:rsidRPr="009441BF">
              <w:t xml:space="preserve">Система в комплекте должна быть </w:t>
            </w:r>
            <w:r w:rsidRPr="009441BF">
              <w:rPr>
                <w:b/>
              </w:rPr>
              <w:t>стерильной</w:t>
            </w:r>
            <w:r w:rsidRPr="009441BF">
              <w:t xml:space="preserve">, капилляр должен быть </w:t>
            </w:r>
            <w:r w:rsidRPr="009441BF">
              <w:rPr>
                <w:b/>
              </w:rPr>
              <w:t>встроен</w:t>
            </w:r>
            <w:r w:rsidRPr="009441BF">
              <w:t xml:space="preserve"> в пробирку, </w:t>
            </w:r>
            <w:r w:rsidRPr="009441BF">
              <w:rPr>
                <w:b/>
              </w:rPr>
              <w:t>в индивидуальной упаковке</w:t>
            </w:r>
            <w:r w:rsidRPr="009441BF">
              <w:t>.</w:t>
            </w:r>
          </w:p>
        </w:tc>
      </w:tr>
    </w:tbl>
    <w:p w14:paraId="468B6B26" w14:textId="77777777" w:rsidR="009441BF" w:rsidRPr="009441BF" w:rsidRDefault="009441BF" w:rsidP="009441BF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contextualSpacing/>
        <w:mirrorIndents/>
        <w:jc w:val="both"/>
      </w:pPr>
      <w:r w:rsidRPr="009441BF">
        <w:t>2.1. Система должна быть рассчитана на забор 0.5 мл капиллярной крови с К2/К3 ЭДТА для гематологических исследований.</w:t>
      </w:r>
    </w:p>
    <w:p w14:paraId="6D9A68FE" w14:textId="77777777" w:rsidR="009441BF" w:rsidRPr="009441BF" w:rsidRDefault="009441BF" w:rsidP="009441BF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contextualSpacing/>
        <w:mirrorIndents/>
        <w:jc w:val="both"/>
      </w:pPr>
      <w:r w:rsidRPr="009441BF">
        <w:t xml:space="preserve">*2.2. Система в комплекте должна быть </w:t>
      </w:r>
      <w:r w:rsidRPr="009441BF">
        <w:rPr>
          <w:b/>
        </w:rPr>
        <w:t>стерильной</w:t>
      </w:r>
      <w:r w:rsidRPr="009441BF">
        <w:t xml:space="preserve">, капилляр должен быть </w:t>
      </w:r>
      <w:r w:rsidRPr="009441BF">
        <w:rPr>
          <w:b/>
        </w:rPr>
        <w:t>встроен</w:t>
      </w:r>
      <w:r w:rsidRPr="009441BF">
        <w:t xml:space="preserve"> в пробирку, </w:t>
      </w:r>
      <w:r w:rsidRPr="009441BF">
        <w:rPr>
          <w:b/>
        </w:rPr>
        <w:t>в индивидуальной упаковке</w:t>
      </w:r>
      <w:r w:rsidRPr="009441BF">
        <w:t>.</w:t>
      </w:r>
    </w:p>
    <w:p w14:paraId="57BAD075" w14:textId="77777777" w:rsidR="009441BF" w:rsidRPr="009441BF" w:rsidRDefault="009441BF" w:rsidP="009441BF">
      <w:pPr>
        <w:contextualSpacing/>
        <w:mirrorIndents/>
        <w:jc w:val="both"/>
        <w:rPr>
          <w:rFonts w:eastAsia="Calibri"/>
          <w:lang w:eastAsia="en-US"/>
        </w:rPr>
      </w:pPr>
      <w:r w:rsidRPr="009441BF">
        <w:rPr>
          <w:rFonts w:eastAsia="Calibri"/>
          <w:lang w:eastAsia="en-US"/>
        </w:rPr>
        <w:t>*2.3. Наличие дополнительной крышки для обеспечения герметичного закрытия пробирки с биологическим материалом.</w:t>
      </w:r>
    </w:p>
    <w:p w14:paraId="34DBFFD5" w14:textId="77777777" w:rsidR="009441BF" w:rsidRPr="009441BF" w:rsidRDefault="009441BF" w:rsidP="009441BF">
      <w:pPr>
        <w:contextualSpacing/>
        <w:mirrorIndents/>
        <w:jc w:val="both"/>
        <w:rPr>
          <w:rFonts w:eastAsia="Calibri"/>
          <w:lang w:eastAsia="en-US"/>
        </w:rPr>
      </w:pPr>
      <w:r w:rsidRPr="009441BF">
        <w:t xml:space="preserve">2.4. Пробирки должны быть однократного применения, изготовлены из </w:t>
      </w:r>
      <w:r w:rsidRPr="009441BF">
        <w:rPr>
          <w:rFonts w:eastAsia="Calibri"/>
          <w:lang w:eastAsia="en-US"/>
        </w:rPr>
        <w:t>прозрачного пластика</w:t>
      </w:r>
      <w:r w:rsidRPr="009441BF">
        <w:t>,</w:t>
      </w:r>
      <w:r w:rsidRPr="009441BF">
        <w:rPr>
          <w:rFonts w:eastAsia="Calibri"/>
          <w:lang w:eastAsia="en-US"/>
        </w:rPr>
        <w:t xml:space="preserve"> позволяющего четко видеть содержимое пробирки.</w:t>
      </w:r>
    </w:p>
    <w:p w14:paraId="76F2545C" w14:textId="77777777" w:rsidR="009441BF" w:rsidRPr="009441BF" w:rsidRDefault="009441BF" w:rsidP="009441BF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contextualSpacing/>
        <w:mirrorIndents/>
        <w:jc w:val="both"/>
        <w:rPr>
          <w:rFonts w:eastAsia="Calibri"/>
          <w:lang w:eastAsia="en-US"/>
        </w:rPr>
      </w:pPr>
      <w:r w:rsidRPr="009441BF">
        <w:rPr>
          <w:rFonts w:eastAsia="Calibri"/>
          <w:lang w:eastAsia="en-US"/>
        </w:rPr>
        <w:t>2.5.</w:t>
      </w:r>
      <w:r w:rsidRPr="009441BF">
        <w:rPr>
          <w:rFonts w:eastAsia="Calibri"/>
          <w:lang w:eastAsia="en-US"/>
        </w:rPr>
        <w:tab/>
        <w:t>Этикетки пробирок должны быть снабжены следующей информацией: номер партии, буквенный код и/или описание содержимого, срок годности, линия наполнения.</w:t>
      </w:r>
    </w:p>
    <w:p w14:paraId="499B4049" w14:textId="77777777" w:rsidR="009441BF" w:rsidRPr="009441BF" w:rsidRDefault="009441BF" w:rsidP="009441BF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contextualSpacing/>
        <w:mirrorIndents/>
        <w:jc w:val="both"/>
      </w:pPr>
      <w:r w:rsidRPr="009441BF">
        <w:rPr>
          <w:rFonts w:eastAsia="Calibri"/>
          <w:lang w:eastAsia="en-US"/>
        </w:rPr>
        <w:t>2.6.</w:t>
      </w:r>
      <w:r w:rsidRPr="009441BF">
        <w:rPr>
          <w:rFonts w:eastAsia="Calibri"/>
          <w:lang w:eastAsia="en-US"/>
        </w:rPr>
        <w:tab/>
        <w:t>Маркировка на внешней стороне первичной упаковки должна содержать следующую информацию: наименование и адрес изготовителя поставщика, номер партии, срок годности, описание содержимого (номинальная вместимость, покрытие или добавки во всех пробирках, наименование добавок или их формулы и/или их буквенный код, надпись «стерильно», надпись «одноразовый», требования к хранению).</w:t>
      </w:r>
    </w:p>
    <w:p w14:paraId="2680DED5" w14:textId="77777777" w:rsidR="009441BF" w:rsidRPr="009441BF" w:rsidRDefault="009441BF" w:rsidP="009441BF">
      <w:pPr>
        <w:contextualSpacing/>
        <w:mirrorIndents/>
        <w:jc w:val="both"/>
        <w:rPr>
          <w:b/>
        </w:rPr>
      </w:pPr>
    </w:p>
    <w:p w14:paraId="38F16586" w14:textId="77777777" w:rsidR="009441BF" w:rsidRPr="009441BF" w:rsidRDefault="009441BF" w:rsidP="009441BF">
      <w:pPr>
        <w:contextualSpacing/>
        <w:mirrorIndents/>
        <w:jc w:val="both"/>
        <w:rPr>
          <w:b/>
        </w:rPr>
      </w:pPr>
      <w:r w:rsidRPr="009441BF">
        <w:rPr>
          <w:b/>
        </w:rPr>
        <w:t>3.Требования срока годности (стерильности) товара, условия поставки.</w:t>
      </w:r>
    </w:p>
    <w:p w14:paraId="216AA428" w14:textId="07917E1B" w:rsidR="009441BF" w:rsidRPr="009441BF" w:rsidRDefault="009441BF" w:rsidP="009441BF">
      <w:pPr>
        <w:contextualSpacing/>
        <w:mirrorIndents/>
        <w:jc w:val="both"/>
      </w:pPr>
      <w:r w:rsidRPr="009441BF">
        <w:t>3.1. Гарантийный срок должен составлять не менее 80% от срока, установленного изготовителем.</w:t>
      </w:r>
    </w:p>
    <w:p w14:paraId="13284449" w14:textId="77777777" w:rsidR="009441BF" w:rsidRPr="009441BF" w:rsidRDefault="009441BF" w:rsidP="009441BF">
      <w:pPr>
        <w:contextualSpacing/>
        <w:mirrorIndents/>
      </w:pPr>
    </w:p>
    <w:p w14:paraId="0AD06F60" w14:textId="77777777" w:rsidR="009441BF" w:rsidRPr="009441BF" w:rsidRDefault="009441BF" w:rsidP="009441BF">
      <w:pPr>
        <w:contextualSpacing/>
        <w:mirrorIndents/>
        <w:jc w:val="both"/>
      </w:pPr>
      <w:r w:rsidRPr="009441BF">
        <w:rPr>
          <w:i/>
        </w:rPr>
        <w:t>* Требования технического задания, отмеченные символом (звездочка), являются принципиально важными, несоответствие по ним приведёт к отклонению конкурсных предложений.</w:t>
      </w:r>
    </w:p>
    <w:p w14:paraId="407D2F2C" w14:textId="77777777" w:rsidR="00DC2167" w:rsidRDefault="00DC2167" w:rsidP="009441BF">
      <w:pPr>
        <w:pStyle w:val="a7"/>
        <w:ind w:left="0"/>
        <w:mirrorIndents/>
        <w:jc w:val="center"/>
        <w:rPr>
          <w:b/>
          <w:bCs/>
        </w:rPr>
      </w:pPr>
    </w:p>
    <w:p w14:paraId="07BBAAE9" w14:textId="362DBDC2" w:rsidR="009441BF" w:rsidRPr="009441BF" w:rsidRDefault="009441BF" w:rsidP="00F75E4E">
      <w:pPr>
        <w:tabs>
          <w:tab w:val="left" w:pos="6804"/>
        </w:tabs>
        <w:contextualSpacing/>
        <w:mirrorIndents/>
      </w:pPr>
    </w:p>
    <w:sectPr w:rsidR="009441BF" w:rsidRPr="00944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B7BA7"/>
    <w:multiLevelType w:val="multilevel"/>
    <w:tmpl w:val="4D2E75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270375"/>
    <w:multiLevelType w:val="multilevel"/>
    <w:tmpl w:val="20B2AA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2"/>
      </w:rPr>
    </w:lvl>
  </w:abstractNum>
  <w:abstractNum w:abstractNumId="2" w15:restartNumberingAfterBreak="0">
    <w:nsid w:val="09483501"/>
    <w:multiLevelType w:val="hybridMultilevel"/>
    <w:tmpl w:val="F50E9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264D2"/>
    <w:multiLevelType w:val="hybridMultilevel"/>
    <w:tmpl w:val="C6E49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1740E"/>
    <w:multiLevelType w:val="multilevel"/>
    <w:tmpl w:val="427E3F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78E4BD3"/>
    <w:multiLevelType w:val="hybridMultilevel"/>
    <w:tmpl w:val="4D423358"/>
    <w:lvl w:ilvl="0" w:tplc="B5BC5C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3B2E47"/>
    <w:multiLevelType w:val="multilevel"/>
    <w:tmpl w:val="4D2E75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FB060B2"/>
    <w:multiLevelType w:val="multilevel"/>
    <w:tmpl w:val="D370EC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09A5BB4"/>
    <w:multiLevelType w:val="hybridMultilevel"/>
    <w:tmpl w:val="5B30C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977500"/>
    <w:multiLevelType w:val="hybridMultilevel"/>
    <w:tmpl w:val="79C4C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3F78A7"/>
    <w:multiLevelType w:val="hybridMultilevel"/>
    <w:tmpl w:val="D104183C"/>
    <w:lvl w:ilvl="0" w:tplc="8DC2AF2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3F5F7C"/>
    <w:multiLevelType w:val="multilevel"/>
    <w:tmpl w:val="BC581B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6603EF3"/>
    <w:multiLevelType w:val="hybridMultilevel"/>
    <w:tmpl w:val="F790D30A"/>
    <w:lvl w:ilvl="0" w:tplc="CF6291C6">
      <w:start w:val="8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AE10B7"/>
    <w:multiLevelType w:val="multilevel"/>
    <w:tmpl w:val="CAD6E7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D03656B"/>
    <w:multiLevelType w:val="hybridMultilevel"/>
    <w:tmpl w:val="497C74F4"/>
    <w:lvl w:ilvl="0" w:tplc="7DBCFD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AD241A"/>
    <w:multiLevelType w:val="multilevel"/>
    <w:tmpl w:val="761C6EC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427E1A44"/>
    <w:multiLevelType w:val="multilevel"/>
    <w:tmpl w:val="CF36E2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45243DD7"/>
    <w:multiLevelType w:val="hybridMultilevel"/>
    <w:tmpl w:val="0C322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E5FB8"/>
    <w:multiLevelType w:val="multilevel"/>
    <w:tmpl w:val="C7BAA1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BFD7CFD"/>
    <w:multiLevelType w:val="hybridMultilevel"/>
    <w:tmpl w:val="F6825D56"/>
    <w:lvl w:ilvl="0" w:tplc="A3022550">
      <w:start w:val="23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46234E"/>
    <w:multiLevelType w:val="hybridMultilevel"/>
    <w:tmpl w:val="4BEE3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5679A8"/>
    <w:multiLevelType w:val="hybridMultilevel"/>
    <w:tmpl w:val="4266D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B21273"/>
    <w:multiLevelType w:val="multilevel"/>
    <w:tmpl w:val="14CC38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C7829F7"/>
    <w:multiLevelType w:val="multilevel"/>
    <w:tmpl w:val="4F1EA2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4B258F7"/>
    <w:multiLevelType w:val="hybridMultilevel"/>
    <w:tmpl w:val="76262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9437A1"/>
    <w:multiLevelType w:val="hybridMultilevel"/>
    <w:tmpl w:val="187E0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1462D5"/>
    <w:multiLevelType w:val="hybridMultilevel"/>
    <w:tmpl w:val="7A8A9A06"/>
    <w:lvl w:ilvl="0" w:tplc="25B85E78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484279"/>
    <w:multiLevelType w:val="hybridMultilevel"/>
    <w:tmpl w:val="0728C7CE"/>
    <w:lvl w:ilvl="0" w:tplc="B8541B9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A77AFE"/>
    <w:multiLevelType w:val="multilevel"/>
    <w:tmpl w:val="5B788A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9" w15:restartNumberingAfterBreak="0">
    <w:nsid w:val="7D7D6D07"/>
    <w:multiLevelType w:val="hybridMultilevel"/>
    <w:tmpl w:val="A224B852"/>
    <w:lvl w:ilvl="0" w:tplc="F3C2F424">
      <w:start w:val="7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3392887">
    <w:abstractNumId w:val="1"/>
  </w:num>
  <w:num w:numId="2" w16cid:durableId="1763525640">
    <w:abstractNumId w:val="10"/>
  </w:num>
  <w:num w:numId="3" w16cid:durableId="584992581">
    <w:abstractNumId w:val="9"/>
  </w:num>
  <w:num w:numId="4" w16cid:durableId="1257521048">
    <w:abstractNumId w:val="7"/>
  </w:num>
  <w:num w:numId="5" w16cid:durableId="2092920764">
    <w:abstractNumId w:val="20"/>
  </w:num>
  <w:num w:numId="6" w16cid:durableId="21128260">
    <w:abstractNumId w:val="13"/>
  </w:num>
  <w:num w:numId="7" w16cid:durableId="1781803761">
    <w:abstractNumId w:val="8"/>
  </w:num>
  <w:num w:numId="8" w16cid:durableId="1613248356">
    <w:abstractNumId w:val="22"/>
  </w:num>
  <w:num w:numId="9" w16cid:durableId="2062706911">
    <w:abstractNumId w:val="17"/>
  </w:num>
  <w:num w:numId="10" w16cid:durableId="944464678">
    <w:abstractNumId w:val="23"/>
  </w:num>
  <w:num w:numId="11" w16cid:durableId="1632401656">
    <w:abstractNumId w:val="6"/>
  </w:num>
  <w:num w:numId="12" w16cid:durableId="426922474">
    <w:abstractNumId w:val="0"/>
  </w:num>
  <w:num w:numId="13" w16cid:durableId="1412043754">
    <w:abstractNumId w:val="24"/>
  </w:num>
  <w:num w:numId="14" w16cid:durableId="179979136">
    <w:abstractNumId w:val="25"/>
  </w:num>
  <w:num w:numId="15" w16cid:durableId="1522669840">
    <w:abstractNumId w:val="26"/>
  </w:num>
  <w:num w:numId="16" w16cid:durableId="826439322">
    <w:abstractNumId w:val="18"/>
  </w:num>
  <w:num w:numId="17" w16cid:durableId="1313026418">
    <w:abstractNumId w:val="3"/>
  </w:num>
  <w:num w:numId="18" w16cid:durableId="1123811341">
    <w:abstractNumId w:val="29"/>
  </w:num>
  <w:num w:numId="19" w16cid:durableId="475800807">
    <w:abstractNumId w:val="4"/>
  </w:num>
  <w:num w:numId="20" w16cid:durableId="1087456184">
    <w:abstractNumId w:val="2"/>
  </w:num>
  <w:num w:numId="21" w16cid:durableId="1396203483">
    <w:abstractNumId w:val="27"/>
  </w:num>
  <w:num w:numId="22" w16cid:durableId="1370254581">
    <w:abstractNumId w:val="16"/>
  </w:num>
  <w:num w:numId="23" w16cid:durableId="2040625669">
    <w:abstractNumId w:val="11"/>
  </w:num>
  <w:num w:numId="24" w16cid:durableId="18164935">
    <w:abstractNumId w:val="21"/>
  </w:num>
  <w:num w:numId="25" w16cid:durableId="1592474259">
    <w:abstractNumId w:val="19"/>
  </w:num>
  <w:num w:numId="26" w16cid:durableId="587544255">
    <w:abstractNumId w:val="28"/>
  </w:num>
  <w:num w:numId="27" w16cid:durableId="1381129468">
    <w:abstractNumId w:val="5"/>
  </w:num>
  <w:num w:numId="28" w16cid:durableId="943456958">
    <w:abstractNumId w:val="12"/>
  </w:num>
  <w:num w:numId="29" w16cid:durableId="1489859131">
    <w:abstractNumId w:val="15"/>
  </w:num>
  <w:num w:numId="30" w16cid:durableId="21130146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73B"/>
    <w:rsid w:val="00044420"/>
    <w:rsid w:val="00097B8E"/>
    <w:rsid w:val="000C714E"/>
    <w:rsid w:val="001454DB"/>
    <w:rsid w:val="00147998"/>
    <w:rsid w:val="00274C70"/>
    <w:rsid w:val="002A673B"/>
    <w:rsid w:val="002F0238"/>
    <w:rsid w:val="0032528F"/>
    <w:rsid w:val="00434A9B"/>
    <w:rsid w:val="00485DC4"/>
    <w:rsid w:val="004F7386"/>
    <w:rsid w:val="005250CB"/>
    <w:rsid w:val="00617F4F"/>
    <w:rsid w:val="008A28D2"/>
    <w:rsid w:val="008C2053"/>
    <w:rsid w:val="0090371B"/>
    <w:rsid w:val="00917FB6"/>
    <w:rsid w:val="009441BF"/>
    <w:rsid w:val="00975327"/>
    <w:rsid w:val="00AD424E"/>
    <w:rsid w:val="00B837B9"/>
    <w:rsid w:val="00BD2029"/>
    <w:rsid w:val="00C1055F"/>
    <w:rsid w:val="00C74628"/>
    <w:rsid w:val="00CA5A87"/>
    <w:rsid w:val="00D079E6"/>
    <w:rsid w:val="00D276CA"/>
    <w:rsid w:val="00D7241B"/>
    <w:rsid w:val="00D7527C"/>
    <w:rsid w:val="00DC2167"/>
    <w:rsid w:val="00E301B9"/>
    <w:rsid w:val="00E446B8"/>
    <w:rsid w:val="00EB4D6E"/>
    <w:rsid w:val="00F43F2C"/>
    <w:rsid w:val="00F73963"/>
    <w:rsid w:val="00F75E4E"/>
    <w:rsid w:val="00F776D1"/>
    <w:rsid w:val="00FC6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810FB"/>
  <w15:chartTrackingRefBased/>
  <w15:docId w15:val="{DC5D2DB9-9F94-406B-8191-5E8A75429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38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A67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67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67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67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67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673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673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673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673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7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A67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A67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A673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A673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A673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A673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A673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A673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A67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A67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67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A67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A67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A673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A673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A673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A67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A673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A673B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C10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9441BF"/>
    <w:pPr>
      <w:tabs>
        <w:tab w:val="center" w:pos="4677"/>
        <w:tab w:val="right" w:pos="9355"/>
      </w:tabs>
      <w:autoSpaceDE w:val="0"/>
      <w:autoSpaceDN w:val="0"/>
    </w:pPr>
    <w:rPr>
      <w:lang w:val="x-none"/>
    </w:rPr>
  </w:style>
  <w:style w:type="character" w:customStyle="1" w:styleId="ae">
    <w:name w:val="Нижний колонтитул Знак"/>
    <w:basedOn w:val="a0"/>
    <w:link w:val="ad"/>
    <w:uiPriority w:val="99"/>
    <w:rsid w:val="009441BF"/>
    <w:rPr>
      <w:rFonts w:ascii="Times New Roman" w:eastAsia="Times New Roman" w:hAnsi="Times New Roman" w:cs="Times New Roman"/>
      <w:kern w:val="0"/>
      <w:sz w:val="24"/>
      <w:szCs w:val="24"/>
      <w:lang w:val="x-none" w:eastAsia="ru-RU"/>
      <w14:ligatures w14:val="none"/>
    </w:rPr>
  </w:style>
  <w:style w:type="paragraph" w:styleId="af">
    <w:name w:val="Balloon Text"/>
    <w:basedOn w:val="a"/>
    <w:link w:val="af0"/>
    <w:uiPriority w:val="99"/>
    <w:semiHidden/>
    <w:unhideWhenUsed/>
    <w:rsid w:val="00DC2167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DC2167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2026-02-27T06:47:00Z</cp:lastPrinted>
  <dcterms:created xsi:type="dcterms:W3CDTF">2026-04-23T11:34:00Z</dcterms:created>
  <dcterms:modified xsi:type="dcterms:W3CDTF">2026-07-01T06:54:00Z</dcterms:modified>
</cp:coreProperties>
</file>