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F2C53" w14:textId="6668252D" w:rsidR="001D3EAB" w:rsidRPr="00B074F7" w:rsidRDefault="001D3EAB" w:rsidP="001D3EAB">
      <w:pPr>
        <w:shd w:val="clear" w:color="auto" w:fill="FFFFFF"/>
        <w:autoSpaceDE w:val="0"/>
        <w:autoSpaceDN w:val="0"/>
        <w:adjustRightInd w:val="0"/>
        <w:spacing w:line="204" w:lineRule="auto"/>
        <w:ind w:right="425"/>
        <w:jc w:val="center"/>
      </w:pPr>
      <w:r w:rsidRPr="00B074F7">
        <w:t xml:space="preserve">ДОГОВОР </w:t>
      </w:r>
      <w:r w:rsidR="008464D2" w:rsidRPr="00B074F7">
        <w:t>№</w:t>
      </w:r>
    </w:p>
    <w:p w14:paraId="737434E8" w14:textId="77777777" w:rsidR="00121DB1" w:rsidRPr="00B074F7" w:rsidRDefault="00121DB1" w:rsidP="001D3EAB">
      <w:pPr>
        <w:shd w:val="clear" w:color="auto" w:fill="FFFFFF"/>
        <w:autoSpaceDE w:val="0"/>
        <w:autoSpaceDN w:val="0"/>
        <w:adjustRightInd w:val="0"/>
        <w:spacing w:line="204" w:lineRule="auto"/>
        <w:ind w:right="425"/>
        <w:jc w:val="center"/>
      </w:pPr>
    </w:p>
    <w:p w14:paraId="4C1E906E" w14:textId="2DE3B3C0" w:rsidR="00121DB1" w:rsidRPr="00B074F7" w:rsidRDefault="002B0591" w:rsidP="001D3EAB">
      <w:pPr>
        <w:shd w:val="clear" w:color="auto" w:fill="FFFFFF"/>
        <w:autoSpaceDE w:val="0"/>
        <w:autoSpaceDN w:val="0"/>
        <w:adjustRightInd w:val="0"/>
        <w:spacing w:line="204" w:lineRule="auto"/>
      </w:pPr>
      <w:proofErr w:type="gramStart"/>
      <w:r>
        <w:t>«</w:t>
      </w:r>
      <w:r w:rsidR="00EC75D3">
        <w:t xml:space="preserve">» </w:t>
      </w:r>
      <w:r w:rsidR="006E5228">
        <w:t xml:space="preserve"> </w:t>
      </w:r>
      <w:r w:rsidR="00EC75D3">
        <w:t>_</w:t>
      </w:r>
      <w:proofErr w:type="gramEnd"/>
      <w:r w:rsidR="00EC75D3">
        <w:t>_______</w:t>
      </w:r>
      <w:r w:rsidR="00F14126" w:rsidRPr="00B074F7">
        <w:t xml:space="preserve"> </w:t>
      </w:r>
      <w:r w:rsidR="001D3EAB" w:rsidRPr="00B074F7">
        <w:t>20</w:t>
      </w:r>
      <w:r w:rsidR="00F14126" w:rsidRPr="00B074F7">
        <w:t>2</w:t>
      </w:r>
      <w:r w:rsidR="00D16152">
        <w:t>6</w:t>
      </w:r>
      <w:r w:rsidR="00F14126" w:rsidRPr="00B074F7">
        <w:t xml:space="preserve"> </w:t>
      </w:r>
      <w:r w:rsidR="001D3EAB" w:rsidRPr="00B074F7">
        <w:t>года</w:t>
      </w:r>
      <w:r w:rsidR="00E967EF">
        <w:tab/>
      </w:r>
      <w:r w:rsidR="00E967EF">
        <w:tab/>
      </w:r>
      <w:r w:rsidR="00121DB1" w:rsidRPr="00B074F7">
        <w:tab/>
      </w:r>
      <w:r w:rsidR="00121DB1" w:rsidRPr="00B074F7">
        <w:tab/>
      </w:r>
      <w:r w:rsidR="00121DB1" w:rsidRPr="00B074F7">
        <w:tab/>
      </w:r>
      <w:r w:rsidR="00121DB1" w:rsidRPr="00B074F7">
        <w:tab/>
      </w:r>
      <w:r w:rsidR="00121DB1" w:rsidRPr="00B074F7">
        <w:tab/>
      </w:r>
      <w:r w:rsidR="00121DB1" w:rsidRPr="00B074F7">
        <w:tab/>
      </w:r>
      <w:r w:rsidR="00121DB1" w:rsidRPr="00B074F7">
        <w:tab/>
      </w:r>
      <w:r w:rsidR="001D3EAB" w:rsidRPr="00B074F7">
        <w:t>г. Брест</w:t>
      </w:r>
    </w:p>
    <w:p w14:paraId="4B97B862" w14:textId="77777777" w:rsidR="001D3EAB" w:rsidRPr="00B074F7" w:rsidRDefault="001D3EAB" w:rsidP="001D3EAB">
      <w:pPr>
        <w:shd w:val="clear" w:color="auto" w:fill="FFFFFF"/>
        <w:autoSpaceDE w:val="0"/>
        <w:autoSpaceDN w:val="0"/>
        <w:adjustRightInd w:val="0"/>
        <w:spacing w:line="204" w:lineRule="auto"/>
      </w:pPr>
    </w:p>
    <w:p w14:paraId="16895B13" w14:textId="5A67A17E" w:rsidR="001D3EAB" w:rsidRPr="00B074F7" w:rsidRDefault="00D16152" w:rsidP="00E967EF">
      <w:pPr>
        <w:shd w:val="clear" w:color="auto" w:fill="FFFFFF"/>
        <w:autoSpaceDE w:val="0"/>
        <w:autoSpaceDN w:val="0"/>
        <w:adjustRightInd w:val="0"/>
        <w:ind w:firstLine="567"/>
        <w:jc w:val="both"/>
      </w:pPr>
      <w:r>
        <w:rPr>
          <w:iCs/>
        </w:rPr>
        <w:t>__________________________________________________ в лице _____________________________</w:t>
      </w:r>
      <w:r w:rsidR="00EC1D74" w:rsidRPr="00B074F7">
        <w:rPr>
          <w:iCs/>
        </w:rPr>
        <w:t xml:space="preserve">, действующего на основании </w:t>
      </w:r>
      <w:r>
        <w:rPr>
          <w:iCs/>
        </w:rPr>
        <w:t>____________________________________</w:t>
      </w:r>
      <w:r w:rsidR="00EC1D74" w:rsidRPr="00B074F7">
        <w:rPr>
          <w:iCs/>
        </w:rPr>
        <w:t xml:space="preserve">, именуемое в дальнейшем «Исполнитель» с одной стороны и </w:t>
      </w:r>
      <w:r w:rsidR="00F35B2A" w:rsidRPr="00B074F7">
        <w:rPr>
          <w:iCs/>
        </w:rPr>
        <w:t>Государственное учреждение здравоохранения</w:t>
      </w:r>
      <w:r w:rsidR="00A24A69" w:rsidRPr="00B074F7">
        <w:rPr>
          <w:iCs/>
        </w:rPr>
        <w:t xml:space="preserve"> «</w:t>
      </w:r>
      <w:r w:rsidR="00F04623" w:rsidRPr="00B074F7">
        <w:rPr>
          <w:iCs/>
        </w:rPr>
        <w:t xml:space="preserve">Брестская </w:t>
      </w:r>
      <w:r w:rsidR="00872252" w:rsidRPr="00B074F7">
        <w:rPr>
          <w:iCs/>
        </w:rPr>
        <w:t>городская детская поликлиника №</w:t>
      </w:r>
      <w:r w:rsidR="008464D2" w:rsidRPr="00B074F7">
        <w:rPr>
          <w:iCs/>
        </w:rPr>
        <w:t>3</w:t>
      </w:r>
      <w:r w:rsidR="00A24A69" w:rsidRPr="00B074F7">
        <w:rPr>
          <w:iCs/>
        </w:rPr>
        <w:t>»</w:t>
      </w:r>
      <w:r w:rsidR="001D3EAB" w:rsidRPr="00B074F7">
        <w:rPr>
          <w:iCs/>
        </w:rPr>
        <w:t>,</w:t>
      </w:r>
      <w:r w:rsidR="001D3EAB" w:rsidRPr="00B074F7">
        <w:t xml:space="preserve"> именуемое в дальнейшем «Заказчик», в лице </w:t>
      </w:r>
      <w:r w:rsidR="00F04623" w:rsidRPr="00B074F7">
        <w:t xml:space="preserve">главного врача </w:t>
      </w:r>
      <w:proofErr w:type="spellStart"/>
      <w:r w:rsidR="008464D2" w:rsidRPr="00B074F7">
        <w:t>Микляев</w:t>
      </w:r>
      <w:r w:rsidR="000603D4" w:rsidRPr="00B074F7">
        <w:t>ой</w:t>
      </w:r>
      <w:proofErr w:type="spellEnd"/>
      <w:r w:rsidR="000603D4" w:rsidRPr="00B074F7">
        <w:t xml:space="preserve"> Нелли Николаевны</w:t>
      </w:r>
      <w:r w:rsidR="001D3EAB" w:rsidRPr="00B074F7">
        <w:t xml:space="preserve">, действующего на основании </w:t>
      </w:r>
      <w:r w:rsidR="00A24A69" w:rsidRPr="00B074F7">
        <w:rPr>
          <w:iCs/>
        </w:rPr>
        <w:t>Устава</w:t>
      </w:r>
      <w:r w:rsidR="001D3EAB" w:rsidRPr="00B074F7">
        <w:t>, с другой стороны, а вместе именуемые «Стороны», заключили настоящий договор о нижеследующем:</w:t>
      </w:r>
    </w:p>
    <w:p w14:paraId="2E77A8B7" w14:textId="77777777" w:rsidR="001D3EAB" w:rsidRPr="00B074F7" w:rsidRDefault="001D3EAB" w:rsidP="00E608B2">
      <w:pPr>
        <w:shd w:val="clear" w:color="auto" w:fill="FFFFFF"/>
        <w:autoSpaceDE w:val="0"/>
        <w:autoSpaceDN w:val="0"/>
        <w:adjustRightInd w:val="0"/>
        <w:jc w:val="both"/>
      </w:pPr>
    </w:p>
    <w:p w14:paraId="3F9052E4" w14:textId="77777777" w:rsidR="001D3EAB" w:rsidRPr="00B074F7" w:rsidRDefault="001D3EAB" w:rsidP="00E608B2">
      <w:pPr>
        <w:shd w:val="clear" w:color="auto" w:fill="FFFFFF"/>
        <w:autoSpaceDE w:val="0"/>
        <w:autoSpaceDN w:val="0"/>
        <w:adjustRightInd w:val="0"/>
        <w:jc w:val="center"/>
        <w:rPr>
          <w:b/>
        </w:rPr>
      </w:pPr>
      <w:r w:rsidRPr="00B074F7">
        <w:rPr>
          <w:b/>
          <w:bCs/>
          <w:iCs/>
        </w:rPr>
        <w:t>1. ПРЕДМЕТ ДОГОВОРА.</w:t>
      </w:r>
    </w:p>
    <w:p w14:paraId="1EC8C993" w14:textId="77777777" w:rsidR="001D3EAB" w:rsidRPr="00B074F7" w:rsidRDefault="001D3EAB" w:rsidP="00E608B2">
      <w:pPr>
        <w:shd w:val="clear" w:color="auto" w:fill="FFFFFF"/>
        <w:autoSpaceDE w:val="0"/>
        <w:autoSpaceDN w:val="0"/>
        <w:adjustRightInd w:val="0"/>
        <w:ind w:firstLine="709"/>
        <w:jc w:val="both"/>
      </w:pPr>
      <w:r w:rsidRPr="00B074F7">
        <w:t>1.1. Заказчик сдаёт, а Исполнитель принимает в стирку бельё Заказчика.</w:t>
      </w:r>
    </w:p>
    <w:p w14:paraId="17E9D097" w14:textId="47F69A6F" w:rsidR="001D3EAB" w:rsidRPr="00B074F7" w:rsidRDefault="001D3EAB" w:rsidP="00E608B2">
      <w:pPr>
        <w:shd w:val="clear" w:color="auto" w:fill="FFFFFF"/>
        <w:autoSpaceDE w:val="0"/>
        <w:autoSpaceDN w:val="0"/>
        <w:adjustRightInd w:val="0"/>
        <w:ind w:firstLine="709"/>
        <w:jc w:val="both"/>
      </w:pPr>
      <w:r w:rsidRPr="00B074F7">
        <w:t xml:space="preserve">Исполнитель обязуется принять бельё </w:t>
      </w:r>
      <w:r w:rsidR="00ED6DE3" w:rsidRPr="00B074F7">
        <w:t xml:space="preserve">и оказать услуги по стирке, отбеливанию, дезинфекции, глажению белья </w:t>
      </w:r>
      <w:r w:rsidR="00B45730" w:rsidRPr="00B074F7">
        <w:t>в</w:t>
      </w:r>
      <w:r w:rsidRPr="00B074F7">
        <w:t xml:space="preserve"> количестве и сроки, согласованные сторонами, а Заказчик обязуется оплатить услуги в порядке и размерах, определённых договором.</w:t>
      </w:r>
    </w:p>
    <w:p w14:paraId="7FF3EF91" w14:textId="3B921156" w:rsidR="001D3EAB" w:rsidRPr="00B074F7" w:rsidRDefault="001D3EAB" w:rsidP="00E608B2">
      <w:pPr>
        <w:shd w:val="clear" w:color="auto" w:fill="FFFFFF"/>
        <w:autoSpaceDE w:val="0"/>
        <w:autoSpaceDN w:val="0"/>
        <w:adjustRightInd w:val="0"/>
        <w:ind w:firstLine="709"/>
        <w:jc w:val="both"/>
      </w:pPr>
      <w:r w:rsidRPr="00B074F7">
        <w:t>1.2. Ассортимент сдаваемого в</w:t>
      </w:r>
      <w:r w:rsidR="00B178F9" w:rsidRPr="00B074F7">
        <w:t xml:space="preserve"> </w:t>
      </w:r>
      <w:r w:rsidR="00B45730" w:rsidRPr="00B074F7">
        <w:t>стирку</w:t>
      </w:r>
      <w:r w:rsidR="00ED6DE3" w:rsidRPr="00B074F7">
        <w:t xml:space="preserve"> белья</w:t>
      </w:r>
      <w:r w:rsidR="00B45730" w:rsidRPr="00B074F7">
        <w:t xml:space="preserve">: </w:t>
      </w:r>
      <w:r w:rsidR="000603D4" w:rsidRPr="00B074F7">
        <w:t xml:space="preserve">пеленки, </w:t>
      </w:r>
      <w:r w:rsidR="00B178F9" w:rsidRPr="00B074F7">
        <w:t xml:space="preserve">полотенца (махровые, вафельные) </w:t>
      </w:r>
      <w:r w:rsidR="00B45730" w:rsidRPr="00B074F7">
        <w:t>бельё</w:t>
      </w:r>
      <w:r w:rsidR="00B178F9" w:rsidRPr="00B074F7">
        <w:t xml:space="preserve"> постельное</w:t>
      </w:r>
      <w:r w:rsidR="00B45730" w:rsidRPr="00B074F7">
        <w:t>, спецодежда</w:t>
      </w:r>
      <w:r w:rsidR="00B178F9" w:rsidRPr="00B074F7">
        <w:t>.</w:t>
      </w:r>
    </w:p>
    <w:p w14:paraId="4C3A8F27" w14:textId="77777777" w:rsidR="001D3EAB" w:rsidRPr="00B074F7" w:rsidRDefault="001D3EAB" w:rsidP="00E608B2">
      <w:pPr>
        <w:shd w:val="clear" w:color="auto" w:fill="FFFFFF"/>
        <w:autoSpaceDE w:val="0"/>
        <w:autoSpaceDN w:val="0"/>
        <w:adjustRightInd w:val="0"/>
        <w:ind w:firstLine="709"/>
        <w:jc w:val="both"/>
      </w:pPr>
      <w:r w:rsidRPr="00B074F7">
        <w:t>1.3. Разовый объём белья, сдаваемый в стирку, составляет не менее 10 (десяти) килограмм.</w:t>
      </w:r>
    </w:p>
    <w:p w14:paraId="7D92A035" w14:textId="4F379715" w:rsidR="00E608B2" w:rsidRPr="00B074F7" w:rsidRDefault="001D3EAB" w:rsidP="00E608B2">
      <w:pPr>
        <w:shd w:val="clear" w:color="auto" w:fill="FFFFFF"/>
        <w:autoSpaceDE w:val="0"/>
        <w:autoSpaceDN w:val="0"/>
        <w:adjustRightInd w:val="0"/>
        <w:ind w:firstLine="709"/>
        <w:jc w:val="both"/>
        <w:rPr>
          <w:u w:val="single"/>
        </w:rPr>
      </w:pPr>
      <w:r w:rsidRPr="00B074F7">
        <w:t>1.4</w:t>
      </w:r>
      <w:r w:rsidR="00B45730" w:rsidRPr="00B074F7">
        <w:t>. Место приёма</w:t>
      </w:r>
      <w:r w:rsidR="007F3AAA" w:rsidRPr="00B074F7">
        <w:t xml:space="preserve"> и</w:t>
      </w:r>
      <w:r w:rsidR="00B45730" w:rsidRPr="00B074F7">
        <w:t xml:space="preserve"> получения заказа</w:t>
      </w:r>
      <w:r w:rsidRPr="00B074F7">
        <w:t>:</w:t>
      </w:r>
      <w:r w:rsidR="00A7251A" w:rsidRPr="00B074F7">
        <w:t xml:space="preserve"> </w:t>
      </w:r>
      <w:r w:rsidR="00F14126" w:rsidRPr="00B074F7">
        <w:t>ул. Б. Маслова, 4</w:t>
      </w:r>
      <w:r w:rsidR="00D61CF3" w:rsidRPr="00B074F7">
        <w:t>/</w:t>
      </w:r>
      <w:r w:rsidR="00F14126" w:rsidRPr="00B074F7">
        <w:t>2</w:t>
      </w:r>
    </w:p>
    <w:p w14:paraId="7D1917AC" w14:textId="2EDF5A44" w:rsidR="001D3EAB" w:rsidRPr="00B074F7" w:rsidRDefault="001D3EAB" w:rsidP="00E608B2">
      <w:pPr>
        <w:shd w:val="clear" w:color="auto" w:fill="FFFFFF"/>
        <w:autoSpaceDE w:val="0"/>
        <w:autoSpaceDN w:val="0"/>
        <w:adjustRightInd w:val="0"/>
        <w:ind w:firstLine="709"/>
        <w:jc w:val="both"/>
      </w:pPr>
      <w:r w:rsidRPr="00B074F7">
        <w:t>1.5. Транспортировка заказа осуществляется транспортом</w:t>
      </w:r>
      <w:r w:rsidR="001739B6" w:rsidRPr="00B074F7">
        <w:t xml:space="preserve"> </w:t>
      </w:r>
      <w:r w:rsidR="000603D4" w:rsidRPr="00B074F7">
        <w:t>Исполнителя</w:t>
      </w:r>
      <w:r w:rsidRPr="00B074F7">
        <w:t>.</w:t>
      </w:r>
    </w:p>
    <w:p w14:paraId="46AE1C97" w14:textId="77777777" w:rsidR="001D3EAB" w:rsidRPr="00B074F7" w:rsidRDefault="001D3EAB" w:rsidP="00E608B2">
      <w:pPr>
        <w:shd w:val="clear" w:color="auto" w:fill="FFFFFF"/>
        <w:autoSpaceDE w:val="0"/>
        <w:autoSpaceDN w:val="0"/>
        <w:adjustRightInd w:val="0"/>
        <w:jc w:val="center"/>
        <w:rPr>
          <w:b/>
          <w:bCs/>
        </w:rPr>
      </w:pPr>
      <w:r w:rsidRPr="00B074F7">
        <w:rPr>
          <w:b/>
          <w:bCs/>
        </w:rPr>
        <w:t>2. ПРАВА И ОБЯЗАННОСТИ СТОРОН.</w:t>
      </w:r>
    </w:p>
    <w:p w14:paraId="208BB77B" w14:textId="77777777" w:rsidR="001D3EAB" w:rsidRPr="00B074F7" w:rsidRDefault="001D3EAB" w:rsidP="00A916A1">
      <w:pPr>
        <w:shd w:val="clear" w:color="auto" w:fill="FFFFFF"/>
        <w:autoSpaceDE w:val="0"/>
        <w:autoSpaceDN w:val="0"/>
        <w:adjustRightInd w:val="0"/>
        <w:ind w:firstLine="709"/>
        <w:jc w:val="both"/>
        <w:rPr>
          <w:bCs/>
        </w:rPr>
      </w:pPr>
      <w:r w:rsidRPr="00B074F7">
        <w:rPr>
          <w:bCs/>
        </w:rPr>
        <w:t>2.1. Исполнитель обязуется своими силами и средствами производить стирку.</w:t>
      </w:r>
    </w:p>
    <w:p w14:paraId="53F68024" w14:textId="59DEC592" w:rsidR="00AD4D42" w:rsidRPr="00B074F7" w:rsidRDefault="001D3EAB" w:rsidP="000603D4">
      <w:pPr>
        <w:shd w:val="clear" w:color="auto" w:fill="FFFFFF"/>
        <w:autoSpaceDE w:val="0"/>
        <w:autoSpaceDN w:val="0"/>
        <w:adjustRightInd w:val="0"/>
        <w:ind w:firstLine="709"/>
        <w:rPr>
          <w:bCs/>
        </w:rPr>
      </w:pPr>
      <w:r w:rsidRPr="00B074F7">
        <w:rPr>
          <w:bCs/>
        </w:rPr>
        <w:t>2.2. Срок оказания услуги:</w:t>
      </w:r>
      <w:r w:rsidR="00F04623" w:rsidRPr="00B074F7">
        <w:rPr>
          <w:bCs/>
        </w:rPr>
        <w:t xml:space="preserve"> в течение</w:t>
      </w:r>
      <w:r w:rsidR="000603D4" w:rsidRPr="00B074F7">
        <w:rPr>
          <w:bCs/>
        </w:rPr>
        <w:t xml:space="preserve"> </w:t>
      </w:r>
      <w:r w:rsidR="00AD4D42" w:rsidRPr="00B074F7">
        <w:rPr>
          <w:bCs/>
        </w:rPr>
        <w:t>4-7</w:t>
      </w:r>
      <w:r w:rsidR="00BB53C5">
        <w:rPr>
          <w:bCs/>
        </w:rPr>
        <w:t xml:space="preserve"> календарных</w:t>
      </w:r>
      <w:r w:rsidR="00AD4D42" w:rsidRPr="00B074F7">
        <w:rPr>
          <w:bCs/>
        </w:rPr>
        <w:t xml:space="preserve"> дней</w:t>
      </w:r>
      <w:r w:rsidR="000603D4" w:rsidRPr="00B074F7">
        <w:rPr>
          <w:bCs/>
        </w:rPr>
        <w:t>.</w:t>
      </w:r>
    </w:p>
    <w:p w14:paraId="0E6576AD" w14:textId="027DF1EA" w:rsidR="001D3EAB" w:rsidRPr="00B074F7" w:rsidRDefault="001D3EAB" w:rsidP="00F04623">
      <w:pPr>
        <w:shd w:val="clear" w:color="auto" w:fill="FFFFFF"/>
        <w:autoSpaceDE w:val="0"/>
        <w:autoSpaceDN w:val="0"/>
        <w:adjustRightInd w:val="0"/>
        <w:ind w:firstLine="709"/>
        <w:rPr>
          <w:bCs/>
        </w:rPr>
      </w:pPr>
      <w:r w:rsidRPr="00B074F7">
        <w:rPr>
          <w:bCs/>
        </w:rPr>
        <w:t>День приёма и выдачи заказа считается за одни сутки.</w:t>
      </w:r>
    </w:p>
    <w:p w14:paraId="65868AD6" w14:textId="77777777" w:rsidR="001D3EAB" w:rsidRPr="00B074F7" w:rsidRDefault="001D3EAB" w:rsidP="007F3AAA">
      <w:pPr>
        <w:tabs>
          <w:tab w:val="left" w:pos="1902"/>
        </w:tabs>
        <w:ind w:firstLine="709"/>
        <w:jc w:val="both"/>
        <w:rPr>
          <w:sz w:val="24"/>
          <w:szCs w:val="24"/>
          <w:lang w:eastAsia="en-US"/>
        </w:rPr>
      </w:pPr>
      <w:r w:rsidRPr="00B074F7">
        <w:rPr>
          <w:bCs/>
        </w:rPr>
        <w:t xml:space="preserve">2.3. </w:t>
      </w:r>
      <w:r w:rsidRPr="00B074F7">
        <w:rPr>
          <w:lang w:eastAsia="en-US"/>
        </w:rPr>
        <w:t>Сдаваемое в стирку бельё принима</w:t>
      </w:r>
      <w:r w:rsidR="00A916A1" w:rsidRPr="00B074F7">
        <w:rPr>
          <w:lang w:eastAsia="en-US"/>
        </w:rPr>
        <w:t>е</w:t>
      </w:r>
      <w:r w:rsidRPr="00B074F7">
        <w:rPr>
          <w:lang w:eastAsia="en-US"/>
        </w:rPr>
        <w:t>тся в подготовленном виде: освобождённой от посторонних предметов, с вывернутыми карманами, с чётким штампом (меткой) организации, подобранной по ассортименту и волокнистому составу, по степени и типу загрязнений, связанной в пачки или упакованной в мешки. Сдаваемое в обработку бельё должно быть сложено по ассортименту, иметь ясные штампы или метку организации, освобождено от механических загрязнений и посторонних предметов, упаковано в узлы</w:t>
      </w:r>
      <w:r w:rsidR="007F3AAA" w:rsidRPr="00B074F7">
        <w:rPr>
          <w:lang w:eastAsia="en-US"/>
        </w:rPr>
        <w:t>.</w:t>
      </w:r>
    </w:p>
    <w:p w14:paraId="75891239" w14:textId="77777777" w:rsidR="001D3EAB" w:rsidRPr="00B074F7" w:rsidRDefault="001D3EAB" w:rsidP="00E608B2">
      <w:pPr>
        <w:tabs>
          <w:tab w:val="left" w:pos="1902"/>
        </w:tabs>
        <w:ind w:firstLine="709"/>
        <w:jc w:val="both"/>
        <w:rPr>
          <w:lang w:eastAsia="en-US"/>
        </w:rPr>
      </w:pPr>
      <w:r w:rsidRPr="00B074F7">
        <w:rPr>
          <w:lang w:eastAsia="en-US"/>
        </w:rPr>
        <w:t>2.4. Приём-сдача заказа осуществляется в присутствии представителей Заказчика и Исполнителя с поштучным просчётом, взвешиванием, просмотром состояния белья (одежды), определением степени его износа, проверкой качества постиранного белья (почищенной одежды). Заказчик, обнаруживший при приёме недостатки оказанной услуги, обязан незамедлительно заявить об этом Исполнителю. Исполнитель обязан отразить заявленные Заказчиком недостатки оказанной услуги в документе, подтверждающем заказ, или ином документе</w:t>
      </w:r>
      <w:r w:rsidR="003D3741" w:rsidRPr="00B074F7">
        <w:rPr>
          <w:lang w:eastAsia="en-US"/>
        </w:rPr>
        <w:t>,</w:t>
      </w:r>
      <w:r w:rsidRPr="00B074F7">
        <w:rPr>
          <w:lang w:eastAsia="en-US"/>
        </w:rPr>
        <w:t xml:space="preserve"> удостоверяющем приёмку, с указанием даты приёмки.</w:t>
      </w:r>
    </w:p>
    <w:p w14:paraId="268D16C9" w14:textId="77777777" w:rsidR="001D3EAB" w:rsidRPr="00B074F7" w:rsidRDefault="001D3EAB" w:rsidP="00E608B2">
      <w:pPr>
        <w:tabs>
          <w:tab w:val="left" w:pos="1902"/>
        </w:tabs>
        <w:ind w:firstLine="709"/>
        <w:jc w:val="both"/>
        <w:rPr>
          <w:lang w:eastAsia="en-US"/>
        </w:rPr>
      </w:pPr>
      <w:r w:rsidRPr="00B074F7">
        <w:rPr>
          <w:lang w:eastAsia="en-US"/>
        </w:rPr>
        <w:lastRenderedPageBreak/>
        <w:t>2.5. Приём заказа оформляется счёт-фактурой, в которой указывается ассортимент, количество и вес, степень загрязнения, процент износа, дата приёма и срок исполнения, вид обработки. Счёт-фактура подписывается представителями Заказчика и Исполнителя.</w:t>
      </w:r>
    </w:p>
    <w:p w14:paraId="0DAFDD16" w14:textId="77777777" w:rsidR="001D3EAB" w:rsidRPr="00B074F7" w:rsidRDefault="001D3EAB" w:rsidP="00E608B2">
      <w:pPr>
        <w:tabs>
          <w:tab w:val="left" w:pos="1902"/>
        </w:tabs>
        <w:ind w:firstLine="709"/>
        <w:jc w:val="both"/>
        <w:rPr>
          <w:b/>
          <w:bCs/>
        </w:rPr>
      </w:pPr>
      <w:r w:rsidRPr="00B074F7">
        <w:rPr>
          <w:lang w:eastAsia="en-US"/>
        </w:rPr>
        <w:t>2.6. По факту оказания Услуг Исполнитель представляет Заказчику на подписание акт сдачи выполненных работ, услуг в двух экземплярах. После получения акта выполненных работ, услуг Заказчик обязан подписать его и вернуть Исполнителю. Услуга считается оказанной с момента подписания сторонами акта выполненных работ, услуг.</w:t>
      </w:r>
    </w:p>
    <w:p w14:paraId="2EC15415" w14:textId="77777777" w:rsidR="001D3EAB" w:rsidRPr="00B074F7" w:rsidRDefault="001D3EAB" w:rsidP="00E608B2">
      <w:pPr>
        <w:shd w:val="clear" w:color="auto" w:fill="FFFFFF"/>
        <w:autoSpaceDE w:val="0"/>
        <w:autoSpaceDN w:val="0"/>
        <w:adjustRightInd w:val="0"/>
        <w:ind w:firstLine="709"/>
        <w:jc w:val="both"/>
        <w:rPr>
          <w:bCs/>
          <w:iCs/>
        </w:rPr>
      </w:pPr>
      <w:r w:rsidRPr="00B074F7">
        <w:rPr>
          <w:bCs/>
          <w:iCs/>
        </w:rPr>
        <w:t>2.7. Качество обработанного белья должно соответствовать требованиям действующего стандарта СТБ 289-2003. Качество почищенной одежды должно соответствовать требованиям действующего стандарта СТБ 151-2001. В случае некачественной обработки Заказчик вправе вернуть, а Исполнитель обязан принять бельё в повторную обработку без дополнительной оплаты. Сроки предъявления претензий по качеству согласно стандартам СТБ 151-2001, СТБ 289-2003.</w:t>
      </w:r>
    </w:p>
    <w:p w14:paraId="49C38138" w14:textId="77777777" w:rsidR="001D3EAB" w:rsidRPr="00B074F7" w:rsidRDefault="001D3EAB" w:rsidP="00E608B2">
      <w:pPr>
        <w:shd w:val="clear" w:color="auto" w:fill="FFFFFF"/>
        <w:autoSpaceDE w:val="0"/>
        <w:autoSpaceDN w:val="0"/>
        <w:adjustRightInd w:val="0"/>
        <w:ind w:firstLine="709"/>
        <w:jc w:val="both"/>
        <w:rPr>
          <w:bCs/>
          <w:iCs/>
        </w:rPr>
      </w:pPr>
      <w:r w:rsidRPr="00B074F7">
        <w:rPr>
          <w:bCs/>
          <w:iCs/>
        </w:rPr>
        <w:t>2.8. Исполнитель не несёт ответственности за состояние и качество обработки белья, сданного с дефектами, указанными при приёмке (рваное, закрашенное, с неустойчивой окраской и др.), а также за порывы белья с износом 80%, потерю формы и первоначального вида пуговиц, деформацию жёстких прокладок вещей.</w:t>
      </w:r>
    </w:p>
    <w:p w14:paraId="6C412825" w14:textId="77777777" w:rsidR="001D3EAB" w:rsidRPr="00B074F7" w:rsidRDefault="001D3EAB" w:rsidP="00E608B2">
      <w:pPr>
        <w:shd w:val="clear" w:color="auto" w:fill="FFFFFF"/>
        <w:autoSpaceDE w:val="0"/>
        <w:autoSpaceDN w:val="0"/>
        <w:adjustRightInd w:val="0"/>
        <w:ind w:firstLine="709"/>
        <w:jc w:val="both"/>
        <w:rPr>
          <w:bCs/>
          <w:iCs/>
        </w:rPr>
      </w:pPr>
      <w:r w:rsidRPr="00B074F7">
        <w:rPr>
          <w:bCs/>
          <w:iCs/>
        </w:rPr>
        <w:t>2.9. Исполнитель снимает с себя ответственность за снижение потребительских качеств ассортимента</w:t>
      </w:r>
      <w:r w:rsidR="003D3741" w:rsidRPr="00B074F7">
        <w:rPr>
          <w:bCs/>
          <w:iCs/>
        </w:rPr>
        <w:t>,</w:t>
      </w:r>
      <w:r w:rsidRPr="00B074F7">
        <w:rPr>
          <w:bCs/>
          <w:iCs/>
        </w:rPr>
        <w:t xml:space="preserve"> сдаваемого в обработку в случае:</w:t>
      </w:r>
    </w:p>
    <w:p w14:paraId="1AADF560" w14:textId="77777777" w:rsidR="001D3EAB" w:rsidRPr="00B074F7" w:rsidRDefault="001D3EAB" w:rsidP="00E608B2">
      <w:pPr>
        <w:shd w:val="clear" w:color="auto" w:fill="FFFFFF"/>
        <w:autoSpaceDE w:val="0"/>
        <w:autoSpaceDN w:val="0"/>
        <w:adjustRightInd w:val="0"/>
        <w:ind w:firstLine="709"/>
        <w:jc w:val="both"/>
        <w:rPr>
          <w:bCs/>
          <w:iCs/>
        </w:rPr>
      </w:pPr>
      <w:r w:rsidRPr="00B074F7">
        <w:rPr>
          <w:bCs/>
          <w:iCs/>
        </w:rPr>
        <w:t>- отсутствия или неправильной маркировки с символами по уходу;</w:t>
      </w:r>
    </w:p>
    <w:p w14:paraId="1EAB26F0" w14:textId="77777777" w:rsidR="001D3EAB" w:rsidRPr="00B074F7" w:rsidRDefault="001D3EAB" w:rsidP="00E608B2">
      <w:pPr>
        <w:shd w:val="clear" w:color="auto" w:fill="FFFFFF"/>
        <w:autoSpaceDE w:val="0"/>
        <w:autoSpaceDN w:val="0"/>
        <w:adjustRightInd w:val="0"/>
        <w:ind w:firstLine="709"/>
        <w:jc w:val="both"/>
        <w:rPr>
          <w:bCs/>
          <w:iCs/>
        </w:rPr>
      </w:pPr>
      <w:r w:rsidRPr="00B074F7">
        <w:rPr>
          <w:bCs/>
          <w:iCs/>
        </w:rPr>
        <w:t>- с символами по уходу, запрещающими данный вид обработки.</w:t>
      </w:r>
    </w:p>
    <w:p w14:paraId="27018E78" w14:textId="77777777" w:rsidR="001D3EAB" w:rsidRPr="00B074F7" w:rsidRDefault="001D3EAB" w:rsidP="00E608B2">
      <w:pPr>
        <w:shd w:val="clear" w:color="auto" w:fill="FFFFFF"/>
        <w:autoSpaceDE w:val="0"/>
        <w:autoSpaceDN w:val="0"/>
        <w:adjustRightInd w:val="0"/>
        <w:ind w:firstLine="709"/>
        <w:jc w:val="both"/>
        <w:rPr>
          <w:bCs/>
          <w:iCs/>
        </w:rPr>
      </w:pPr>
      <w:r w:rsidRPr="00B074F7">
        <w:rPr>
          <w:bCs/>
          <w:iCs/>
        </w:rPr>
        <w:t>2.10. Исполнитель не несёт ответственность за усадку ткани в процессе обработки, а также за наличие дефектов в готовом заказе в соответствии с СТБ.</w:t>
      </w:r>
    </w:p>
    <w:p w14:paraId="01C35DCD" w14:textId="77777777" w:rsidR="001D3EAB" w:rsidRPr="00B074F7" w:rsidRDefault="001D3EAB" w:rsidP="00E608B2">
      <w:pPr>
        <w:shd w:val="clear" w:color="auto" w:fill="FFFFFF"/>
        <w:autoSpaceDE w:val="0"/>
        <w:autoSpaceDN w:val="0"/>
        <w:adjustRightInd w:val="0"/>
        <w:ind w:firstLine="709"/>
        <w:jc w:val="both"/>
        <w:rPr>
          <w:bCs/>
          <w:iCs/>
        </w:rPr>
      </w:pPr>
      <w:r w:rsidRPr="00B074F7">
        <w:rPr>
          <w:bCs/>
          <w:iCs/>
        </w:rPr>
        <w:t>2.11. При утере заказа Исполнитель в месячный срок возмещает Заказчику стоимость по прейскуранту розничных цен, исходя из средних цен по соответствующему ассортименту, а при порче заказа – исходя из средних цен по соответствующему ассортименту, за вычетом износа, указанного в квитанции, на дату оформления заказа.</w:t>
      </w:r>
    </w:p>
    <w:p w14:paraId="3EF22A89" w14:textId="77777777" w:rsidR="001D3EAB" w:rsidRPr="00B074F7" w:rsidRDefault="001D3EAB" w:rsidP="00E608B2">
      <w:pPr>
        <w:shd w:val="clear" w:color="auto" w:fill="FFFFFF"/>
        <w:autoSpaceDE w:val="0"/>
        <w:autoSpaceDN w:val="0"/>
        <w:adjustRightInd w:val="0"/>
        <w:ind w:firstLine="709"/>
        <w:jc w:val="both"/>
      </w:pPr>
      <w:r w:rsidRPr="00B074F7">
        <w:rPr>
          <w:bCs/>
          <w:iCs/>
        </w:rPr>
        <w:t>2.12. Во всём остальном стороны руководствуются действующим законодательством.</w:t>
      </w:r>
    </w:p>
    <w:p w14:paraId="0B92088A" w14:textId="77777777" w:rsidR="001D3EAB" w:rsidRPr="00B074F7" w:rsidRDefault="001D3EAB" w:rsidP="00E608B2">
      <w:pPr>
        <w:shd w:val="clear" w:color="auto" w:fill="FFFFFF"/>
        <w:autoSpaceDE w:val="0"/>
        <w:autoSpaceDN w:val="0"/>
        <w:adjustRightInd w:val="0"/>
        <w:ind w:firstLine="709"/>
        <w:jc w:val="center"/>
        <w:rPr>
          <w:b/>
        </w:rPr>
      </w:pPr>
      <w:r w:rsidRPr="00B074F7">
        <w:rPr>
          <w:b/>
        </w:rPr>
        <w:t>3. ЦЕНА И ПОРЯДОК РАСЧЁТОВ.</w:t>
      </w:r>
    </w:p>
    <w:p w14:paraId="7C5E3A2C" w14:textId="77777777" w:rsidR="001D3EAB" w:rsidRPr="00B074F7" w:rsidRDefault="001D3EAB" w:rsidP="00E608B2">
      <w:pPr>
        <w:shd w:val="clear" w:color="auto" w:fill="FFFFFF"/>
        <w:autoSpaceDE w:val="0"/>
        <w:autoSpaceDN w:val="0"/>
        <w:adjustRightInd w:val="0"/>
        <w:ind w:firstLine="709"/>
        <w:jc w:val="both"/>
      </w:pPr>
      <w:r w:rsidRPr="00B074F7">
        <w:t xml:space="preserve">3.1. Оплата стоимости оказанных услуг производится согласно </w:t>
      </w:r>
      <w:r w:rsidR="00EC1D74" w:rsidRPr="00B074F7">
        <w:t>спецификации</w:t>
      </w:r>
      <w:r w:rsidRPr="00B074F7">
        <w:t xml:space="preserve"> Исполнителя и условиям ценообразования на предприятии.</w:t>
      </w:r>
    </w:p>
    <w:p w14:paraId="45EA91FC" w14:textId="77777777" w:rsidR="001D3EAB" w:rsidRPr="00B074F7" w:rsidRDefault="001D3EAB" w:rsidP="00E608B2">
      <w:pPr>
        <w:shd w:val="clear" w:color="auto" w:fill="FFFFFF"/>
        <w:autoSpaceDE w:val="0"/>
        <w:autoSpaceDN w:val="0"/>
        <w:adjustRightInd w:val="0"/>
        <w:ind w:firstLine="709"/>
        <w:jc w:val="both"/>
      </w:pPr>
      <w:r w:rsidRPr="00B074F7">
        <w:t xml:space="preserve">3.2. </w:t>
      </w:r>
      <w:r w:rsidR="00EC1D74" w:rsidRPr="00B074F7">
        <w:t>Спецификация</w:t>
      </w:r>
      <w:r w:rsidRPr="00B074F7">
        <w:t xml:space="preserve"> может пересматриваться Исполнителем в период действия договора в одностороннем порядке по мере изменения тарифов на энергоносители и воду, стоимости сырья, арендной платы, транспортных расходов, заработной платы и других показателей, обуславливающих стоимость услуг.</w:t>
      </w:r>
    </w:p>
    <w:p w14:paraId="52EF4EE1" w14:textId="77777777" w:rsidR="001D3EAB" w:rsidRPr="00B074F7" w:rsidRDefault="001D3EAB" w:rsidP="00E608B2">
      <w:pPr>
        <w:shd w:val="clear" w:color="auto" w:fill="FFFFFF"/>
        <w:autoSpaceDE w:val="0"/>
        <w:autoSpaceDN w:val="0"/>
        <w:adjustRightInd w:val="0"/>
        <w:ind w:firstLine="709"/>
        <w:jc w:val="both"/>
      </w:pPr>
      <w:r w:rsidRPr="00B074F7">
        <w:t>3.3. Протоколом согласования цен считать счёт-фактуру, оформленную при приёме заказа Исполнителем.</w:t>
      </w:r>
    </w:p>
    <w:p w14:paraId="41B201E1" w14:textId="77777777" w:rsidR="001D3EAB" w:rsidRPr="00B074F7" w:rsidRDefault="001D3EAB" w:rsidP="00E608B2">
      <w:pPr>
        <w:shd w:val="clear" w:color="auto" w:fill="FFFFFF"/>
        <w:autoSpaceDE w:val="0"/>
        <w:autoSpaceDN w:val="0"/>
        <w:adjustRightInd w:val="0"/>
        <w:ind w:firstLine="709"/>
        <w:jc w:val="both"/>
      </w:pPr>
      <w:r w:rsidRPr="00B074F7">
        <w:lastRenderedPageBreak/>
        <w:t xml:space="preserve">3.4. Оплата производится Заказчиком за счёт </w:t>
      </w:r>
      <w:r w:rsidR="00AD4D42" w:rsidRPr="00B074F7">
        <w:rPr>
          <w:iCs/>
        </w:rPr>
        <w:t>городского</w:t>
      </w:r>
      <w:r w:rsidRPr="00B074F7">
        <w:t xml:space="preserve"> бюджета, через органы государственного казначейства, на расчётный счёт Исполнителя п</w:t>
      </w:r>
      <w:r w:rsidR="00EC1D74" w:rsidRPr="00B074F7">
        <w:t xml:space="preserve">латёжным поручением в течение </w:t>
      </w:r>
      <w:r w:rsidR="00AD4D42" w:rsidRPr="00B074F7">
        <w:t>1</w:t>
      </w:r>
      <w:r w:rsidR="00F04623" w:rsidRPr="00B074F7">
        <w:t>0</w:t>
      </w:r>
      <w:r w:rsidRPr="00B074F7">
        <w:t xml:space="preserve"> банковских дней со дня предоставления Исполнителем акта выполненных работ.</w:t>
      </w:r>
    </w:p>
    <w:p w14:paraId="64FEDD0B" w14:textId="45F96F0A" w:rsidR="001D3EAB" w:rsidRPr="00B074F7" w:rsidRDefault="001D3EAB" w:rsidP="00E608B2">
      <w:pPr>
        <w:shd w:val="clear" w:color="auto" w:fill="FFFFFF"/>
        <w:autoSpaceDE w:val="0"/>
        <w:autoSpaceDN w:val="0"/>
        <w:adjustRightInd w:val="0"/>
        <w:ind w:firstLine="709"/>
        <w:jc w:val="both"/>
      </w:pPr>
      <w:r w:rsidRPr="00B074F7">
        <w:t xml:space="preserve">3.5. Объём стирки белья </w:t>
      </w:r>
      <w:r w:rsidR="00384844" w:rsidRPr="00B074F7">
        <w:t>на</w:t>
      </w:r>
      <w:r w:rsidR="00D16152">
        <w:t xml:space="preserve"> </w:t>
      </w:r>
      <w:proofErr w:type="gramStart"/>
      <w:r w:rsidR="00730B52">
        <w:t xml:space="preserve">август </w:t>
      </w:r>
      <w:r w:rsidR="00D16152">
        <w:t xml:space="preserve"> –</w:t>
      </w:r>
      <w:proofErr w:type="gramEnd"/>
      <w:r w:rsidR="00D16152">
        <w:t xml:space="preserve"> </w:t>
      </w:r>
      <w:r w:rsidR="00730B52">
        <w:t xml:space="preserve">декабрь </w:t>
      </w:r>
      <w:r w:rsidR="00D16152">
        <w:t xml:space="preserve"> </w:t>
      </w:r>
      <w:r w:rsidR="001739B6" w:rsidRPr="00B074F7">
        <w:t>202</w:t>
      </w:r>
      <w:r w:rsidR="00D16152">
        <w:t>6</w:t>
      </w:r>
      <w:r w:rsidR="00ED6DE3" w:rsidRPr="00B074F7">
        <w:t xml:space="preserve"> год</w:t>
      </w:r>
      <w:r w:rsidRPr="00B074F7">
        <w:t xml:space="preserve"> составит</w:t>
      </w:r>
      <w:r w:rsidR="00B178F9" w:rsidRPr="00B074F7">
        <w:t xml:space="preserve"> </w:t>
      </w:r>
      <w:r w:rsidR="00D16152">
        <w:t xml:space="preserve"> </w:t>
      </w:r>
      <w:r w:rsidR="0043656B">
        <w:t>450</w:t>
      </w:r>
      <w:r w:rsidR="006E5228">
        <w:t xml:space="preserve"> </w:t>
      </w:r>
      <w:r w:rsidRPr="00B074F7">
        <w:t xml:space="preserve">кг. </w:t>
      </w:r>
    </w:p>
    <w:p w14:paraId="2072D3B4" w14:textId="20BE7DEB" w:rsidR="001D3EAB" w:rsidRPr="00B074F7" w:rsidRDefault="001D3EAB" w:rsidP="00E608B2">
      <w:pPr>
        <w:shd w:val="clear" w:color="auto" w:fill="FFFFFF"/>
        <w:autoSpaceDE w:val="0"/>
        <w:autoSpaceDN w:val="0"/>
        <w:adjustRightInd w:val="0"/>
        <w:ind w:firstLine="709"/>
        <w:jc w:val="both"/>
      </w:pPr>
      <w:r w:rsidRPr="00B074F7">
        <w:t>Общая сумма договора на</w:t>
      </w:r>
      <w:r w:rsidR="00AD4D42" w:rsidRPr="00B074F7">
        <w:t xml:space="preserve"> </w:t>
      </w:r>
      <w:r w:rsidR="00730B52">
        <w:t>август</w:t>
      </w:r>
      <w:r w:rsidR="00D16152">
        <w:t xml:space="preserve"> </w:t>
      </w:r>
      <w:r w:rsidR="008D7DBB">
        <w:t>–</w:t>
      </w:r>
      <w:r w:rsidR="00EC75D3">
        <w:t xml:space="preserve"> </w:t>
      </w:r>
      <w:proofErr w:type="gramStart"/>
      <w:r w:rsidR="00730B52">
        <w:t xml:space="preserve">декабрь </w:t>
      </w:r>
      <w:r w:rsidR="00E967EF">
        <w:t xml:space="preserve"> </w:t>
      </w:r>
      <w:r w:rsidRPr="00B074F7">
        <w:t>202</w:t>
      </w:r>
      <w:r w:rsidR="00D16152">
        <w:t>6</w:t>
      </w:r>
      <w:proofErr w:type="gramEnd"/>
      <w:r w:rsidRPr="00B074F7">
        <w:t xml:space="preserve"> год</w:t>
      </w:r>
      <w:r w:rsidR="00AD4D42" w:rsidRPr="00B074F7">
        <w:t>а</w:t>
      </w:r>
      <w:r w:rsidRPr="00B074F7">
        <w:t xml:space="preserve"> составит:</w:t>
      </w:r>
      <w:r w:rsidR="00B178F9" w:rsidRPr="00B074F7">
        <w:t xml:space="preserve"> </w:t>
      </w:r>
      <w:r w:rsidR="00D16152">
        <w:t>_____________________________</w:t>
      </w:r>
      <w:r w:rsidR="00BB53C5">
        <w:t>.</w:t>
      </w:r>
    </w:p>
    <w:p w14:paraId="703058A9" w14:textId="77777777" w:rsidR="001D3EAB" w:rsidRPr="00B074F7" w:rsidRDefault="001D3EAB" w:rsidP="00E608B2">
      <w:pPr>
        <w:shd w:val="clear" w:color="auto" w:fill="FFFFFF"/>
        <w:autoSpaceDE w:val="0"/>
        <w:autoSpaceDN w:val="0"/>
        <w:adjustRightInd w:val="0"/>
        <w:ind w:firstLine="709"/>
        <w:jc w:val="both"/>
        <w:rPr>
          <w:bCs/>
          <w:iCs/>
        </w:rPr>
      </w:pPr>
    </w:p>
    <w:p w14:paraId="09C6350C" w14:textId="77777777" w:rsidR="001D3EAB" w:rsidRPr="00B074F7" w:rsidRDefault="001D3EAB" w:rsidP="00E608B2">
      <w:pPr>
        <w:shd w:val="clear" w:color="auto" w:fill="FFFFFF"/>
        <w:autoSpaceDE w:val="0"/>
        <w:autoSpaceDN w:val="0"/>
        <w:adjustRightInd w:val="0"/>
        <w:ind w:firstLine="709"/>
        <w:jc w:val="both"/>
        <w:rPr>
          <w:b/>
          <w:iCs/>
        </w:rPr>
      </w:pPr>
      <w:r w:rsidRPr="00B074F7">
        <w:rPr>
          <w:b/>
          <w:bCs/>
          <w:iCs/>
        </w:rPr>
        <w:t xml:space="preserve">4. ОТВЕТСТВЕННОСТЬ </w:t>
      </w:r>
      <w:r w:rsidRPr="00B074F7">
        <w:rPr>
          <w:b/>
          <w:iCs/>
        </w:rPr>
        <w:t>СТОРОН И РАЗРЕШЕНИЕ СПОРОВ.</w:t>
      </w:r>
    </w:p>
    <w:p w14:paraId="13EDC555" w14:textId="77777777" w:rsidR="001D3EAB" w:rsidRPr="00B074F7" w:rsidRDefault="001D3EAB" w:rsidP="00E608B2">
      <w:pPr>
        <w:shd w:val="clear" w:color="auto" w:fill="FFFFFF"/>
        <w:autoSpaceDE w:val="0"/>
        <w:autoSpaceDN w:val="0"/>
        <w:adjustRightInd w:val="0"/>
        <w:ind w:firstLine="709"/>
        <w:jc w:val="both"/>
        <w:rPr>
          <w:iCs/>
        </w:rPr>
      </w:pPr>
      <w:r w:rsidRPr="00B074F7">
        <w:rPr>
          <w:iCs/>
        </w:rPr>
        <w:t>4.1. Стороны несут ответственность в соответствии с действующим законодательством Республики Беларусь.</w:t>
      </w:r>
    </w:p>
    <w:p w14:paraId="23B81BA8" w14:textId="77777777" w:rsidR="001D3EAB" w:rsidRPr="00B074F7" w:rsidRDefault="001D3EAB" w:rsidP="00E608B2">
      <w:pPr>
        <w:shd w:val="clear" w:color="auto" w:fill="FFFFFF"/>
        <w:autoSpaceDE w:val="0"/>
        <w:autoSpaceDN w:val="0"/>
        <w:adjustRightInd w:val="0"/>
        <w:ind w:firstLine="709"/>
        <w:jc w:val="both"/>
        <w:rPr>
          <w:iCs/>
        </w:rPr>
      </w:pPr>
      <w:r w:rsidRPr="00B074F7">
        <w:rPr>
          <w:iCs/>
        </w:rPr>
        <w:t>4.2. Стороны принимают все меры к решению споров и претензий, возникающих в связи с исполнением настоящего договора, путём переговоров.</w:t>
      </w:r>
    </w:p>
    <w:p w14:paraId="6909C456" w14:textId="77777777" w:rsidR="001D3EAB" w:rsidRPr="00B074F7" w:rsidRDefault="001D3EAB" w:rsidP="00E608B2">
      <w:pPr>
        <w:shd w:val="clear" w:color="auto" w:fill="FFFFFF"/>
        <w:autoSpaceDE w:val="0"/>
        <w:autoSpaceDN w:val="0"/>
        <w:adjustRightInd w:val="0"/>
        <w:ind w:firstLine="709"/>
        <w:jc w:val="both"/>
        <w:rPr>
          <w:iCs/>
        </w:rPr>
      </w:pPr>
      <w:r w:rsidRPr="00B074F7">
        <w:rPr>
          <w:iCs/>
        </w:rPr>
        <w:t xml:space="preserve">4.3. В случае </w:t>
      </w:r>
      <w:proofErr w:type="gramStart"/>
      <w:r w:rsidRPr="00B074F7">
        <w:rPr>
          <w:iCs/>
        </w:rPr>
        <w:t>не достижения</w:t>
      </w:r>
      <w:proofErr w:type="gramEnd"/>
      <w:r w:rsidRPr="00B074F7">
        <w:rPr>
          <w:iCs/>
        </w:rPr>
        <w:t xml:space="preserve"> соглашения, стороны могут обратиться в Экономический суд Брестской области.</w:t>
      </w:r>
    </w:p>
    <w:p w14:paraId="36BDFBF2" w14:textId="77777777" w:rsidR="001D3EAB" w:rsidRPr="00B074F7" w:rsidRDefault="001D3EAB" w:rsidP="00E608B2">
      <w:pPr>
        <w:shd w:val="clear" w:color="auto" w:fill="FFFFFF"/>
        <w:autoSpaceDE w:val="0"/>
        <w:autoSpaceDN w:val="0"/>
        <w:adjustRightInd w:val="0"/>
        <w:ind w:firstLine="709"/>
        <w:jc w:val="both"/>
        <w:rPr>
          <w:b/>
          <w:iCs/>
        </w:rPr>
      </w:pPr>
    </w:p>
    <w:p w14:paraId="3177518D" w14:textId="77777777" w:rsidR="001D3EAB" w:rsidRPr="00B074F7" w:rsidRDefault="001D3EAB" w:rsidP="00E608B2">
      <w:pPr>
        <w:shd w:val="clear" w:color="auto" w:fill="FFFFFF"/>
        <w:autoSpaceDE w:val="0"/>
        <w:autoSpaceDN w:val="0"/>
        <w:adjustRightInd w:val="0"/>
        <w:ind w:firstLine="709"/>
        <w:jc w:val="center"/>
        <w:rPr>
          <w:b/>
          <w:iCs/>
        </w:rPr>
      </w:pPr>
      <w:r w:rsidRPr="00B074F7">
        <w:rPr>
          <w:b/>
          <w:iCs/>
        </w:rPr>
        <w:t>5. СРОК ДЕЙСТВИЯ ДОГОВОРА.</w:t>
      </w:r>
    </w:p>
    <w:p w14:paraId="49805182" w14:textId="186FF66E" w:rsidR="001D3EAB" w:rsidRPr="00B074F7" w:rsidRDefault="001D3EAB" w:rsidP="00E608B2">
      <w:pPr>
        <w:shd w:val="clear" w:color="auto" w:fill="FFFFFF"/>
        <w:autoSpaceDE w:val="0"/>
        <w:autoSpaceDN w:val="0"/>
        <w:adjustRightInd w:val="0"/>
        <w:ind w:firstLine="709"/>
        <w:jc w:val="both"/>
        <w:rPr>
          <w:iCs/>
        </w:rPr>
      </w:pPr>
      <w:r w:rsidRPr="00B074F7">
        <w:rPr>
          <w:iCs/>
        </w:rPr>
        <w:t>5.1.</w:t>
      </w:r>
      <w:r w:rsidR="00235E2F" w:rsidRPr="00B074F7">
        <w:t xml:space="preserve"> Договор вступает в силу со дня его подписания обеими сторонами и распространяет свое действие на обязательства, возникшие с </w:t>
      </w:r>
      <w:r w:rsidR="00EC75D3">
        <w:t>0</w:t>
      </w:r>
      <w:r w:rsidR="00235E2F" w:rsidRPr="00B074F7">
        <w:t>1.</w:t>
      </w:r>
      <w:r w:rsidR="00D16152">
        <w:t>0</w:t>
      </w:r>
      <w:r w:rsidR="00730B52">
        <w:t>8</w:t>
      </w:r>
      <w:r w:rsidR="00235E2F" w:rsidRPr="00B074F7">
        <w:t>.202</w:t>
      </w:r>
      <w:r w:rsidR="00D16152">
        <w:t>6</w:t>
      </w:r>
      <w:r w:rsidR="00235E2F" w:rsidRPr="00B074F7">
        <w:t xml:space="preserve"> г., и действует до </w:t>
      </w:r>
      <w:r w:rsidR="002B0591">
        <w:t>31</w:t>
      </w:r>
      <w:r w:rsidR="00E967EF">
        <w:t>.</w:t>
      </w:r>
      <w:r w:rsidR="00730B52">
        <w:t>12</w:t>
      </w:r>
      <w:r w:rsidR="00E967EF">
        <w:t>.202</w:t>
      </w:r>
      <w:r w:rsidR="00D16152">
        <w:t>6</w:t>
      </w:r>
      <w:r w:rsidR="00235E2F" w:rsidRPr="00B074F7">
        <w:t xml:space="preserve"> г., а в части принятых обязательств</w:t>
      </w:r>
      <w:r w:rsidR="00D16152">
        <w:t xml:space="preserve"> –</w:t>
      </w:r>
      <w:r w:rsidR="00235E2F" w:rsidRPr="00B074F7">
        <w:t xml:space="preserve"> до</w:t>
      </w:r>
      <w:r w:rsidR="00D16152">
        <w:t xml:space="preserve"> </w:t>
      </w:r>
      <w:r w:rsidR="00235E2F" w:rsidRPr="00B074F7">
        <w:t>полного их исполнения.</w:t>
      </w:r>
    </w:p>
    <w:p w14:paraId="5AC3C669" w14:textId="77777777" w:rsidR="001D3EAB" w:rsidRPr="00B074F7" w:rsidRDefault="001D3EAB" w:rsidP="00E608B2">
      <w:pPr>
        <w:shd w:val="clear" w:color="auto" w:fill="FFFFFF"/>
        <w:autoSpaceDE w:val="0"/>
        <w:autoSpaceDN w:val="0"/>
        <w:adjustRightInd w:val="0"/>
        <w:ind w:firstLine="709"/>
        <w:jc w:val="both"/>
        <w:rPr>
          <w:iCs/>
        </w:rPr>
      </w:pPr>
      <w:r w:rsidRPr="00B074F7">
        <w:rPr>
          <w:iCs/>
        </w:rPr>
        <w:t>В случае прекращения настоящего договора все обязательства сторон, возникшие в период его действия, продолжают действовать до полного их исполнения в порядке, установленном в настоящем договоре.</w:t>
      </w:r>
    </w:p>
    <w:p w14:paraId="239F9059" w14:textId="77777777" w:rsidR="00C91ECB" w:rsidRPr="00B074F7" w:rsidRDefault="00C91ECB" w:rsidP="00E608B2">
      <w:pPr>
        <w:shd w:val="clear" w:color="auto" w:fill="FFFFFF"/>
        <w:autoSpaceDE w:val="0"/>
        <w:autoSpaceDN w:val="0"/>
        <w:adjustRightInd w:val="0"/>
        <w:ind w:firstLine="709"/>
        <w:jc w:val="center"/>
        <w:rPr>
          <w:iCs/>
        </w:rPr>
      </w:pPr>
    </w:p>
    <w:p w14:paraId="3B7176E1" w14:textId="77777777" w:rsidR="001D3EAB" w:rsidRPr="00B074F7" w:rsidRDefault="001D3EAB" w:rsidP="00E608B2">
      <w:pPr>
        <w:shd w:val="clear" w:color="auto" w:fill="FFFFFF"/>
        <w:autoSpaceDE w:val="0"/>
        <w:autoSpaceDN w:val="0"/>
        <w:adjustRightInd w:val="0"/>
        <w:ind w:firstLine="709"/>
        <w:jc w:val="center"/>
        <w:rPr>
          <w:b/>
          <w:iCs/>
        </w:rPr>
      </w:pPr>
      <w:r w:rsidRPr="00B074F7">
        <w:rPr>
          <w:b/>
          <w:iCs/>
        </w:rPr>
        <w:t>6. ДОПОЛНИТЕЛЬНЫЕ УСЛОВИЯ.</w:t>
      </w:r>
    </w:p>
    <w:p w14:paraId="0AEA79B2" w14:textId="77777777" w:rsidR="001D3EAB" w:rsidRPr="00B074F7" w:rsidRDefault="001D3EAB" w:rsidP="00E608B2">
      <w:pPr>
        <w:shd w:val="clear" w:color="auto" w:fill="FFFFFF"/>
        <w:autoSpaceDE w:val="0"/>
        <w:autoSpaceDN w:val="0"/>
        <w:adjustRightInd w:val="0"/>
        <w:ind w:firstLine="709"/>
        <w:jc w:val="both"/>
        <w:rPr>
          <w:iCs/>
        </w:rPr>
      </w:pPr>
      <w:r w:rsidRPr="00B074F7">
        <w:rPr>
          <w:iCs/>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w:t>
      </w:r>
    </w:p>
    <w:p w14:paraId="604B60FA" w14:textId="77777777" w:rsidR="001D3EAB" w:rsidRPr="00B074F7" w:rsidRDefault="001D3EAB" w:rsidP="00E608B2">
      <w:pPr>
        <w:shd w:val="clear" w:color="auto" w:fill="FFFFFF"/>
        <w:autoSpaceDE w:val="0"/>
        <w:autoSpaceDN w:val="0"/>
        <w:adjustRightInd w:val="0"/>
        <w:ind w:firstLine="709"/>
        <w:jc w:val="both"/>
        <w:rPr>
          <w:iCs/>
        </w:rPr>
      </w:pPr>
      <w:r w:rsidRPr="00B074F7">
        <w:rPr>
          <w:iCs/>
        </w:rPr>
        <w:t>К обстоятельствам, освобождающих Исполнителя от ответственности также относятся события, из-за возникновения которых Исполнитель не несёт ответственность (отсутствие воды, электрической и тепловой энергии).</w:t>
      </w:r>
    </w:p>
    <w:p w14:paraId="46D44351" w14:textId="77777777" w:rsidR="001D3EAB" w:rsidRPr="00B074F7" w:rsidRDefault="001D3EAB" w:rsidP="00E608B2">
      <w:pPr>
        <w:shd w:val="clear" w:color="auto" w:fill="FFFFFF"/>
        <w:autoSpaceDE w:val="0"/>
        <w:autoSpaceDN w:val="0"/>
        <w:adjustRightInd w:val="0"/>
        <w:ind w:firstLine="709"/>
        <w:jc w:val="both"/>
        <w:rPr>
          <w:iCs/>
        </w:rPr>
      </w:pPr>
      <w:r w:rsidRPr="00B074F7">
        <w:rPr>
          <w:iCs/>
        </w:rPr>
        <w:t>6.2. Настоящий Договор может быть расторгнут досрочно по взаимному соглашению сторон.</w:t>
      </w:r>
    </w:p>
    <w:p w14:paraId="582754DD" w14:textId="77777777" w:rsidR="001D3EAB" w:rsidRPr="00B074F7" w:rsidRDefault="001D3EAB" w:rsidP="00E608B2">
      <w:pPr>
        <w:shd w:val="clear" w:color="auto" w:fill="FFFFFF"/>
        <w:autoSpaceDE w:val="0"/>
        <w:autoSpaceDN w:val="0"/>
        <w:adjustRightInd w:val="0"/>
        <w:ind w:firstLine="709"/>
        <w:jc w:val="both"/>
        <w:rPr>
          <w:iCs/>
        </w:rPr>
      </w:pPr>
      <w:r w:rsidRPr="00B074F7">
        <w:rPr>
          <w:iCs/>
        </w:rPr>
        <w:t>6.3. Настоящий Договор составляется в двух экземплярах, имеющих равную юридическую силу, по одному для каждой из сторон.</w:t>
      </w:r>
    </w:p>
    <w:p w14:paraId="77EF8556" w14:textId="77777777" w:rsidR="001D3EAB" w:rsidRPr="00B074F7" w:rsidRDefault="001D3EAB" w:rsidP="00E608B2">
      <w:pPr>
        <w:shd w:val="clear" w:color="auto" w:fill="FFFFFF"/>
        <w:autoSpaceDE w:val="0"/>
        <w:autoSpaceDN w:val="0"/>
        <w:adjustRightInd w:val="0"/>
        <w:ind w:firstLine="709"/>
        <w:jc w:val="both"/>
        <w:rPr>
          <w:iCs/>
        </w:rPr>
      </w:pPr>
      <w:r w:rsidRPr="00B074F7">
        <w:rPr>
          <w:iCs/>
        </w:rPr>
        <w:t>6.4. Все изменения и дополнения к настоящему Договору являются его неотъемлемой частью в случае, если они выполнены в письменной форме и подписаны обеими сторонами.</w:t>
      </w:r>
    </w:p>
    <w:p w14:paraId="3ADB3964" w14:textId="77777777" w:rsidR="001D3EAB" w:rsidRPr="00B074F7" w:rsidRDefault="001D3EAB" w:rsidP="00E608B2">
      <w:pPr>
        <w:shd w:val="clear" w:color="auto" w:fill="FFFFFF"/>
        <w:autoSpaceDE w:val="0"/>
        <w:autoSpaceDN w:val="0"/>
        <w:adjustRightInd w:val="0"/>
        <w:ind w:firstLine="709"/>
        <w:jc w:val="both"/>
      </w:pPr>
      <w:r w:rsidRPr="00B074F7">
        <w:rPr>
          <w:iCs/>
        </w:rPr>
        <w:t>6.5. По всем остальным вопросам неурегулированным настоящим Договором, стороны руководствуются действующим законодательством Республики Беларусь.</w:t>
      </w:r>
    </w:p>
    <w:p w14:paraId="073582A1" w14:textId="77777777" w:rsidR="001D3EAB" w:rsidRPr="00B074F7" w:rsidRDefault="001D3EAB" w:rsidP="00121DB1">
      <w:pPr>
        <w:shd w:val="clear" w:color="auto" w:fill="FFFFFF"/>
        <w:autoSpaceDE w:val="0"/>
        <w:autoSpaceDN w:val="0"/>
        <w:adjustRightInd w:val="0"/>
        <w:ind w:firstLine="709"/>
        <w:jc w:val="both"/>
      </w:pPr>
    </w:p>
    <w:p w14:paraId="785B8BB3" w14:textId="77777777" w:rsidR="000603D4" w:rsidRPr="00B074F7" w:rsidRDefault="000603D4" w:rsidP="00121DB1">
      <w:pPr>
        <w:shd w:val="clear" w:color="auto" w:fill="FFFFFF"/>
        <w:autoSpaceDE w:val="0"/>
        <w:autoSpaceDN w:val="0"/>
        <w:adjustRightInd w:val="0"/>
        <w:jc w:val="center"/>
        <w:rPr>
          <w:b/>
          <w:bCs/>
        </w:rPr>
      </w:pPr>
    </w:p>
    <w:p w14:paraId="2AE1110A" w14:textId="27FEE31D" w:rsidR="00121DB1" w:rsidRPr="00B074F7" w:rsidRDefault="001D3EAB" w:rsidP="00121DB1">
      <w:pPr>
        <w:shd w:val="clear" w:color="auto" w:fill="FFFFFF"/>
        <w:autoSpaceDE w:val="0"/>
        <w:autoSpaceDN w:val="0"/>
        <w:adjustRightInd w:val="0"/>
        <w:jc w:val="center"/>
        <w:rPr>
          <w:b/>
          <w:bCs/>
          <w:iCs/>
        </w:rPr>
      </w:pPr>
      <w:r w:rsidRPr="00B074F7">
        <w:rPr>
          <w:b/>
          <w:bCs/>
        </w:rPr>
        <w:t xml:space="preserve">7. </w:t>
      </w:r>
      <w:r w:rsidRPr="00B074F7">
        <w:rPr>
          <w:b/>
          <w:bCs/>
          <w:iCs/>
        </w:rPr>
        <w:t>ЮРИДИЧЕСКИЕ АДРЕСА И РЕКВИЗИТЫ СТОРОН</w:t>
      </w:r>
    </w:p>
    <w:p w14:paraId="1757691A" w14:textId="77777777" w:rsidR="006416AB" w:rsidRPr="00B074F7" w:rsidRDefault="006416AB" w:rsidP="00121DB1">
      <w:pPr>
        <w:shd w:val="clear" w:color="auto" w:fill="FFFFFF"/>
        <w:autoSpaceDE w:val="0"/>
        <w:autoSpaceDN w:val="0"/>
        <w:adjustRightInd w:val="0"/>
        <w:jc w:val="center"/>
        <w:rPr>
          <w:b/>
          <w:bCs/>
          <w:iCs/>
        </w:rPr>
      </w:pPr>
    </w:p>
    <w:tbl>
      <w:tblPr>
        <w:tblStyle w:val="a3"/>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814"/>
      </w:tblGrid>
      <w:tr w:rsidR="00EC1D74" w:rsidRPr="00B074F7" w14:paraId="20D1947B" w14:textId="77777777" w:rsidTr="00121DB1">
        <w:tc>
          <w:tcPr>
            <w:tcW w:w="5098" w:type="dxa"/>
          </w:tcPr>
          <w:p w14:paraId="0F67D454" w14:textId="77777777" w:rsidR="00EC1D74" w:rsidRPr="00B074F7" w:rsidRDefault="00EC1D74" w:rsidP="00EC1D74">
            <w:pPr>
              <w:autoSpaceDE w:val="0"/>
              <w:autoSpaceDN w:val="0"/>
              <w:adjustRightInd w:val="0"/>
              <w:rPr>
                <w:bCs/>
                <w:iCs/>
              </w:rPr>
            </w:pPr>
            <w:r w:rsidRPr="00B074F7">
              <w:rPr>
                <w:bCs/>
              </w:rPr>
              <w:t>ИСПОЛНИТЕЛЬ:</w:t>
            </w:r>
          </w:p>
        </w:tc>
        <w:tc>
          <w:tcPr>
            <w:tcW w:w="4814" w:type="dxa"/>
          </w:tcPr>
          <w:p w14:paraId="1D4951BD" w14:textId="77777777" w:rsidR="00EC1D74" w:rsidRPr="00B074F7" w:rsidRDefault="00E41375" w:rsidP="00EC1D74">
            <w:pPr>
              <w:autoSpaceDE w:val="0"/>
              <w:autoSpaceDN w:val="0"/>
              <w:adjustRightInd w:val="0"/>
              <w:rPr>
                <w:bCs/>
                <w:iCs/>
              </w:rPr>
            </w:pPr>
            <w:r w:rsidRPr="00B074F7">
              <w:rPr>
                <w:bCs/>
                <w:iCs/>
              </w:rPr>
              <w:t>ЗАКАЗЧИК:</w:t>
            </w:r>
          </w:p>
        </w:tc>
      </w:tr>
      <w:tr w:rsidR="00EC1D74" w:rsidRPr="00B074F7" w14:paraId="61B83D83" w14:textId="77777777" w:rsidTr="00121DB1">
        <w:tc>
          <w:tcPr>
            <w:tcW w:w="5098" w:type="dxa"/>
          </w:tcPr>
          <w:p w14:paraId="2339FDD7" w14:textId="5D6FC0EB" w:rsidR="00BB53C5" w:rsidRPr="00B074F7" w:rsidRDefault="00BB53C5" w:rsidP="00EC1D74">
            <w:pPr>
              <w:autoSpaceDE w:val="0"/>
              <w:autoSpaceDN w:val="0"/>
              <w:adjustRightInd w:val="0"/>
              <w:rPr>
                <w:bCs/>
              </w:rPr>
            </w:pPr>
          </w:p>
        </w:tc>
        <w:tc>
          <w:tcPr>
            <w:tcW w:w="4814" w:type="dxa"/>
          </w:tcPr>
          <w:p w14:paraId="02CBDBB4" w14:textId="77777777" w:rsidR="00EC1D74" w:rsidRPr="00B074F7" w:rsidRDefault="00EC1D74" w:rsidP="00EC1D74">
            <w:pPr>
              <w:autoSpaceDE w:val="0"/>
              <w:autoSpaceDN w:val="0"/>
              <w:adjustRightInd w:val="0"/>
              <w:rPr>
                <w:bCs/>
              </w:rPr>
            </w:pPr>
          </w:p>
        </w:tc>
      </w:tr>
      <w:tr w:rsidR="006E5228" w:rsidRPr="00B074F7" w14:paraId="0CF0DBEA" w14:textId="77777777" w:rsidTr="00121DB1">
        <w:tc>
          <w:tcPr>
            <w:tcW w:w="5098" w:type="dxa"/>
          </w:tcPr>
          <w:p w14:paraId="686070F4" w14:textId="544B6EC6" w:rsidR="006E5228" w:rsidRPr="00B074F7" w:rsidRDefault="006E5228" w:rsidP="00D16152">
            <w:pPr>
              <w:rPr>
                <w:bCs/>
              </w:rPr>
            </w:pPr>
          </w:p>
        </w:tc>
        <w:tc>
          <w:tcPr>
            <w:tcW w:w="4814" w:type="dxa"/>
          </w:tcPr>
          <w:p w14:paraId="58E87A9A" w14:textId="77777777" w:rsidR="006E5228" w:rsidRPr="00781CF6" w:rsidRDefault="006E5228" w:rsidP="006E5228">
            <w:pPr>
              <w:rPr>
                <w:sz w:val="24"/>
                <w:szCs w:val="24"/>
              </w:rPr>
            </w:pPr>
            <w:r w:rsidRPr="00781CF6">
              <w:rPr>
                <w:sz w:val="24"/>
                <w:szCs w:val="24"/>
              </w:rPr>
              <w:t>Государственное учреждение здравоохранения «Брестская городская детская поликлиника №3»</w:t>
            </w:r>
          </w:p>
          <w:p w14:paraId="69B43D16" w14:textId="77777777" w:rsidR="006E5228" w:rsidRPr="00781CF6" w:rsidRDefault="006E5228" w:rsidP="006E5228">
            <w:pPr>
              <w:jc w:val="both"/>
              <w:rPr>
                <w:sz w:val="24"/>
                <w:szCs w:val="24"/>
              </w:rPr>
            </w:pPr>
            <w:r w:rsidRPr="00781CF6">
              <w:rPr>
                <w:sz w:val="24"/>
                <w:szCs w:val="24"/>
              </w:rPr>
              <w:t>224002, г. Брест, ул. Бориса Маслова, 4/2</w:t>
            </w:r>
          </w:p>
          <w:p w14:paraId="42985859" w14:textId="77777777" w:rsidR="006E5228" w:rsidRPr="00781CF6" w:rsidRDefault="006E5228" w:rsidP="006E5228">
            <w:pPr>
              <w:jc w:val="both"/>
              <w:rPr>
                <w:sz w:val="24"/>
                <w:szCs w:val="24"/>
              </w:rPr>
            </w:pPr>
            <w:r w:rsidRPr="00781CF6">
              <w:rPr>
                <w:sz w:val="24"/>
                <w:szCs w:val="24"/>
              </w:rPr>
              <w:t xml:space="preserve">р/с </w:t>
            </w:r>
            <w:r w:rsidRPr="00781CF6">
              <w:rPr>
                <w:color w:val="000000"/>
                <w:sz w:val="24"/>
                <w:szCs w:val="24"/>
                <w:shd w:val="clear" w:color="auto" w:fill="FFFFFF"/>
                <w:lang w:val="en-US"/>
              </w:rPr>
              <w:t>BY</w:t>
            </w:r>
            <w:r w:rsidRPr="00781CF6">
              <w:rPr>
                <w:sz w:val="24"/>
                <w:szCs w:val="24"/>
              </w:rPr>
              <w:t>48 АКВВ 3604 2020 0037 7000 0000</w:t>
            </w:r>
          </w:p>
          <w:p w14:paraId="698222A0" w14:textId="77777777" w:rsidR="006E5228" w:rsidRPr="00781CF6" w:rsidRDefault="006E5228" w:rsidP="006E5228">
            <w:pPr>
              <w:jc w:val="both"/>
              <w:rPr>
                <w:sz w:val="24"/>
                <w:szCs w:val="24"/>
              </w:rPr>
            </w:pPr>
            <w:r w:rsidRPr="00781CF6">
              <w:rPr>
                <w:sz w:val="24"/>
                <w:szCs w:val="24"/>
              </w:rPr>
              <w:t>в ОАО «АСБ Беларусбанк»</w:t>
            </w:r>
          </w:p>
          <w:p w14:paraId="40773B3A" w14:textId="77777777" w:rsidR="006E5228" w:rsidRPr="00781CF6" w:rsidRDefault="006E5228" w:rsidP="006E5228">
            <w:pPr>
              <w:jc w:val="both"/>
              <w:rPr>
                <w:sz w:val="24"/>
                <w:szCs w:val="24"/>
              </w:rPr>
            </w:pPr>
            <w:r w:rsidRPr="00781CF6">
              <w:rPr>
                <w:sz w:val="24"/>
                <w:szCs w:val="24"/>
              </w:rPr>
              <w:t>Код банка АКВВ</w:t>
            </w:r>
            <w:r w:rsidRPr="00781CF6">
              <w:rPr>
                <w:color w:val="000000"/>
                <w:sz w:val="24"/>
                <w:szCs w:val="24"/>
                <w:shd w:val="clear" w:color="auto" w:fill="FFFFFF"/>
                <w:lang w:val="en-US"/>
              </w:rPr>
              <w:t>BY</w:t>
            </w:r>
            <w:r w:rsidRPr="00781CF6">
              <w:rPr>
                <w:color w:val="000000"/>
                <w:sz w:val="24"/>
                <w:szCs w:val="24"/>
                <w:shd w:val="clear" w:color="auto" w:fill="FFFFFF"/>
              </w:rPr>
              <w:t>2Х</w:t>
            </w:r>
          </w:p>
          <w:p w14:paraId="3927F783" w14:textId="77777777" w:rsidR="006E5228" w:rsidRPr="00781CF6" w:rsidRDefault="006E5228" w:rsidP="006E5228">
            <w:pPr>
              <w:jc w:val="both"/>
              <w:rPr>
                <w:sz w:val="24"/>
                <w:szCs w:val="24"/>
              </w:rPr>
            </w:pPr>
            <w:r w:rsidRPr="00781CF6">
              <w:rPr>
                <w:sz w:val="24"/>
                <w:szCs w:val="24"/>
              </w:rPr>
              <w:t>УНП 291724657</w:t>
            </w:r>
          </w:p>
          <w:p w14:paraId="4D4F3574" w14:textId="77777777" w:rsidR="006E5228" w:rsidRPr="00781CF6" w:rsidRDefault="006E5228" w:rsidP="006E5228">
            <w:pPr>
              <w:jc w:val="both"/>
              <w:rPr>
                <w:color w:val="6D6D6D"/>
                <w:sz w:val="24"/>
                <w:szCs w:val="24"/>
                <w:shd w:val="clear" w:color="auto" w:fill="FFFFFF"/>
              </w:rPr>
            </w:pPr>
            <w:r w:rsidRPr="00781CF6">
              <w:rPr>
                <w:sz w:val="24"/>
                <w:szCs w:val="24"/>
              </w:rPr>
              <w:t>Тел./факс 8(0162)30-33-00/57-02-17</w:t>
            </w:r>
          </w:p>
          <w:p w14:paraId="72C28D50" w14:textId="77777777" w:rsidR="006E5228" w:rsidRPr="00781CF6" w:rsidRDefault="006E5228" w:rsidP="006E5228">
            <w:pPr>
              <w:jc w:val="both"/>
              <w:rPr>
                <w:sz w:val="24"/>
                <w:szCs w:val="24"/>
              </w:rPr>
            </w:pPr>
            <w:r w:rsidRPr="00781CF6">
              <w:rPr>
                <w:sz w:val="24"/>
                <w:szCs w:val="24"/>
                <w:lang w:val="en-US"/>
              </w:rPr>
              <w:t>info</w:t>
            </w:r>
            <w:r w:rsidRPr="00781CF6">
              <w:rPr>
                <w:sz w:val="24"/>
                <w:szCs w:val="24"/>
              </w:rPr>
              <w:t>@</w:t>
            </w:r>
            <w:proofErr w:type="spellStart"/>
            <w:r w:rsidRPr="00781CF6">
              <w:rPr>
                <w:sz w:val="24"/>
                <w:szCs w:val="24"/>
                <w:lang w:val="en-US"/>
              </w:rPr>
              <w:t>bgdp</w:t>
            </w:r>
            <w:proofErr w:type="spellEnd"/>
            <w:r w:rsidRPr="00781CF6">
              <w:rPr>
                <w:sz w:val="24"/>
                <w:szCs w:val="24"/>
              </w:rPr>
              <w:t>3.</w:t>
            </w:r>
            <w:r w:rsidRPr="00781CF6">
              <w:rPr>
                <w:sz w:val="24"/>
                <w:szCs w:val="24"/>
                <w:lang w:val="en-US"/>
              </w:rPr>
              <w:t>by</w:t>
            </w:r>
          </w:p>
          <w:p w14:paraId="2CB41EAA" w14:textId="77777777" w:rsidR="006E5228" w:rsidRPr="00781CF6" w:rsidRDefault="006E5228" w:rsidP="006E5228">
            <w:pPr>
              <w:jc w:val="both"/>
              <w:rPr>
                <w:sz w:val="24"/>
                <w:szCs w:val="24"/>
              </w:rPr>
            </w:pPr>
          </w:p>
          <w:p w14:paraId="1509291E" w14:textId="77777777" w:rsidR="006E5228" w:rsidRDefault="006E5228" w:rsidP="006E5228">
            <w:pPr>
              <w:jc w:val="both"/>
              <w:rPr>
                <w:sz w:val="24"/>
                <w:szCs w:val="24"/>
              </w:rPr>
            </w:pPr>
          </w:p>
          <w:p w14:paraId="1B7B10B5" w14:textId="77777777" w:rsidR="006E5228" w:rsidRPr="00781CF6" w:rsidRDefault="006E5228" w:rsidP="006E5228">
            <w:pPr>
              <w:jc w:val="both"/>
              <w:rPr>
                <w:sz w:val="24"/>
                <w:szCs w:val="24"/>
              </w:rPr>
            </w:pPr>
            <w:r w:rsidRPr="00781CF6">
              <w:rPr>
                <w:sz w:val="24"/>
                <w:szCs w:val="24"/>
              </w:rPr>
              <w:t xml:space="preserve">Главный врач             </w:t>
            </w:r>
          </w:p>
          <w:p w14:paraId="5B3CBB0E" w14:textId="77777777" w:rsidR="006E5228" w:rsidRPr="00781CF6" w:rsidRDefault="006E5228" w:rsidP="006E5228">
            <w:pPr>
              <w:jc w:val="both"/>
              <w:rPr>
                <w:sz w:val="24"/>
                <w:szCs w:val="24"/>
              </w:rPr>
            </w:pPr>
          </w:p>
          <w:p w14:paraId="56DA3A06" w14:textId="43E0F6FB" w:rsidR="006E5228" w:rsidRPr="00B074F7" w:rsidRDefault="006E5228" w:rsidP="006E5228">
            <w:pPr>
              <w:autoSpaceDE w:val="0"/>
              <w:autoSpaceDN w:val="0"/>
              <w:adjustRightInd w:val="0"/>
              <w:rPr>
                <w:bCs/>
              </w:rPr>
            </w:pPr>
            <w:r w:rsidRPr="00781CF6">
              <w:rPr>
                <w:sz w:val="24"/>
                <w:szCs w:val="24"/>
              </w:rPr>
              <w:t xml:space="preserve">_________________       </w:t>
            </w:r>
            <w:proofErr w:type="spellStart"/>
            <w:r w:rsidRPr="00781CF6">
              <w:rPr>
                <w:sz w:val="24"/>
                <w:szCs w:val="24"/>
              </w:rPr>
              <w:t>Н.Н.Микляева</w:t>
            </w:r>
            <w:proofErr w:type="spellEnd"/>
          </w:p>
        </w:tc>
      </w:tr>
      <w:tr w:rsidR="00EC1D74" w:rsidRPr="00B074F7" w14:paraId="7861A2EF" w14:textId="77777777" w:rsidTr="00121DB1">
        <w:tc>
          <w:tcPr>
            <w:tcW w:w="5098" w:type="dxa"/>
          </w:tcPr>
          <w:p w14:paraId="4056719F" w14:textId="1FB1175C" w:rsidR="00EC1D74" w:rsidRPr="00B074F7" w:rsidRDefault="00EC1D74" w:rsidP="002B0591">
            <w:pPr>
              <w:rPr>
                <w:sz w:val="26"/>
                <w:szCs w:val="26"/>
              </w:rPr>
            </w:pPr>
          </w:p>
        </w:tc>
        <w:tc>
          <w:tcPr>
            <w:tcW w:w="4814" w:type="dxa"/>
          </w:tcPr>
          <w:p w14:paraId="75C3ECD5" w14:textId="7F1F92BB" w:rsidR="00454CD8" w:rsidRPr="00B074F7" w:rsidRDefault="00454CD8" w:rsidP="00464536">
            <w:pPr>
              <w:jc w:val="both"/>
              <w:rPr>
                <w:sz w:val="26"/>
                <w:szCs w:val="26"/>
              </w:rPr>
            </w:pPr>
          </w:p>
        </w:tc>
      </w:tr>
      <w:tr w:rsidR="00EC1D74" w:rsidRPr="00B074F7" w14:paraId="389EC6B3" w14:textId="77777777" w:rsidTr="00121DB1">
        <w:tc>
          <w:tcPr>
            <w:tcW w:w="5098" w:type="dxa"/>
          </w:tcPr>
          <w:p w14:paraId="54B498E5" w14:textId="77777777" w:rsidR="00EC1D74" w:rsidRPr="00B074F7" w:rsidRDefault="00EC1D74" w:rsidP="00EC1D74">
            <w:pPr>
              <w:autoSpaceDE w:val="0"/>
              <w:autoSpaceDN w:val="0"/>
              <w:adjustRightInd w:val="0"/>
              <w:rPr>
                <w:bCs/>
                <w:iCs/>
              </w:rPr>
            </w:pPr>
          </w:p>
        </w:tc>
        <w:tc>
          <w:tcPr>
            <w:tcW w:w="4814" w:type="dxa"/>
          </w:tcPr>
          <w:p w14:paraId="2F5A5C97" w14:textId="77777777" w:rsidR="00EC1D74" w:rsidRPr="00B074F7" w:rsidRDefault="00EC1D74" w:rsidP="00EC1D74">
            <w:pPr>
              <w:autoSpaceDE w:val="0"/>
              <w:autoSpaceDN w:val="0"/>
              <w:adjustRightInd w:val="0"/>
              <w:jc w:val="center"/>
              <w:rPr>
                <w:bCs/>
                <w:iCs/>
                <w:sz w:val="26"/>
                <w:szCs w:val="26"/>
              </w:rPr>
            </w:pPr>
          </w:p>
        </w:tc>
      </w:tr>
    </w:tbl>
    <w:p w14:paraId="3E39A38F" w14:textId="77777777" w:rsidR="00121DB1" w:rsidRPr="00B074F7" w:rsidRDefault="00121DB1" w:rsidP="00121DB1">
      <w:pPr>
        <w:shd w:val="clear" w:color="auto" w:fill="FFFFFF"/>
        <w:autoSpaceDE w:val="0"/>
        <w:autoSpaceDN w:val="0"/>
        <w:adjustRightInd w:val="0"/>
        <w:jc w:val="center"/>
        <w:rPr>
          <w:b/>
          <w:bCs/>
          <w:iCs/>
        </w:rPr>
      </w:pPr>
    </w:p>
    <w:p w14:paraId="44447952" w14:textId="77777777" w:rsidR="00A24A69" w:rsidRPr="00B074F7" w:rsidRDefault="00A24A69" w:rsidP="00121DB1">
      <w:pPr>
        <w:shd w:val="clear" w:color="auto" w:fill="FFFFFF"/>
        <w:autoSpaceDE w:val="0"/>
        <w:autoSpaceDN w:val="0"/>
        <w:adjustRightInd w:val="0"/>
        <w:jc w:val="center"/>
        <w:rPr>
          <w:b/>
          <w:bCs/>
          <w:iCs/>
        </w:rPr>
      </w:pPr>
    </w:p>
    <w:p w14:paraId="11EF0680" w14:textId="77777777" w:rsidR="00A24A69" w:rsidRPr="00B074F7" w:rsidRDefault="00A24A69" w:rsidP="00121DB1">
      <w:pPr>
        <w:shd w:val="clear" w:color="auto" w:fill="FFFFFF"/>
        <w:autoSpaceDE w:val="0"/>
        <w:autoSpaceDN w:val="0"/>
        <w:adjustRightInd w:val="0"/>
        <w:jc w:val="center"/>
        <w:rPr>
          <w:b/>
          <w:bCs/>
          <w:iCs/>
        </w:rPr>
      </w:pPr>
    </w:p>
    <w:p w14:paraId="19D90976" w14:textId="77777777" w:rsidR="00A24A69" w:rsidRPr="00B074F7" w:rsidRDefault="00A24A69" w:rsidP="00121DB1">
      <w:pPr>
        <w:shd w:val="clear" w:color="auto" w:fill="FFFFFF"/>
        <w:autoSpaceDE w:val="0"/>
        <w:autoSpaceDN w:val="0"/>
        <w:adjustRightInd w:val="0"/>
        <w:jc w:val="center"/>
        <w:rPr>
          <w:b/>
          <w:bCs/>
          <w:iCs/>
        </w:rPr>
      </w:pPr>
    </w:p>
    <w:p w14:paraId="364CA6BF" w14:textId="77777777" w:rsidR="00A24A69" w:rsidRPr="00B074F7" w:rsidRDefault="00A24A69" w:rsidP="00121DB1">
      <w:pPr>
        <w:shd w:val="clear" w:color="auto" w:fill="FFFFFF"/>
        <w:autoSpaceDE w:val="0"/>
        <w:autoSpaceDN w:val="0"/>
        <w:adjustRightInd w:val="0"/>
        <w:jc w:val="center"/>
        <w:rPr>
          <w:b/>
          <w:bCs/>
          <w:iCs/>
        </w:rPr>
      </w:pPr>
    </w:p>
    <w:p w14:paraId="35A5ADAD" w14:textId="77777777" w:rsidR="00A24A69" w:rsidRPr="00B074F7" w:rsidRDefault="00A24A69" w:rsidP="00121DB1">
      <w:pPr>
        <w:shd w:val="clear" w:color="auto" w:fill="FFFFFF"/>
        <w:autoSpaceDE w:val="0"/>
        <w:autoSpaceDN w:val="0"/>
        <w:adjustRightInd w:val="0"/>
        <w:jc w:val="center"/>
        <w:rPr>
          <w:b/>
          <w:bCs/>
          <w:iCs/>
        </w:rPr>
      </w:pPr>
    </w:p>
    <w:p w14:paraId="300499D8" w14:textId="77777777" w:rsidR="00A24A69" w:rsidRPr="00B074F7" w:rsidRDefault="00A24A69" w:rsidP="00121DB1">
      <w:pPr>
        <w:shd w:val="clear" w:color="auto" w:fill="FFFFFF"/>
        <w:autoSpaceDE w:val="0"/>
        <w:autoSpaceDN w:val="0"/>
        <w:adjustRightInd w:val="0"/>
        <w:jc w:val="center"/>
        <w:rPr>
          <w:b/>
          <w:bCs/>
          <w:iCs/>
        </w:rPr>
      </w:pPr>
    </w:p>
    <w:p w14:paraId="3B8EBEB3" w14:textId="77777777" w:rsidR="00A24A69" w:rsidRPr="00B074F7" w:rsidRDefault="00A24A69" w:rsidP="00121DB1">
      <w:pPr>
        <w:shd w:val="clear" w:color="auto" w:fill="FFFFFF"/>
        <w:autoSpaceDE w:val="0"/>
        <w:autoSpaceDN w:val="0"/>
        <w:adjustRightInd w:val="0"/>
        <w:jc w:val="center"/>
        <w:rPr>
          <w:b/>
          <w:bCs/>
          <w:iCs/>
        </w:rPr>
      </w:pPr>
    </w:p>
    <w:p w14:paraId="6E369A96" w14:textId="77777777" w:rsidR="00A24A69" w:rsidRPr="00B074F7" w:rsidRDefault="00A24A69" w:rsidP="00121DB1">
      <w:pPr>
        <w:shd w:val="clear" w:color="auto" w:fill="FFFFFF"/>
        <w:autoSpaceDE w:val="0"/>
        <w:autoSpaceDN w:val="0"/>
        <w:adjustRightInd w:val="0"/>
        <w:jc w:val="center"/>
        <w:rPr>
          <w:b/>
          <w:bCs/>
          <w:iCs/>
        </w:rPr>
      </w:pPr>
    </w:p>
    <w:p w14:paraId="3FD56A39" w14:textId="77777777" w:rsidR="00A24A69" w:rsidRPr="00B074F7" w:rsidRDefault="00A24A69" w:rsidP="00121DB1">
      <w:pPr>
        <w:shd w:val="clear" w:color="auto" w:fill="FFFFFF"/>
        <w:autoSpaceDE w:val="0"/>
        <w:autoSpaceDN w:val="0"/>
        <w:adjustRightInd w:val="0"/>
        <w:jc w:val="center"/>
        <w:rPr>
          <w:b/>
          <w:bCs/>
          <w:iCs/>
        </w:rPr>
      </w:pPr>
    </w:p>
    <w:p w14:paraId="7958DEC0" w14:textId="77777777" w:rsidR="00A24A69" w:rsidRPr="00B074F7" w:rsidRDefault="00A24A69" w:rsidP="00121DB1">
      <w:pPr>
        <w:shd w:val="clear" w:color="auto" w:fill="FFFFFF"/>
        <w:autoSpaceDE w:val="0"/>
        <w:autoSpaceDN w:val="0"/>
        <w:adjustRightInd w:val="0"/>
        <w:jc w:val="center"/>
        <w:rPr>
          <w:b/>
          <w:bCs/>
          <w:iCs/>
        </w:rPr>
      </w:pPr>
    </w:p>
    <w:p w14:paraId="616667FB" w14:textId="77777777" w:rsidR="00A24A69" w:rsidRPr="00B074F7" w:rsidRDefault="00A24A69" w:rsidP="00121DB1">
      <w:pPr>
        <w:shd w:val="clear" w:color="auto" w:fill="FFFFFF"/>
        <w:autoSpaceDE w:val="0"/>
        <w:autoSpaceDN w:val="0"/>
        <w:adjustRightInd w:val="0"/>
        <w:jc w:val="center"/>
        <w:rPr>
          <w:b/>
          <w:bCs/>
          <w:iCs/>
        </w:rPr>
      </w:pPr>
    </w:p>
    <w:p w14:paraId="0392E607" w14:textId="77777777" w:rsidR="00A24A69" w:rsidRPr="00B074F7" w:rsidRDefault="00A24A69" w:rsidP="00A24A69">
      <w:pPr>
        <w:shd w:val="clear" w:color="auto" w:fill="FFFFFF"/>
        <w:autoSpaceDE w:val="0"/>
        <w:autoSpaceDN w:val="0"/>
        <w:adjustRightInd w:val="0"/>
        <w:rPr>
          <w:b/>
          <w:bCs/>
          <w:iCs/>
        </w:rPr>
      </w:pPr>
    </w:p>
    <w:p w14:paraId="358F6001" w14:textId="77777777" w:rsidR="00A24A69" w:rsidRPr="00B074F7" w:rsidRDefault="00A24A69" w:rsidP="00A24A69">
      <w:pPr>
        <w:tabs>
          <w:tab w:val="left" w:pos="567"/>
        </w:tabs>
        <w:jc w:val="center"/>
        <w:rPr>
          <w:b/>
          <w:sz w:val="21"/>
          <w:szCs w:val="21"/>
        </w:rPr>
      </w:pPr>
    </w:p>
    <w:p w14:paraId="5862C873" w14:textId="77777777" w:rsidR="00A24A69" w:rsidRPr="00B074F7" w:rsidRDefault="00A24A69" w:rsidP="00A24A69">
      <w:pPr>
        <w:tabs>
          <w:tab w:val="left" w:pos="567"/>
        </w:tabs>
        <w:jc w:val="center"/>
        <w:rPr>
          <w:b/>
          <w:sz w:val="21"/>
          <w:szCs w:val="21"/>
        </w:rPr>
      </w:pPr>
    </w:p>
    <w:p w14:paraId="042975A1" w14:textId="77777777" w:rsidR="00F14126" w:rsidRPr="00B074F7" w:rsidRDefault="00F14126" w:rsidP="00A24A69">
      <w:pPr>
        <w:tabs>
          <w:tab w:val="left" w:pos="567"/>
        </w:tabs>
        <w:jc w:val="center"/>
        <w:rPr>
          <w:b/>
          <w:sz w:val="21"/>
          <w:szCs w:val="21"/>
        </w:rPr>
      </w:pPr>
    </w:p>
    <w:p w14:paraId="17FAEE9D" w14:textId="77777777" w:rsidR="00F14126" w:rsidRPr="00B074F7" w:rsidRDefault="00F14126" w:rsidP="00A24A69">
      <w:pPr>
        <w:tabs>
          <w:tab w:val="left" w:pos="567"/>
        </w:tabs>
        <w:jc w:val="center"/>
        <w:rPr>
          <w:b/>
          <w:sz w:val="21"/>
          <w:szCs w:val="21"/>
        </w:rPr>
      </w:pPr>
    </w:p>
    <w:p w14:paraId="031B7B2D" w14:textId="77777777" w:rsidR="00F14126" w:rsidRDefault="00F14126" w:rsidP="00A24A69">
      <w:pPr>
        <w:tabs>
          <w:tab w:val="left" w:pos="567"/>
        </w:tabs>
        <w:jc w:val="center"/>
        <w:rPr>
          <w:b/>
          <w:sz w:val="21"/>
          <w:szCs w:val="21"/>
        </w:rPr>
      </w:pPr>
    </w:p>
    <w:p w14:paraId="76DEFD63" w14:textId="77777777" w:rsidR="00EC75D3" w:rsidRDefault="00EC75D3" w:rsidP="00A24A69">
      <w:pPr>
        <w:tabs>
          <w:tab w:val="left" w:pos="567"/>
        </w:tabs>
        <w:jc w:val="center"/>
        <w:rPr>
          <w:b/>
          <w:sz w:val="21"/>
          <w:szCs w:val="21"/>
        </w:rPr>
      </w:pPr>
    </w:p>
    <w:p w14:paraId="4F6CDF62" w14:textId="77777777" w:rsidR="00EC75D3" w:rsidRDefault="00EC75D3" w:rsidP="00A24A69">
      <w:pPr>
        <w:tabs>
          <w:tab w:val="left" w:pos="567"/>
        </w:tabs>
        <w:jc w:val="center"/>
        <w:rPr>
          <w:b/>
          <w:sz w:val="21"/>
          <w:szCs w:val="21"/>
        </w:rPr>
      </w:pPr>
    </w:p>
    <w:p w14:paraId="2AB1E448" w14:textId="77777777" w:rsidR="00EC75D3" w:rsidRDefault="00EC75D3" w:rsidP="00A24A69">
      <w:pPr>
        <w:tabs>
          <w:tab w:val="left" w:pos="567"/>
        </w:tabs>
        <w:jc w:val="center"/>
        <w:rPr>
          <w:b/>
          <w:sz w:val="21"/>
          <w:szCs w:val="21"/>
        </w:rPr>
      </w:pPr>
    </w:p>
    <w:p w14:paraId="6A2C7821" w14:textId="77777777" w:rsidR="00EC75D3" w:rsidRDefault="00EC75D3" w:rsidP="00A24A69">
      <w:pPr>
        <w:tabs>
          <w:tab w:val="left" w:pos="567"/>
        </w:tabs>
        <w:jc w:val="center"/>
        <w:rPr>
          <w:b/>
          <w:sz w:val="21"/>
          <w:szCs w:val="21"/>
        </w:rPr>
      </w:pPr>
    </w:p>
    <w:p w14:paraId="4FE85AEF" w14:textId="77777777" w:rsidR="00EC75D3" w:rsidRDefault="00EC75D3" w:rsidP="00A24A69">
      <w:pPr>
        <w:tabs>
          <w:tab w:val="left" w:pos="567"/>
        </w:tabs>
        <w:jc w:val="center"/>
        <w:rPr>
          <w:b/>
          <w:sz w:val="21"/>
          <w:szCs w:val="21"/>
        </w:rPr>
      </w:pPr>
    </w:p>
    <w:p w14:paraId="254F3C25" w14:textId="77777777" w:rsidR="00EC75D3" w:rsidRPr="00B074F7" w:rsidRDefault="00EC75D3" w:rsidP="00A24A69">
      <w:pPr>
        <w:tabs>
          <w:tab w:val="left" w:pos="567"/>
        </w:tabs>
        <w:jc w:val="center"/>
        <w:rPr>
          <w:b/>
          <w:sz w:val="21"/>
          <w:szCs w:val="21"/>
        </w:rPr>
      </w:pPr>
    </w:p>
    <w:p w14:paraId="51992505" w14:textId="77777777" w:rsidR="00F14126" w:rsidRPr="00B074F7" w:rsidRDefault="00F14126" w:rsidP="00A24A69">
      <w:pPr>
        <w:tabs>
          <w:tab w:val="left" w:pos="567"/>
        </w:tabs>
        <w:jc w:val="center"/>
        <w:rPr>
          <w:b/>
          <w:sz w:val="21"/>
          <w:szCs w:val="21"/>
        </w:rPr>
      </w:pPr>
    </w:p>
    <w:p w14:paraId="2F110F94" w14:textId="77777777" w:rsidR="00F14126" w:rsidRPr="00B074F7" w:rsidRDefault="00F14126" w:rsidP="00A24A69">
      <w:pPr>
        <w:tabs>
          <w:tab w:val="left" w:pos="567"/>
        </w:tabs>
        <w:jc w:val="center"/>
        <w:rPr>
          <w:b/>
          <w:sz w:val="21"/>
          <w:szCs w:val="21"/>
        </w:rPr>
      </w:pPr>
    </w:p>
    <w:p w14:paraId="6399896F" w14:textId="77777777" w:rsidR="00F14126" w:rsidRPr="00B074F7" w:rsidRDefault="00F14126" w:rsidP="00A24A69">
      <w:pPr>
        <w:tabs>
          <w:tab w:val="left" w:pos="567"/>
        </w:tabs>
        <w:jc w:val="center"/>
        <w:rPr>
          <w:b/>
          <w:sz w:val="21"/>
          <w:szCs w:val="21"/>
        </w:rPr>
      </w:pPr>
    </w:p>
    <w:tbl>
      <w:tblPr>
        <w:tblW w:w="10205" w:type="dxa"/>
        <w:tblInd w:w="-210" w:type="dxa"/>
        <w:tblLook w:val="01E0" w:firstRow="1" w:lastRow="1" w:firstColumn="1" w:lastColumn="1" w:noHBand="0" w:noVBand="0"/>
      </w:tblPr>
      <w:tblGrid>
        <w:gridCol w:w="145"/>
        <w:gridCol w:w="4676"/>
        <w:gridCol w:w="4961"/>
        <w:gridCol w:w="423"/>
      </w:tblGrid>
      <w:tr w:rsidR="00F14126" w:rsidRPr="00B074F7" w14:paraId="15F01CC3" w14:textId="77777777" w:rsidTr="00784CF0">
        <w:tc>
          <w:tcPr>
            <w:tcW w:w="10205" w:type="dxa"/>
            <w:gridSpan w:val="4"/>
          </w:tcPr>
          <w:p w14:paraId="5FAAAD48" w14:textId="77777777" w:rsidR="00F14126" w:rsidRPr="00B074F7" w:rsidRDefault="00F14126" w:rsidP="00784CF0">
            <w:pPr>
              <w:rPr>
                <w:sz w:val="26"/>
                <w:szCs w:val="26"/>
              </w:rPr>
            </w:pPr>
            <w:r w:rsidRPr="00B074F7">
              <w:rPr>
                <w:b/>
                <w:sz w:val="26"/>
                <w:szCs w:val="26"/>
              </w:rPr>
              <w:lastRenderedPageBreak/>
              <w:t xml:space="preserve">                                                                                      ПРИЛОЖЕНИЕ № 1</w:t>
            </w:r>
            <w:r w:rsidRPr="00B074F7">
              <w:rPr>
                <w:sz w:val="26"/>
                <w:szCs w:val="26"/>
                <w:u w:val="single"/>
              </w:rPr>
              <w:t xml:space="preserve">  </w:t>
            </w:r>
          </w:p>
          <w:p w14:paraId="31C68803" w14:textId="24982C34" w:rsidR="00F14126" w:rsidRPr="00B074F7" w:rsidRDefault="00F14126" w:rsidP="00784CF0">
            <w:pPr>
              <w:rPr>
                <w:b/>
                <w:sz w:val="26"/>
                <w:szCs w:val="26"/>
              </w:rPr>
            </w:pPr>
            <w:r w:rsidRPr="00B074F7">
              <w:rPr>
                <w:b/>
                <w:sz w:val="26"/>
                <w:szCs w:val="26"/>
              </w:rPr>
              <w:t xml:space="preserve">                                                                                      к договору № </w:t>
            </w:r>
            <w:r w:rsidR="00EC75D3">
              <w:rPr>
                <w:b/>
                <w:sz w:val="26"/>
                <w:szCs w:val="26"/>
              </w:rPr>
              <w:t>___</w:t>
            </w:r>
            <w:r w:rsidRPr="00B074F7">
              <w:rPr>
                <w:b/>
                <w:sz w:val="26"/>
                <w:szCs w:val="26"/>
              </w:rPr>
              <w:t xml:space="preserve"> от</w:t>
            </w:r>
            <w:r w:rsidR="00A00E25">
              <w:rPr>
                <w:b/>
                <w:sz w:val="26"/>
                <w:szCs w:val="26"/>
              </w:rPr>
              <w:t xml:space="preserve"> </w:t>
            </w:r>
            <w:r w:rsidR="00EC75D3">
              <w:rPr>
                <w:b/>
                <w:sz w:val="26"/>
                <w:szCs w:val="26"/>
              </w:rPr>
              <w:t>_________</w:t>
            </w:r>
            <w:r w:rsidRPr="00B074F7">
              <w:rPr>
                <w:b/>
                <w:sz w:val="26"/>
                <w:szCs w:val="26"/>
              </w:rPr>
              <w:t xml:space="preserve">                                           </w:t>
            </w:r>
            <w:r w:rsidRPr="00B074F7">
              <w:rPr>
                <w:sz w:val="26"/>
                <w:szCs w:val="26"/>
              </w:rPr>
              <w:t xml:space="preserve">                                                                                                            </w:t>
            </w:r>
          </w:p>
          <w:p w14:paraId="285CA14D" w14:textId="77777777" w:rsidR="00F14126" w:rsidRPr="00B074F7" w:rsidRDefault="00F14126" w:rsidP="00784CF0">
            <w:pPr>
              <w:rPr>
                <w:sz w:val="26"/>
                <w:szCs w:val="26"/>
              </w:rPr>
            </w:pPr>
          </w:p>
          <w:p w14:paraId="04A4C205" w14:textId="77777777" w:rsidR="00F14126" w:rsidRPr="00B074F7" w:rsidRDefault="00F14126" w:rsidP="00784CF0">
            <w:pPr>
              <w:jc w:val="center"/>
              <w:rPr>
                <w:sz w:val="26"/>
                <w:szCs w:val="26"/>
              </w:rPr>
            </w:pPr>
            <w:r w:rsidRPr="00B074F7">
              <w:rPr>
                <w:sz w:val="26"/>
                <w:szCs w:val="26"/>
              </w:rPr>
              <w:t>Спецификация на оказание услуг</w:t>
            </w:r>
          </w:p>
          <w:p w14:paraId="3FB3F263" w14:textId="6006C769" w:rsidR="00F14126" w:rsidRPr="00B074F7" w:rsidRDefault="00BB53C5" w:rsidP="00784CF0">
            <w:pPr>
              <w:jc w:val="center"/>
              <w:rPr>
                <w:b/>
                <w:sz w:val="26"/>
                <w:szCs w:val="26"/>
              </w:rPr>
            </w:pPr>
            <w:r w:rsidRPr="00B074F7">
              <w:rPr>
                <w:sz w:val="26"/>
                <w:szCs w:val="26"/>
              </w:rPr>
              <w:t>М</w:t>
            </w:r>
            <w:r w:rsidR="00F14126" w:rsidRPr="00B074F7">
              <w:rPr>
                <w:sz w:val="26"/>
                <w:szCs w:val="26"/>
              </w:rPr>
              <w:t>ежду</w:t>
            </w:r>
            <w:r>
              <w:rPr>
                <w:sz w:val="26"/>
                <w:szCs w:val="26"/>
              </w:rPr>
              <w:t xml:space="preserve"> </w:t>
            </w:r>
            <w:r w:rsidR="00730B52">
              <w:rPr>
                <w:sz w:val="26"/>
                <w:szCs w:val="26"/>
              </w:rPr>
              <w:t>________________________</w:t>
            </w:r>
            <w:proofErr w:type="gramStart"/>
            <w:r w:rsidR="00730B52">
              <w:rPr>
                <w:sz w:val="26"/>
                <w:szCs w:val="26"/>
              </w:rPr>
              <w:t>_</w:t>
            </w:r>
            <w:r>
              <w:rPr>
                <w:sz w:val="26"/>
                <w:szCs w:val="26"/>
              </w:rPr>
              <w:t xml:space="preserve"> </w:t>
            </w:r>
            <w:r w:rsidR="00F14126" w:rsidRPr="00B074F7">
              <w:rPr>
                <w:sz w:val="26"/>
                <w:szCs w:val="26"/>
              </w:rPr>
              <w:t xml:space="preserve"> и</w:t>
            </w:r>
            <w:proofErr w:type="gramEnd"/>
            <w:r w:rsidR="00F14126" w:rsidRPr="00B074F7">
              <w:rPr>
                <w:sz w:val="26"/>
                <w:szCs w:val="26"/>
              </w:rPr>
              <w:t xml:space="preserve"> Государственным учреждением здравоохранения «Брестская городская детская поликлиника №3»   </w:t>
            </w:r>
          </w:p>
          <w:p w14:paraId="75669F1F" w14:textId="77777777" w:rsidR="00F14126" w:rsidRPr="00B074F7" w:rsidRDefault="00F14126" w:rsidP="00784CF0">
            <w:pP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901"/>
              <w:gridCol w:w="1326"/>
              <w:gridCol w:w="1198"/>
              <w:gridCol w:w="1063"/>
              <w:gridCol w:w="1332"/>
              <w:gridCol w:w="1592"/>
            </w:tblGrid>
            <w:tr w:rsidR="00F14126" w:rsidRPr="00B074F7" w14:paraId="337A7794" w14:textId="77777777" w:rsidTr="009E6B88">
              <w:trPr>
                <w:trHeight w:val="365"/>
              </w:trPr>
              <w:tc>
                <w:tcPr>
                  <w:tcW w:w="281" w:type="pct"/>
                  <w:vAlign w:val="center"/>
                </w:tcPr>
                <w:p w14:paraId="7CF35C52" w14:textId="77777777" w:rsidR="00F14126" w:rsidRPr="00B074F7" w:rsidRDefault="00F14126" w:rsidP="00784CF0">
                  <w:pPr>
                    <w:rPr>
                      <w:sz w:val="26"/>
                      <w:szCs w:val="26"/>
                    </w:rPr>
                  </w:pPr>
                  <w:r w:rsidRPr="00B074F7">
                    <w:rPr>
                      <w:sz w:val="26"/>
                      <w:szCs w:val="26"/>
                    </w:rPr>
                    <w:t>№ п/п</w:t>
                  </w:r>
                </w:p>
              </w:tc>
              <w:tc>
                <w:tcPr>
                  <w:tcW w:w="1454" w:type="pct"/>
                  <w:vAlign w:val="center"/>
                </w:tcPr>
                <w:p w14:paraId="1F29C3EE" w14:textId="77777777" w:rsidR="00F14126" w:rsidRPr="00B074F7" w:rsidRDefault="00F14126" w:rsidP="00784CF0">
                  <w:pPr>
                    <w:rPr>
                      <w:sz w:val="26"/>
                      <w:szCs w:val="26"/>
                    </w:rPr>
                  </w:pPr>
                  <w:r w:rsidRPr="00B074F7">
                    <w:rPr>
                      <w:sz w:val="26"/>
                      <w:szCs w:val="26"/>
                    </w:rPr>
                    <w:t>Наименование услуги (работы)</w:t>
                  </w:r>
                </w:p>
              </w:tc>
              <w:tc>
                <w:tcPr>
                  <w:tcW w:w="665" w:type="pct"/>
                  <w:vAlign w:val="center"/>
                </w:tcPr>
                <w:p w14:paraId="204E4AF8" w14:textId="77777777" w:rsidR="00F14126" w:rsidRPr="00B074F7" w:rsidRDefault="00F14126" w:rsidP="00784CF0">
                  <w:pPr>
                    <w:rPr>
                      <w:sz w:val="26"/>
                      <w:szCs w:val="26"/>
                    </w:rPr>
                  </w:pPr>
                  <w:r w:rsidRPr="00B074F7">
                    <w:rPr>
                      <w:sz w:val="26"/>
                      <w:szCs w:val="26"/>
                    </w:rPr>
                    <w:t>Объём стирки изделий, кг</w:t>
                  </w:r>
                </w:p>
              </w:tc>
              <w:tc>
                <w:tcPr>
                  <w:tcW w:w="601" w:type="pct"/>
                  <w:vAlign w:val="center"/>
                </w:tcPr>
                <w:p w14:paraId="769EC6D6" w14:textId="77777777" w:rsidR="00F14126" w:rsidRPr="00B074F7" w:rsidRDefault="00F14126" w:rsidP="00784CF0">
                  <w:pPr>
                    <w:rPr>
                      <w:sz w:val="26"/>
                      <w:szCs w:val="26"/>
                    </w:rPr>
                  </w:pPr>
                  <w:r w:rsidRPr="00B074F7">
                    <w:rPr>
                      <w:sz w:val="26"/>
                      <w:szCs w:val="26"/>
                    </w:rPr>
                    <w:t xml:space="preserve">Цена без НДС, </w:t>
                  </w:r>
                  <w:r w:rsidRPr="00B074F7">
                    <w:rPr>
                      <w:sz w:val="26"/>
                      <w:szCs w:val="26"/>
                      <w:lang w:val="en-US"/>
                    </w:rPr>
                    <w:t>BYN</w:t>
                  </w:r>
                </w:p>
              </w:tc>
              <w:tc>
                <w:tcPr>
                  <w:tcW w:w="533" w:type="pct"/>
                  <w:vAlign w:val="center"/>
                </w:tcPr>
                <w:p w14:paraId="443EE92B" w14:textId="77777777" w:rsidR="00F14126" w:rsidRPr="00B074F7" w:rsidRDefault="00F14126" w:rsidP="00784CF0">
                  <w:pPr>
                    <w:rPr>
                      <w:sz w:val="26"/>
                      <w:szCs w:val="26"/>
                    </w:rPr>
                  </w:pPr>
                  <w:r w:rsidRPr="00B074F7">
                    <w:rPr>
                      <w:sz w:val="26"/>
                      <w:szCs w:val="26"/>
                    </w:rPr>
                    <w:t xml:space="preserve">Ставка </w:t>
                  </w:r>
                  <w:proofErr w:type="gramStart"/>
                  <w:r w:rsidRPr="00B074F7">
                    <w:rPr>
                      <w:sz w:val="26"/>
                      <w:szCs w:val="26"/>
                    </w:rPr>
                    <w:t>НДС,%</w:t>
                  </w:r>
                  <w:proofErr w:type="gramEnd"/>
                </w:p>
              </w:tc>
              <w:tc>
                <w:tcPr>
                  <w:tcW w:w="668" w:type="pct"/>
                  <w:vAlign w:val="center"/>
                </w:tcPr>
                <w:p w14:paraId="3C83DFFA" w14:textId="77777777" w:rsidR="00F14126" w:rsidRPr="00B074F7" w:rsidRDefault="00F14126" w:rsidP="00784CF0">
                  <w:pPr>
                    <w:rPr>
                      <w:sz w:val="26"/>
                      <w:szCs w:val="26"/>
                    </w:rPr>
                  </w:pPr>
                  <w:r w:rsidRPr="00B074F7">
                    <w:rPr>
                      <w:sz w:val="26"/>
                      <w:szCs w:val="26"/>
                    </w:rPr>
                    <w:t xml:space="preserve">Сумма НДС, </w:t>
                  </w:r>
                  <w:r w:rsidRPr="00B074F7">
                    <w:rPr>
                      <w:sz w:val="26"/>
                      <w:szCs w:val="26"/>
                      <w:lang w:val="en-US"/>
                    </w:rPr>
                    <w:t>BYN</w:t>
                  </w:r>
                </w:p>
              </w:tc>
              <w:tc>
                <w:tcPr>
                  <w:tcW w:w="798" w:type="pct"/>
                  <w:vAlign w:val="center"/>
                </w:tcPr>
                <w:p w14:paraId="2A344CFE" w14:textId="77777777" w:rsidR="00F14126" w:rsidRPr="00B074F7" w:rsidRDefault="00F14126" w:rsidP="00784CF0">
                  <w:pPr>
                    <w:rPr>
                      <w:sz w:val="26"/>
                      <w:szCs w:val="26"/>
                    </w:rPr>
                  </w:pPr>
                  <w:r w:rsidRPr="00B074F7">
                    <w:rPr>
                      <w:sz w:val="26"/>
                      <w:szCs w:val="26"/>
                    </w:rPr>
                    <w:t xml:space="preserve">Общая стоимость с НДС, </w:t>
                  </w:r>
                  <w:r w:rsidRPr="00B074F7">
                    <w:rPr>
                      <w:sz w:val="26"/>
                      <w:szCs w:val="26"/>
                      <w:lang w:val="en-US"/>
                    </w:rPr>
                    <w:t>BYN</w:t>
                  </w:r>
                </w:p>
              </w:tc>
            </w:tr>
            <w:tr w:rsidR="00F14126" w:rsidRPr="00B074F7" w14:paraId="3DA3D3B4" w14:textId="77777777" w:rsidTr="009E6B88">
              <w:trPr>
                <w:trHeight w:val="700"/>
              </w:trPr>
              <w:tc>
                <w:tcPr>
                  <w:tcW w:w="281" w:type="pct"/>
                </w:tcPr>
                <w:p w14:paraId="7C4A314B" w14:textId="77777777" w:rsidR="00F14126" w:rsidRPr="00B074F7" w:rsidRDefault="00F14126" w:rsidP="00784CF0">
                  <w:pPr>
                    <w:rPr>
                      <w:sz w:val="26"/>
                      <w:szCs w:val="26"/>
                    </w:rPr>
                  </w:pPr>
                  <w:r w:rsidRPr="00B074F7">
                    <w:rPr>
                      <w:sz w:val="26"/>
                      <w:szCs w:val="26"/>
                    </w:rPr>
                    <w:t>1.</w:t>
                  </w:r>
                </w:p>
              </w:tc>
              <w:tc>
                <w:tcPr>
                  <w:tcW w:w="1454" w:type="pct"/>
                </w:tcPr>
                <w:p w14:paraId="455203DB" w14:textId="77777777" w:rsidR="00F14126" w:rsidRPr="00B074F7" w:rsidRDefault="00F14126" w:rsidP="00784CF0">
                  <w:pPr>
                    <w:rPr>
                      <w:sz w:val="26"/>
                      <w:szCs w:val="26"/>
                    </w:rPr>
                  </w:pPr>
                  <w:r w:rsidRPr="00B074F7">
                    <w:rPr>
                      <w:sz w:val="26"/>
                      <w:szCs w:val="26"/>
                    </w:rPr>
                    <w:t>Услуги по стирке спецодежды (медицинской), белья 2-3 степени загрязнения</w:t>
                  </w:r>
                </w:p>
              </w:tc>
              <w:tc>
                <w:tcPr>
                  <w:tcW w:w="665" w:type="pct"/>
                  <w:vAlign w:val="center"/>
                </w:tcPr>
                <w:p w14:paraId="766ABAE7" w14:textId="777F2566" w:rsidR="00F14126" w:rsidRPr="0043656B" w:rsidRDefault="00AC7C3F" w:rsidP="00E967EF">
                  <w:pPr>
                    <w:rPr>
                      <w:sz w:val="26"/>
                      <w:szCs w:val="26"/>
                      <w:lang w:val="en-US"/>
                    </w:rPr>
                  </w:pPr>
                  <w:r w:rsidRPr="0043656B">
                    <w:rPr>
                      <w:sz w:val="26"/>
                      <w:szCs w:val="26"/>
                    </w:rPr>
                    <w:t xml:space="preserve">     </w:t>
                  </w:r>
                  <w:r w:rsidRPr="0043656B">
                    <w:rPr>
                      <w:sz w:val="26"/>
                      <w:szCs w:val="26"/>
                      <w:lang w:val="en-US"/>
                    </w:rPr>
                    <w:t>450</w:t>
                  </w:r>
                </w:p>
              </w:tc>
              <w:tc>
                <w:tcPr>
                  <w:tcW w:w="601" w:type="pct"/>
                  <w:vAlign w:val="center"/>
                </w:tcPr>
                <w:p w14:paraId="779121A8" w14:textId="451C7AD3" w:rsidR="00F14126" w:rsidRPr="00B074F7" w:rsidRDefault="00F14126" w:rsidP="00A25811">
                  <w:pPr>
                    <w:jc w:val="center"/>
                    <w:rPr>
                      <w:sz w:val="26"/>
                      <w:szCs w:val="26"/>
                    </w:rPr>
                  </w:pPr>
                </w:p>
              </w:tc>
              <w:tc>
                <w:tcPr>
                  <w:tcW w:w="533" w:type="pct"/>
                  <w:vAlign w:val="center"/>
                </w:tcPr>
                <w:p w14:paraId="15C5200C" w14:textId="70A0D1D5" w:rsidR="00F14126" w:rsidRPr="00B074F7" w:rsidRDefault="00F14126" w:rsidP="00A25811">
                  <w:pPr>
                    <w:jc w:val="center"/>
                    <w:rPr>
                      <w:sz w:val="26"/>
                      <w:szCs w:val="26"/>
                    </w:rPr>
                  </w:pPr>
                </w:p>
              </w:tc>
              <w:tc>
                <w:tcPr>
                  <w:tcW w:w="668" w:type="pct"/>
                  <w:vAlign w:val="center"/>
                </w:tcPr>
                <w:p w14:paraId="172FA0BA" w14:textId="3A891917" w:rsidR="00F14126" w:rsidRPr="00B074F7" w:rsidRDefault="00F14126" w:rsidP="00D61CF3">
                  <w:pPr>
                    <w:rPr>
                      <w:sz w:val="26"/>
                      <w:szCs w:val="26"/>
                    </w:rPr>
                  </w:pPr>
                </w:p>
              </w:tc>
              <w:tc>
                <w:tcPr>
                  <w:tcW w:w="798" w:type="pct"/>
                  <w:vAlign w:val="center"/>
                </w:tcPr>
                <w:p w14:paraId="1935BD17" w14:textId="719D0C50" w:rsidR="00F14126" w:rsidRPr="00B074F7" w:rsidRDefault="00F14126" w:rsidP="00A25811">
                  <w:pPr>
                    <w:jc w:val="center"/>
                    <w:rPr>
                      <w:sz w:val="26"/>
                      <w:szCs w:val="26"/>
                    </w:rPr>
                  </w:pPr>
                </w:p>
              </w:tc>
            </w:tr>
            <w:tr w:rsidR="00F14126" w:rsidRPr="00B074F7" w14:paraId="4B36E93D" w14:textId="77777777" w:rsidTr="009E6B88">
              <w:trPr>
                <w:trHeight w:val="704"/>
              </w:trPr>
              <w:tc>
                <w:tcPr>
                  <w:tcW w:w="1735" w:type="pct"/>
                  <w:gridSpan w:val="2"/>
                </w:tcPr>
                <w:p w14:paraId="50FD6AA5" w14:textId="77777777" w:rsidR="00F14126" w:rsidRPr="00B074F7" w:rsidRDefault="00F14126" w:rsidP="00784CF0">
                  <w:pPr>
                    <w:rPr>
                      <w:sz w:val="26"/>
                      <w:szCs w:val="26"/>
                    </w:rPr>
                  </w:pPr>
                  <w:r w:rsidRPr="00B074F7">
                    <w:rPr>
                      <w:sz w:val="26"/>
                      <w:szCs w:val="26"/>
                    </w:rPr>
                    <w:t>Итого:</w:t>
                  </w:r>
                </w:p>
              </w:tc>
              <w:tc>
                <w:tcPr>
                  <w:tcW w:w="665" w:type="pct"/>
                  <w:vAlign w:val="center"/>
                </w:tcPr>
                <w:p w14:paraId="24F11602" w14:textId="6C5C93B3" w:rsidR="00F14126" w:rsidRPr="0043656B" w:rsidRDefault="00AC7C3F" w:rsidP="00A25811">
                  <w:pPr>
                    <w:jc w:val="center"/>
                    <w:rPr>
                      <w:sz w:val="26"/>
                      <w:szCs w:val="26"/>
                      <w:lang w:val="en-US"/>
                    </w:rPr>
                  </w:pPr>
                  <w:r w:rsidRPr="0043656B">
                    <w:rPr>
                      <w:sz w:val="26"/>
                      <w:szCs w:val="26"/>
                      <w:lang w:val="en-US"/>
                    </w:rPr>
                    <w:t>450</w:t>
                  </w:r>
                </w:p>
              </w:tc>
              <w:tc>
                <w:tcPr>
                  <w:tcW w:w="601" w:type="pct"/>
                  <w:vAlign w:val="center"/>
                </w:tcPr>
                <w:p w14:paraId="4FE60AF1" w14:textId="17604274" w:rsidR="00F14126" w:rsidRPr="00B074F7" w:rsidRDefault="00F14126" w:rsidP="00A25811">
                  <w:pPr>
                    <w:jc w:val="center"/>
                    <w:rPr>
                      <w:sz w:val="26"/>
                      <w:szCs w:val="26"/>
                    </w:rPr>
                  </w:pPr>
                </w:p>
              </w:tc>
              <w:tc>
                <w:tcPr>
                  <w:tcW w:w="533" w:type="pct"/>
                  <w:vAlign w:val="center"/>
                </w:tcPr>
                <w:p w14:paraId="45A3D91D" w14:textId="77777777" w:rsidR="00F14126" w:rsidRPr="00B074F7" w:rsidRDefault="00F14126" w:rsidP="00A25811">
                  <w:pPr>
                    <w:jc w:val="center"/>
                    <w:rPr>
                      <w:sz w:val="26"/>
                      <w:szCs w:val="26"/>
                    </w:rPr>
                  </w:pPr>
                </w:p>
              </w:tc>
              <w:tc>
                <w:tcPr>
                  <w:tcW w:w="668" w:type="pct"/>
                  <w:vAlign w:val="center"/>
                </w:tcPr>
                <w:p w14:paraId="39CD1516" w14:textId="2D64C3BA" w:rsidR="00F14126" w:rsidRPr="00B074F7" w:rsidRDefault="00F14126" w:rsidP="00A25811">
                  <w:pPr>
                    <w:jc w:val="center"/>
                    <w:rPr>
                      <w:sz w:val="26"/>
                      <w:szCs w:val="26"/>
                    </w:rPr>
                  </w:pPr>
                </w:p>
              </w:tc>
              <w:tc>
                <w:tcPr>
                  <w:tcW w:w="798" w:type="pct"/>
                  <w:vAlign w:val="center"/>
                </w:tcPr>
                <w:p w14:paraId="0BAEC7E2" w14:textId="389453EF" w:rsidR="00F14126" w:rsidRPr="00B074F7" w:rsidRDefault="00F14126" w:rsidP="00A25811">
                  <w:pPr>
                    <w:jc w:val="center"/>
                    <w:rPr>
                      <w:sz w:val="26"/>
                      <w:szCs w:val="26"/>
                    </w:rPr>
                  </w:pPr>
                </w:p>
              </w:tc>
            </w:tr>
          </w:tbl>
          <w:p w14:paraId="149EB596" w14:textId="77777777" w:rsidR="00F14126" w:rsidRPr="00B074F7" w:rsidRDefault="00F14126" w:rsidP="00784CF0">
            <w:pPr>
              <w:rPr>
                <w:sz w:val="26"/>
                <w:szCs w:val="26"/>
              </w:rPr>
            </w:pPr>
          </w:p>
          <w:p w14:paraId="27A8E89A" w14:textId="77777777" w:rsidR="00F14126" w:rsidRPr="00B074F7" w:rsidRDefault="00F14126" w:rsidP="00784CF0">
            <w:pPr>
              <w:rPr>
                <w:b/>
                <w:sz w:val="26"/>
                <w:szCs w:val="26"/>
              </w:rPr>
            </w:pPr>
          </w:p>
        </w:tc>
      </w:tr>
      <w:tr w:rsidR="00F14126" w:rsidRPr="00A3648B" w14:paraId="000F7640" w14:textId="77777777" w:rsidTr="00784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5" w:type="dxa"/>
          <w:wAfter w:w="423" w:type="dxa"/>
          <w:trHeight w:val="699"/>
        </w:trPr>
        <w:tc>
          <w:tcPr>
            <w:tcW w:w="4676" w:type="dxa"/>
            <w:tcBorders>
              <w:top w:val="nil"/>
              <w:left w:val="nil"/>
              <w:bottom w:val="nil"/>
              <w:right w:val="nil"/>
            </w:tcBorders>
            <w:shd w:val="clear" w:color="auto" w:fill="auto"/>
          </w:tcPr>
          <w:p w14:paraId="6FF7D001" w14:textId="77777777" w:rsidR="00F14126" w:rsidRPr="00B074F7" w:rsidRDefault="00F14126" w:rsidP="00F14126">
            <w:pPr>
              <w:rPr>
                <w:bCs/>
                <w:sz w:val="26"/>
                <w:szCs w:val="26"/>
              </w:rPr>
            </w:pPr>
            <w:r w:rsidRPr="00B074F7">
              <w:rPr>
                <w:sz w:val="26"/>
                <w:szCs w:val="26"/>
              </w:rPr>
              <w:t>ИСПОЛНИТЕЛЬ:</w:t>
            </w:r>
          </w:p>
          <w:p w14:paraId="3828069B" w14:textId="77777777" w:rsidR="00BB53C5" w:rsidRDefault="00BB53C5" w:rsidP="00BB53C5">
            <w:pPr>
              <w:rPr>
                <w:sz w:val="26"/>
                <w:szCs w:val="26"/>
                <w:lang w:val="en-US"/>
              </w:rPr>
            </w:pPr>
          </w:p>
          <w:p w14:paraId="6F9B4546" w14:textId="77777777" w:rsidR="00AC7C3F" w:rsidRDefault="00AC7C3F" w:rsidP="00BB53C5">
            <w:pPr>
              <w:rPr>
                <w:sz w:val="26"/>
                <w:szCs w:val="26"/>
                <w:lang w:val="en-US"/>
              </w:rPr>
            </w:pPr>
          </w:p>
          <w:p w14:paraId="2CD95164" w14:textId="77777777" w:rsidR="00AC7C3F" w:rsidRDefault="00AC7C3F" w:rsidP="00BB53C5">
            <w:pPr>
              <w:rPr>
                <w:sz w:val="26"/>
                <w:szCs w:val="26"/>
                <w:lang w:val="en-US"/>
              </w:rPr>
            </w:pPr>
          </w:p>
          <w:p w14:paraId="7292321C" w14:textId="77777777" w:rsidR="00BB53C5" w:rsidRDefault="00BB53C5" w:rsidP="00BB53C5">
            <w:pPr>
              <w:rPr>
                <w:sz w:val="26"/>
                <w:szCs w:val="26"/>
              </w:rPr>
            </w:pPr>
          </w:p>
          <w:p w14:paraId="04E1A8C0" w14:textId="77777777" w:rsidR="00BB53C5" w:rsidRPr="00B074F7" w:rsidRDefault="00BB53C5" w:rsidP="00BB53C5">
            <w:pPr>
              <w:rPr>
                <w:sz w:val="26"/>
                <w:szCs w:val="26"/>
              </w:rPr>
            </w:pPr>
          </w:p>
          <w:p w14:paraId="6D995926" w14:textId="31DD6A09" w:rsidR="00BB53C5" w:rsidRPr="00AC7C3F" w:rsidRDefault="00AC7C3F" w:rsidP="00BB53C5">
            <w:pPr>
              <w:rPr>
                <w:bCs/>
                <w:iCs/>
                <w:sz w:val="26"/>
                <w:szCs w:val="26"/>
                <w:lang w:val="en-US"/>
              </w:rPr>
            </w:pPr>
            <w:r>
              <w:rPr>
                <w:bCs/>
                <w:iCs/>
                <w:sz w:val="26"/>
                <w:szCs w:val="26"/>
                <w:lang w:val="en-US"/>
              </w:rPr>
              <w:t>_______________</w:t>
            </w:r>
          </w:p>
          <w:p w14:paraId="2EFE061C" w14:textId="77777777" w:rsidR="00BB53C5" w:rsidRPr="00A00E25" w:rsidRDefault="00BB53C5" w:rsidP="00BB53C5">
            <w:pPr>
              <w:rPr>
                <w:bCs/>
                <w:iCs/>
                <w:sz w:val="26"/>
                <w:szCs w:val="26"/>
              </w:rPr>
            </w:pPr>
          </w:p>
          <w:p w14:paraId="623D2B06" w14:textId="34EE8D23" w:rsidR="00BB53C5" w:rsidRPr="00AC7C3F" w:rsidRDefault="00BB53C5" w:rsidP="00BB53C5">
            <w:pPr>
              <w:rPr>
                <w:bCs/>
                <w:iCs/>
                <w:sz w:val="26"/>
                <w:szCs w:val="26"/>
                <w:lang w:val="en-US"/>
              </w:rPr>
            </w:pPr>
            <w:r w:rsidRPr="00A00E25">
              <w:rPr>
                <w:bCs/>
                <w:iCs/>
                <w:sz w:val="26"/>
                <w:szCs w:val="26"/>
              </w:rPr>
              <w:t>___________________</w:t>
            </w:r>
            <w:r w:rsidR="00AC7C3F">
              <w:rPr>
                <w:bCs/>
                <w:iCs/>
                <w:sz w:val="26"/>
                <w:szCs w:val="26"/>
                <w:lang w:val="en-US"/>
              </w:rPr>
              <w:t>_________</w:t>
            </w:r>
          </w:p>
          <w:p w14:paraId="0707E4F8" w14:textId="624290F2" w:rsidR="00A00E25" w:rsidRPr="00A00E25" w:rsidRDefault="00BB53C5" w:rsidP="00A00E25">
            <w:pPr>
              <w:rPr>
                <w:bCs/>
                <w:iCs/>
                <w:sz w:val="26"/>
                <w:szCs w:val="26"/>
              </w:rPr>
            </w:pPr>
            <w:r w:rsidRPr="00A00E25">
              <w:rPr>
                <w:bCs/>
                <w:iCs/>
                <w:sz w:val="26"/>
                <w:szCs w:val="26"/>
              </w:rPr>
              <w:t>М.П.</w:t>
            </w:r>
          </w:p>
          <w:p w14:paraId="1878BA66" w14:textId="77777777" w:rsidR="00AC7C3F" w:rsidRPr="00A3648B" w:rsidRDefault="00AC7C3F" w:rsidP="00AC7C3F">
            <w:pPr>
              <w:rPr>
                <w:sz w:val="26"/>
                <w:szCs w:val="26"/>
              </w:rPr>
            </w:pPr>
            <w:r w:rsidRPr="00B074F7">
              <w:rPr>
                <w:sz w:val="26"/>
                <w:szCs w:val="26"/>
              </w:rPr>
              <w:t>«___</w:t>
            </w:r>
            <w:proofErr w:type="gramStart"/>
            <w:r w:rsidRPr="00B074F7">
              <w:rPr>
                <w:sz w:val="26"/>
                <w:szCs w:val="26"/>
              </w:rPr>
              <w:t>_»</w:t>
            </w:r>
            <w:r>
              <w:rPr>
                <w:sz w:val="26"/>
                <w:szCs w:val="26"/>
              </w:rPr>
              <w:t xml:space="preserve">   </w:t>
            </w:r>
            <w:proofErr w:type="gramEnd"/>
            <w:r>
              <w:rPr>
                <w:sz w:val="26"/>
                <w:szCs w:val="26"/>
              </w:rPr>
              <w:t xml:space="preserve">                   </w:t>
            </w:r>
            <w:r w:rsidRPr="00B074F7">
              <w:rPr>
                <w:sz w:val="26"/>
                <w:szCs w:val="26"/>
              </w:rPr>
              <w:t>202</w:t>
            </w:r>
            <w:r>
              <w:rPr>
                <w:sz w:val="26"/>
                <w:szCs w:val="26"/>
                <w:lang w:val="en-US"/>
              </w:rPr>
              <w:t>6</w:t>
            </w:r>
            <w:r w:rsidRPr="00B074F7">
              <w:rPr>
                <w:sz w:val="26"/>
                <w:szCs w:val="26"/>
              </w:rPr>
              <w:t xml:space="preserve"> г.</w:t>
            </w:r>
          </w:p>
          <w:p w14:paraId="5893E519" w14:textId="54D69880" w:rsidR="00F14126" w:rsidRPr="00B074F7" w:rsidRDefault="00F14126" w:rsidP="00F14126">
            <w:pPr>
              <w:rPr>
                <w:sz w:val="26"/>
                <w:szCs w:val="26"/>
              </w:rPr>
            </w:pPr>
            <w:r w:rsidRPr="00B074F7">
              <w:rPr>
                <w:sz w:val="26"/>
                <w:szCs w:val="26"/>
              </w:rPr>
              <w:tab/>
            </w:r>
          </w:p>
        </w:tc>
        <w:tc>
          <w:tcPr>
            <w:tcW w:w="4961" w:type="dxa"/>
            <w:tcBorders>
              <w:top w:val="nil"/>
              <w:left w:val="nil"/>
              <w:bottom w:val="nil"/>
              <w:right w:val="nil"/>
            </w:tcBorders>
            <w:shd w:val="clear" w:color="auto" w:fill="auto"/>
          </w:tcPr>
          <w:p w14:paraId="49549974" w14:textId="77777777" w:rsidR="00F14126" w:rsidRPr="00B074F7" w:rsidRDefault="00F14126" w:rsidP="00F14126">
            <w:pPr>
              <w:rPr>
                <w:sz w:val="26"/>
                <w:szCs w:val="26"/>
              </w:rPr>
            </w:pPr>
            <w:r w:rsidRPr="00B074F7">
              <w:rPr>
                <w:sz w:val="26"/>
                <w:szCs w:val="26"/>
              </w:rPr>
              <w:t>ЗАКАЗЧИК:</w:t>
            </w:r>
          </w:p>
          <w:p w14:paraId="4D8FDB9E" w14:textId="59EFEFC6" w:rsidR="00F14126" w:rsidRPr="00B074F7" w:rsidRDefault="00D61CF3" w:rsidP="00F14126">
            <w:pPr>
              <w:rPr>
                <w:b/>
                <w:bCs/>
                <w:sz w:val="26"/>
                <w:szCs w:val="26"/>
              </w:rPr>
            </w:pPr>
            <w:r w:rsidRPr="00B074F7">
              <w:rPr>
                <w:b/>
                <w:bCs/>
                <w:sz w:val="26"/>
                <w:szCs w:val="26"/>
              </w:rPr>
              <w:t>Государственное у</w:t>
            </w:r>
            <w:r w:rsidR="00F14126" w:rsidRPr="00B074F7">
              <w:rPr>
                <w:b/>
                <w:bCs/>
                <w:sz w:val="26"/>
                <w:szCs w:val="26"/>
              </w:rPr>
              <w:t>чреждение здравоохранения «Брестская городская детская поликлиника №3»</w:t>
            </w:r>
          </w:p>
          <w:p w14:paraId="22E92C7E" w14:textId="77777777" w:rsidR="00F14126" w:rsidRDefault="00F14126" w:rsidP="00F14126">
            <w:pPr>
              <w:rPr>
                <w:sz w:val="26"/>
                <w:szCs w:val="26"/>
              </w:rPr>
            </w:pPr>
          </w:p>
          <w:p w14:paraId="65DBB08D" w14:textId="77777777" w:rsidR="00BB53C5" w:rsidRPr="00B074F7" w:rsidRDefault="00BB53C5" w:rsidP="00F14126">
            <w:pPr>
              <w:rPr>
                <w:sz w:val="26"/>
                <w:szCs w:val="26"/>
              </w:rPr>
            </w:pPr>
          </w:p>
          <w:p w14:paraId="665CAD6C" w14:textId="77777777" w:rsidR="00F14126" w:rsidRPr="00B074F7" w:rsidRDefault="00F14126" w:rsidP="00F14126">
            <w:pPr>
              <w:rPr>
                <w:sz w:val="26"/>
                <w:szCs w:val="26"/>
              </w:rPr>
            </w:pPr>
            <w:r w:rsidRPr="00B074F7">
              <w:rPr>
                <w:sz w:val="26"/>
                <w:szCs w:val="26"/>
              </w:rPr>
              <w:t>Главный врач</w:t>
            </w:r>
          </w:p>
          <w:p w14:paraId="0C75E54C" w14:textId="77777777" w:rsidR="00F14126" w:rsidRPr="00B074F7" w:rsidRDefault="00F14126" w:rsidP="00F14126">
            <w:pPr>
              <w:rPr>
                <w:sz w:val="26"/>
                <w:szCs w:val="26"/>
              </w:rPr>
            </w:pPr>
          </w:p>
          <w:p w14:paraId="21EA5F04" w14:textId="3EA2D254" w:rsidR="00F14126" w:rsidRPr="00B074F7" w:rsidRDefault="002C01E1" w:rsidP="00F14126">
            <w:pPr>
              <w:rPr>
                <w:sz w:val="26"/>
                <w:szCs w:val="26"/>
              </w:rPr>
            </w:pPr>
            <w:r>
              <w:rPr>
                <w:sz w:val="26"/>
                <w:szCs w:val="26"/>
              </w:rPr>
              <w:t xml:space="preserve"> _______________</w:t>
            </w:r>
            <w:r w:rsidR="00F14126" w:rsidRPr="00B074F7">
              <w:rPr>
                <w:sz w:val="26"/>
                <w:szCs w:val="26"/>
              </w:rPr>
              <w:t xml:space="preserve"> </w:t>
            </w:r>
            <w:proofErr w:type="spellStart"/>
            <w:r w:rsidR="00F14126" w:rsidRPr="00B074F7">
              <w:rPr>
                <w:sz w:val="26"/>
                <w:szCs w:val="26"/>
              </w:rPr>
              <w:t>Н.Н.Микляева</w:t>
            </w:r>
            <w:proofErr w:type="spellEnd"/>
          </w:p>
          <w:p w14:paraId="374BDE17" w14:textId="77777777" w:rsidR="00F14126" w:rsidRPr="00B074F7" w:rsidRDefault="00F14126" w:rsidP="00F14126">
            <w:pPr>
              <w:rPr>
                <w:sz w:val="26"/>
                <w:szCs w:val="26"/>
              </w:rPr>
            </w:pPr>
            <w:r w:rsidRPr="00B074F7">
              <w:rPr>
                <w:sz w:val="26"/>
                <w:szCs w:val="26"/>
              </w:rPr>
              <w:t xml:space="preserve">М.П.                      </w:t>
            </w:r>
          </w:p>
          <w:p w14:paraId="7493F6B0" w14:textId="707E2892" w:rsidR="00F14126" w:rsidRPr="00A3648B" w:rsidRDefault="00F14126" w:rsidP="00F14126">
            <w:pPr>
              <w:rPr>
                <w:sz w:val="26"/>
                <w:szCs w:val="26"/>
              </w:rPr>
            </w:pPr>
            <w:r w:rsidRPr="00B074F7">
              <w:rPr>
                <w:sz w:val="26"/>
                <w:szCs w:val="26"/>
              </w:rPr>
              <w:t xml:space="preserve"> «___</w:t>
            </w:r>
            <w:proofErr w:type="gramStart"/>
            <w:r w:rsidRPr="00B074F7">
              <w:rPr>
                <w:sz w:val="26"/>
                <w:szCs w:val="26"/>
              </w:rPr>
              <w:t>_»</w:t>
            </w:r>
            <w:r w:rsidR="00B074F7">
              <w:rPr>
                <w:sz w:val="26"/>
                <w:szCs w:val="26"/>
              </w:rPr>
              <w:t xml:space="preserve"> </w:t>
            </w:r>
            <w:r w:rsidR="00832AA8">
              <w:rPr>
                <w:sz w:val="26"/>
                <w:szCs w:val="26"/>
              </w:rPr>
              <w:t xml:space="preserve">  </w:t>
            </w:r>
            <w:proofErr w:type="gramEnd"/>
            <w:r w:rsidR="00832AA8">
              <w:rPr>
                <w:sz w:val="26"/>
                <w:szCs w:val="26"/>
              </w:rPr>
              <w:t xml:space="preserve">                  </w:t>
            </w:r>
            <w:r w:rsidR="00B074F7">
              <w:rPr>
                <w:sz w:val="26"/>
                <w:szCs w:val="26"/>
              </w:rPr>
              <w:t xml:space="preserve"> </w:t>
            </w:r>
            <w:r w:rsidRPr="00B074F7">
              <w:rPr>
                <w:sz w:val="26"/>
                <w:szCs w:val="26"/>
              </w:rPr>
              <w:t>202</w:t>
            </w:r>
            <w:r w:rsidR="00AC7C3F">
              <w:rPr>
                <w:sz w:val="26"/>
                <w:szCs w:val="26"/>
                <w:lang w:val="en-US"/>
              </w:rPr>
              <w:t>6</w:t>
            </w:r>
            <w:r w:rsidRPr="00B074F7">
              <w:rPr>
                <w:sz w:val="26"/>
                <w:szCs w:val="26"/>
              </w:rPr>
              <w:t xml:space="preserve"> г.</w:t>
            </w:r>
          </w:p>
          <w:p w14:paraId="6B6BB213" w14:textId="77777777" w:rsidR="00F14126" w:rsidRPr="00A3648B" w:rsidRDefault="00F14126" w:rsidP="00F14126">
            <w:pPr>
              <w:rPr>
                <w:sz w:val="26"/>
                <w:szCs w:val="26"/>
              </w:rPr>
            </w:pPr>
            <w:r w:rsidRPr="00A3648B">
              <w:rPr>
                <w:sz w:val="26"/>
                <w:szCs w:val="26"/>
              </w:rPr>
              <w:t xml:space="preserve">                                       </w:t>
            </w:r>
          </w:p>
          <w:p w14:paraId="10B80E76" w14:textId="0F5CE01D" w:rsidR="00F14126" w:rsidRPr="00A3648B" w:rsidRDefault="00F14126" w:rsidP="00F14126">
            <w:pPr>
              <w:rPr>
                <w:sz w:val="26"/>
                <w:szCs w:val="26"/>
              </w:rPr>
            </w:pPr>
          </w:p>
        </w:tc>
      </w:tr>
    </w:tbl>
    <w:p w14:paraId="6C383443" w14:textId="77777777" w:rsidR="00F14126" w:rsidRPr="00A3648B" w:rsidRDefault="00F14126" w:rsidP="00F14126">
      <w:pPr>
        <w:pStyle w:val="Style5"/>
        <w:widowControl/>
        <w:tabs>
          <w:tab w:val="left" w:pos="1134"/>
          <w:tab w:val="left" w:pos="1276"/>
        </w:tabs>
        <w:spacing w:before="34" w:line="240" w:lineRule="auto"/>
        <w:ind w:firstLine="0"/>
        <w:jc w:val="left"/>
        <w:rPr>
          <w:rStyle w:val="FontStyle17"/>
          <w:sz w:val="26"/>
          <w:szCs w:val="26"/>
        </w:rPr>
      </w:pPr>
    </w:p>
    <w:p w14:paraId="5448489A" w14:textId="77777777" w:rsidR="00F14126" w:rsidRDefault="00F14126" w:rsidP="00A24A69">
      <w:pPr>
        <w:tabs>
          <w:tab w:val="left" w:pos="567"/>
        </w:tabs>
        <w:jc w:val="center"/>
        <w:rPr>
          <w:b/>
          <w:sz w:val="21"/>
          <w:szCs w:val="21"/>
        </w:rPr>
      </w:pPr>
    </w:p>
    <w:sectPr w:rsidR="00F14126" w:rsidSect="00121DB1">
      <w:headerReference w:type="default" r:id="rId6"/>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0357B" w14:textId="77777777" w:rsidR="00D84080" w:rsidRDefault="00D84080" w:rsidP="00121DB1">
      <w:r>
        <w:separator/>
      </w:r>
    </w:p>
  </w:endnote>
  <w:endnote w:type="continuationSeparator" w:id="0">
    <w:p w14:paraId="7F4E0FD1" w14:textId="77777777" w:rsidR="00D84080" w:rsidRDefault="00D84080" w:rsidP="00121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35366" w14:textId="77777777" w:rsidR="00D84080" w:rsidRDefault="00D84080" w:rsidP="00121DB1">
      <w:r>
        <w:separator/>
      </w:r>
    </w:p>
  </w:footnote>
  <w:footnote w:type="continuationSeparator" w:id="0">
    <w:p w14:paraId="076C679C" w14:textId="77777777" w:rsidR="00D84080" w:rsidRDefault="00D84080" w:rsidP="00121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56770"/>
      <w:docPartObj>
        <w:docPartGallery w:val="Page Numbers (Top of Page)"/>
        <w:docPartUnique/>
      </w:docPartObj>
    </w:sdtPr>
    <w:sdtContent>
      <w:p w14:paraId="509B95A3" w14:textId="179ED66B" w:rsidR="00121DB1" w:rsidRDefault="00F51A3D">
        <w:pPr>
          <w:pStyle w:val="a4"/>
          <w:jc w:val="center"/>
        </w:pPr>
        <w:r>
          <w:fldChar w:fldCharType="begin"/>
        </w:r>
        <w:r w:rsidR="00121DB1">
          <w:instrText>PAGE   \* MERGEFORMAT</w:instrText>
        </w:r>
        <w:r>
          <w:fldChar w:fldCharType="separate"/>
        </w:r>
        <w:r w:rsidR="00C35394">
          <w:rPr>
            <w:noProof/>
          </w:rPr>
          <w:t>5</w:t>
        </w:r>
        <w:r>
          <w:fldChar w:fldCharType="end"/>
        </w:r>
      </w:p>
    </w:sdtContent>
  </w:sdt>
  <w:p w14:paraId="7BC86846" w14:textId="77777777" w:rsidR="00121DB1" w:rsidRDefault="00121DB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974"/>
    <w:rsid w:val="000045C8"/>
    <w:rsid w:val="00053AF7"/>
    <w:rsid w:val="000603D4"/>
    <w:rsid w:val="000C1068"/>
    <w:rsid w:val="000C170E"/>
    <w:rsid w:val="000D6E88"/>
    <w:rsid w:val="000E5B7F"/>
    <w:rsid w:val="00121DB1"/>
    <w:rsid w:val="001739B6"/>
    <w:rsid w:val="001C066C"/>
    <w:rsid w:val="001D3EAB"/>
    <w:rsid w:val="002008C7"/>
    <w:rsid w:val="002263AC"/>
    <w:rsid w:val="00235E2F"/>
    <w:rsid w:val="002379E1"/>
    <w:rsid w:val="00283FA0"/>
    <w:rsid w:val="002B0591"/>
    <w:rsid w:val="002C01E1"/>
    <w:rsid w:val="003069E7"/>
    <w:rsid w:val="003449AA"/>
    <w:rsid w:val="00384844"/>
    <w:rsid w:val="003D3741"/>
    <w:rsid w:val="004064EB"/>
    <w:rsid w:val="0040743F"/>
    <w:rsid w:val="00411C3E"/>
    <w:rsid w:val="0043616D"/>
    <w:rsid w:val="0043656B"/>
    <w:rsid w:val="00453DE8"/>
    <w:rsid w:val="00454CD8"/>
    <w:rsid w:val="00464536"/>
    <w:rsid w:val="00510B2C"/>
    <w:rsid w:val="00527E7B"/>
    <w:rsid w:val="0053445B"/>
    <w:rsid w:val="005526FF"/>
    <w:rsid w:val="00563270"/>
    <w:rsid w:val="005E354D"/>
    <w:rsid w:val="005F5A48"/>
    <w:rsid w:val="006057FE"/>
    <w:rsid w:val="006239B5"/>
    <w:rsid w:val="00625D65"/>
    <w:rsid w:val="006416AB"/>
    <w:rsid w:val="00697C8B"/>
    <w:rsid w:val="006A033E"/>
    <w:rsid w:val="006A52F9"/>
    <w:rsid w:val="006E5228"/>
    <w:rsid w:val="006E73AC"/>
    <w:rsid w:val="00730B52"/>
    <w:rsid w:val="00781B7F"/>
    <w:rsid w:val="00781CF6"/>
    <w:rsid w:val="007E22A2"/>
    <w:rsid w:val="007F0D42"/>
    <w:rsid w:val="007F3AAA"/>
    <w:rsid w:val="00832AA8"/>
    <w:rsid w:val="008464D2"/>
    <w:rsid w:val="00872252"/>
    <w:rsid w:val="008C68EA"/>
    <w:rsid w:val="008D4974"/>
    <w:rsid w:val="008D7DBB"/>
    <w:rsid w:val="008F620E"/>
    <w:rsid w:val="00922974"/>
    <w:rsid w:val="00945ECF"/>
    <w:rsid w:val="009A1878"/>
    <w:rsid w:val="009D654B"/>
    <w:rsid w:val="009E6B88"/>
    <w:rsid w:val="009E7E7A"/>
    <w:rsid w:val="00A00E25"/>
    <w:rsid w:val="00A24A69"/>
    <w:rsid w:val="00A25811"/>
    <w:rsid w:val="00A50C6D"/>
    <w:rsid w:val="00A7251A"/>
    <w:rsid w:val="00A916A1"/>
    <w:rsid w:val="00AB7DEB"/>
    <w:rsid w:val="00AC7C3F"/>
    <w:rsid w:val="00AD4D42"/>
    <w:rsid w:val="00AE76A3"/>
    <w:rsid w:val="00B074F7"/>
    <w:rsid w:val="00B178F9"/>
    <w:rsid w:val="00B27D1A"/>
    <w:rsid w:val="00B45730"/>
    <w:rsid w:val="00B55429"/>
    <w:rsid w:val="00BB53C5"/>
    <w:rsid w:val="00BC3C8D"/>
    <w:rsid w:val="00BD5910"/>
    <w:rsid w:val="00BE42D8"/>
    <w:rsid w:val="00C23426"/>
    <w:rsid w:val="00C243C7"/>
    <w:rsid w:val="00C35394"/>
    <w:rsid w:val="00C4384B"/>
    <w:rsid w:val="00C91ECB"/>
    <w:rsid w:val="00C944AA"/>
    <w:rsid w:val="00CA2D63"/>
    <w:rsid w:val="00CF45ED"/>
    <w:rsid w:val="00D16152"/>
    <w:rsid w:val="00D61CF3"/>
    <w:rsid w:val="00D80A27"/>
    <w:rsid w:val="00D84080"/>
    <w:rsid w:val="00DD5B63"/>
    <w:rsid w:val="00DE331B"/>
    <w:rsid w:val="00E313BF"/>
    <w:rsid w:val="00E41375"/>
    <w:rsid w:val="00E44D3A"/>
    <w:rsid w:val="00E608B2"/>
    <w:rsid w:val="00E967EF"/>
    <w:rsid w:val="00E973CE"/>
    <w:rsid w:val="00E97D43"/>
    <w:rsid w:val="00EA007D"/>
    <w:rsid w:val="00EC1D74"/>
    <w:rsid w:val="00EC40B7"/>
    <w:rsid w:val="00EC75D3"/>
    <w:rsid w:val="00ED6DE3"/>
    <w:rsid w:val="00EF6ADD"/>
    <w:rsid w:val="00F04623"/>
    <w:rsid w:val="00F11439"/>
    <w:rsid w:val="00F14126"/>
    <w:rsid w:val="00F35B2A"/>
    <w:rsid w:val="00F51A3D"/>
    <w:rsid w:val="00F959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7D420"/>
  <w15:docId w15:val="{715CA11C-A0D2-4A97-AF41-6E7D8D3D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EAB"/>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3E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121DB1"/>
    <w:pPr>
      <w:tabs>
        <w:tab w:val="center" w:pos="4677"/>
        <w:tab w:val="right" w:pos="9355"/>
      </w:tabs>
    </w:pPr>
  </w:style>
  <w:style w:type="character" w:customStyle="1" w:styleId="a5">
    <w:name w:val="Верхний колонтитул Знак"/>
    <w:basedOn w:val="a0"/>
    <w:link w:val="a4"/>
    <w:uiPriority w:val="99"/>
    <w:rsid w:val="00121DB1"/>
    <w:rPr>
      <w:rFonts w:ascii="Times New Roman" w:eastAsia="Times New Roman" w:hAnsi="Times New Roman" w:cs="Times New Roman"/>
      <w:sz w:val="28"/>
      <w:szCs w:val="28"/>
      <w:lang w:eastAsia="ru-RU"/>
    </w:rPr>
  </w:style>
  <w:style w:type="paragraph" w:styleId="a6">
    <w:name w:val="footer"/>
    <w:basedOn w:val="a"/>
    <w:link w:val="a7"/>
    <w:uiPriority w:val="99"/>
    <w:unhideWhenUsed/>
    <w:rsid w:val="00121DB1"/>
    <w:pPr>
      <w:tabs>
        <w:tab w:val="center" w:pos="4677"/>
        <w:tab w:val="right" w:pos="9355"/>
      </w:tabs>
    </w:pPr>
  </w:style>
  <w:style w:type="character" w:customStyle="1" w:styleId="a7">
    <w:name w:val="Нижний колонтитул Знак"/>
    <w:basedOn w:val="a0"/>
    <w:link w:val="a6"/>
    <w:uiPriority w:val="99"/>
    <w:rsid w:val="00121DB1"/>
    <w:rPr>
      <w:rFonts w:ascii="Times New Roman" w:eastAsia="Times New Roman" w:hAnsi="Times New Roman" w:cs="Times New Roman"/>
      <w:sz w:val="28"/>
      <w:szCs w:val="28"/>
      <w:lang w:eastAsia="ru-RU"/>
    </w:rPr>
  </w:style>
  <w:style w:type="character" w:styleId="a8">
    <w:name w:val="Hyperlink"/>
    <w:basedOn w:val="a0"/>
    <w:rsid w:val="006416AB"/>
    <w:rPr>
      <w:color w:val="0000FF"/>
      <w:u w:val="single"/>
      <w:lang w:val="ru-RU" w:eastAsia="ru-RU" w:bidi="ru-RU"/>
    </w:rPr>
  </w:style>
  <w:style w:type="character" w:customStyle="1" w:styleId="wmi-callto">
    <w:name w:val="wmi-callto"/>
    <w:basedOn w:val="a0"/>
    <w:rsid w:val="006416AB"/>
  </w:style>
  <w:style w:type="paragraph" w:styleId="a9">
    <w:name w:val="Balloon Text"/>
    <w:basedOn w:val="a"/>
    <w:link w:val="aa"/>
    <w:uiPriority w:val="99"/>
    <w:semiHidden/>
    <w:unhideWhenUsed/>
    <w:rsid w:val="006416AB"/>
    <w:rPr>
      <w:rFonts w:ascii="Segoe UI" w:hAnsi="Segoe UI" w:cs="Segoe UI"/>
      <w:sz w:val="18"/>
      <w:szCs w:val="18"/>
    </w:rPr>
  </w:style>
  <w:style w:type="character" w:customStyle="1" w:styleId="aa">
    <w:name w:val="Текст выноски Знак"/>
    <w:basedOn w:val="a0"/>
    <w:link w:val="a9"/>
    <w:uiPriority w:val="99"/>
    <w:semiHidden/>
    <w:rsid w:val="006416AB"/>
    <w:rPr>
      <w:rFonts w:ascii="Segoe UI" w:eastAsia="Times New Roman" w:hAnsi="Segoe UI" w:cs="Segoe UI"/>
      <w:sz w:val="18"/>
      <w:szCs w:val="18"/>
      <w:lang w:eastAsia="ru-RU"/>
    </w:rPr>
  </w:style>
  <w:style w:type="paragraph" w:customStyle="1" w:styleId="Style5">
    <w:name w:val="Style5"/>
    <w:basedOn w:val="a"/>
    <w:rsid w:val="00F14126"/>
    <w:pPr>
      <w:widowControl w:val="0"/>
      <w:autoSpaceDE w:val="0"/>
      <w:autoSpaceDN w:val="0"/>
      <w:adjustRightInd w:val="0"/>
      <w:spacing w:line="274" w:lineRule="exact"/>
      <w:ind w:firstLine="566"/>
      <w:jc w:val="both"/>
    </w:pPr>
    <w:rPr>
      <w:rFonts w:ascii="Franklin Gothic Medium Cond" w:hAnsi="Franklin Gothic Medium Cond"/>
      <w:sz w:val="24"/>
      <w:szCs w:val="24"/>
    </w:rPr>
  </w:style>
  <w:style w:type="character" w:customStyle="1" w:styleId="FontStyle17">
    <w:name w:val="Font Style17"/>
    <w:rsid w:val="00F1412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1353</Words>
  <Characters>7714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Чайчиц Людмила Ивановна</cp:lastModifiedBy>
  <cp:revision>14</cp:revision>
  <cp:lastPrinted>2024-12-26T08:33:00Z</cp:lastPrinted>
  <dcterms:created xsi:type="dcterms:W3CDTF">2025-03-07T09:15:00Z</dcterms:created>
  <dcterms:modified xsi:type="dcterms:W3CDTF">2026-06-23T08:31:00Z</dcterms:modified>
</cp:coreProperties>
</file>