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EZ20260625381729 «Техническое обслуживание медицинского оборудования (часть 4)»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