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24E" w:rsidRPr="004A60A4" w:rsidRDefault="00E231DA" w:rsidP="00E231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НА ДИАГНОСТИКУ</w:t>
      </w:r>
    </w:p>
    <w:p w:rsidR="00E231DA" w:rsidRPr="004A60A4" w:rsidRDefault="00E231DA" w:rsidP="00E231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техники</w:t>
      </w: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Минск               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680CB5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80CB5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</w:t>
      </w:r>
      <w:r w:rsidR="00C752A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10C6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12A" w:rsidRPr="004A60A4" w:rsidRDefault="0036312A" w:rsidP="004A6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___________________________________________, именуемый в дальнейшем </w:t>
      </w: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действующий на основании______________________________________, с одной стороны, и Учреждение здравоохранения «Минский городской клинический онкологический центр», именуемое в дальнейшем </w:t>
      </w: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лице__________________</w:t>
      </w:r>
      <w:r w:rsidR="007115B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действующего на основании ______________</w:t>
      </w:r>
      <w:r w:rsidR="007115B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  <w:r w:rsidRPr="004A60A4"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«Стороны», заключили настоящий договор о нижеследующем:</w:t>
      </w:r>
    </w:p>
    <w:p w:rsidR="00E231DA" w:rsidRPr="004A60A4" w:rsidRDefault="00E231DA" w:rsidP="004A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ПРЕДМЕТ ДОГОВОРА.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«Заказчик» поручает, а «Исполнитель» принимает на себя обязательство выполнить работы по диагностике</w:t>
      </w:r>
      <w:r w:rsidR="00787125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техники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МТ)</w:t>
      </w:r>
      <w:r w:rsidR="004C3A7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находящейся в пользовании </w:t>
      </w:r>
      <w:r w:rsidR="004C3A7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4C3A7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МТ </w:t>
      </w:r>
      <w:r w:rsidR="001F251C" w:rsidRPr="004A60A4">
        <w:rPr>
          <w:rFonts w:ascii="Times New Roman" w:eastAsia="Times New Roman" w:hAnsi="Times New Roman" w:cs="Times New Roman"/>
          <w:sz w:val="24"/>
          <w:szCs w:val="24"/>
        </w:rPr>
        <w:t xml:space="preserve">график, виды работ (услуг) 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стоимость работ согласовываются в </w:t>
      </w:r>
      <w:r w:rsidR="00E92CF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спецификации-протокол согласования цены (Приложение №1)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договора.</w:t>
      </w:r>
    </w:p>
    <w:p w:rsidR="00B81FE8" w:rsidRPr="004A60A4" w:rsidRDefault="001F251C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4A60A4">
        <w:rPr>
          <w:rFonts w:ascii="Times New Roman" w:eastAsia="Times New Roman" w:hAnsi="Times New Roman" w:cs="Times New Roman"/>
          <w:sz w:val="24"/>
          <w:szCs w:val="24"/>
        </w:rPr>
        <w:t xml:space="preserve"> Порядок технического обслуживания определяются в соответствии с Инструкцией об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№78, а также эксплуатационной документацией.</w:t>
      </w:r>
    </w:p>
    <w:p w:rsidR="00C752AE" w:rsidRPr="004A60A4" w:rsidRDefault="00C752AE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0A4">
        <w:rPr>
          <w:rFonts w:ascii="Times New Roman" w:hAnsi="Times New Roman" w:cs="Times New Roman"/>
          <w:sz w:val="24"/>
          <w:szCs w:val="24"/>
        </w:rPr>
        <w:t>1.</w:t>
      </w:r>
      <w:r w:rsidR="001F251C" w:rsidRPr="004A60A4">
        <w:rPr>
          <w:rFonts w:ascii="Times New Roman" w:hAnsi="Times New Roman" w:cs="Times New Roman"/>
          <w:sz w:val="24"/>
          <w:szCs w:val="24"/>
        </w:rPr>
        <w:t>3</w:t>
      </w:r>
      <w:r w:rsidRPr="004A60A4">
        <w:rPr>
          <w:rFonts w:ascii="Times New Roman" w:hAnsi="Times New Roman" w:cs="Times New Roman"/>
          <w:sz w:val="24"/>
          <w:szCs w:val="24"/>
        </w:rPr>
        <w:t>. Если иное не предусмотрено настоящим договором, работы выполняются Исполнителем на территории Заказчика, расположенной по адресу г. Минск, пр-т Независимости, 64.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F251C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«Исполнитель» выполняет работы своими силами.</w:t>
      </w:r>
    </w:p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:rsidR="00E231DA" w:rsidRPr="004A60A4" w:rsidRDefault="00E231DA" w:rsidP="004A60A4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Обязанности «Исполнителя»:</w:t>
      </w:r>
    </w:p>
    <w:p w:rsidR="00E231DA" w:rsidRPr="004A60A4" w:rsidRDefault="00E231DA" w:rsidP="004A60A4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1D2F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Срок выполнени</w:t>
      </w:r>
      <w:r w:rsidR="00680CB5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диагностики МТ </w:t>
      </w:r>
      <w:r w:rsidR="00D2554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договора</w:t>
      </w:r>
      <w:r w:rsidR="00680CB5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___________</w:t>
      </w:r>
      <w:r w:rsidR="00C752A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87125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«Заказчика». При выполнении работ письменно сообщить «Заказчику» о возникших (возникающих) отклонениях от условий настоящего договора.</w:t>
      </w:r>
    </w:p>
    <w:p w:rsidR="001279B6" w:rsidRPr="004A60A4" w:rsidRDefault="00E231DA" w:rsidP="004A60A4">
      <w:pPr>
        <w:numPr>
          <w:ilvl w:val="12"/>
          <w:numId w:val="0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После проведения работ по диагностике МТ предоставить </w:t>
      </w:r>
      <w:r w:rsidR="0001125B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1125B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(пяти) рабочих дней заключение о работоспособности МТ или дефектный акт, а также акты выполненных работ.</w:t>
      </w:r>
    </w:p>
    <w:p w:rsidR="001279B6" w:rsidRPr="001279B6" w:rsidRDefault="001279B6" w:rsidP="004A60A4">
      <w:pPr>
        <w:numPr>
          <w:ilvl w:val="12"/>
          <w:numId w:val="0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127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уровень качества оказываемых Услуг в соответствии с требованиями действующего законодательства, а при отсутствии таковых – в соответствии с требованиями, обычно предъявляемыми к услугам данного вида.</w:t>
      </w:r>
    </w:p>
    <w:p w:rsidR="001279B6" w:rsidRPr="004A60A4" w:rsidRDefault="001279B6" w:rsidP="004A60A4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</w:rPr>
        <w:t>2.1.4. Передать Заказчику результаты Услуг в порядке и сроки, указанные в подпункте 2.1.1. настоящего договора</w:t>
      </w:r>
      <w:r w:rsidR="00A21BDD" w:rsidRPr="004A6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При выполнении работ по диагностике на территории «Заказчика»</w:t>
      </w:r>
      <w:r w:rsidR="0001125B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«Исполнитель» обеспечивает своих работников средствами индивидуальной защиты, спец. одеждой.  Проводит со своими работниками, работающими на территории Заказчика, обучение, стажировку, инструктаж и проверку знаний по вопросам охраны труда и пожарной безопасности. Несет ответственность за выполнение своими работниками правил и норм по охране труда и пожарной безопасности при проведении работ на территории Заказчика.  </w:t>
      </w:r>
    </w:p>
    <w:p w:rsidR="00E231DA" w:rsidRPr="00D25544" w:rsidRDefault="007042EB" w:rsidP="00D25544">
      <w:pPr>
        <w:pStyle w:val="Normal-N"/>
        <w:tabs>
          <w:tab w:val="clear" w:pos="792"/>
          <w:tab w:val="num" w:pos="567"/>
        </w:tabs>
        <w:spacing w:after="0"/>
        <w:ind w:left="0" w:firstLine="0"/>
        <w:rPr>
          <w:sz w:val="24"/>
          <w:szCs w:val="24"/>
        </w:rPr>
      </w:pPr>
      <w:r w:rsidRPr="004A60A4">
        <w:rPr>
          <w:sz w:val="24"/>
          <w:szCs w:val="24"/>
        </w:rPr>
        <w:tab/>
      </w:r>
      <w:r w:rsidR="00E231DA" w:rsidRPr="004A60A4">
        <w:rPr>
          <w:b/>
          <w:sz w:val="24"/>
          <w:szCs w:val="24"/>
        </w:rPr>
        <w:t>2.2. Обязанности «Заказчика»</w:t>
      </w:r>
      <w:r w:rsidR="00E231DA" w:rsidRPr="004A60A4">
        <w:rPr>
          <w:b/>
          <w:sz w:val="24"/>
          <w:szCs w:val="24"/>
          <w:lang w:val="be-BY"/>
        </w:rPr>
        <w:t>: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2.2.1. </w:t>
      </w:r>
      <w:r w:rsidR="00EB6CF7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CF7" w:rsidRPr="004A60A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редоставить свободный доступ к МТ для проведения работ на территории </w:t>
      </w:r>
      <w:r w:rsidR="00EB6CF7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«Заказчика»</w:t>
      </w:r>
      <w:r w:rsidR="00EB6CF7" w:rsidRPr="004A60A4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, </w:t>
      </w:r>
      <w:r w:rsidR="00EB6CF7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необходимые условия для выполнения работ, в присутствии представителя «Заказчика».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Обеспечить правильную эксплуатацию МТ, не допускать к работе на оборудовании не подготовленный персонал и посторонних лиц.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Оплатить выполненные работы в соответствии с условиями настоящего договора.</w:t>
      </w:r>
    </w:p>
    <w:p w:rsidR="007042EB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A25B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Возвратить «Исполнителю» подписанные акты выполненных работ в течение 5 (пяти) рабочих дней с даты их подписания, либо направить в указанный срок мотивированные возражения. При получении мотивированных возражений стороны решают вопросы о порядке и сроках устранения недостатков.</w:t>
      </w:r>
    </w:p>
    <w:p w:rsidR="007042EB" w:rsidRPr="004A60A4" w:rsidRDefault="007042EB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A25B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60A4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Услуг Исполнителя в случае неисполнения или некачественного исполнения последним своих обязательств по настоящему договору.</w:t>
      </w:r>
    </w:p>
    <w:p w:rsidR="007042EB" w:rsidRPr="004A60A4" w:rsidRDefault="007042EB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СТОИМОСТЬ. ПОРЯДОК РАСЧЕТОВ</w:t>
      </w:r>
    </w:p>
    <w:p w:rsidR="005E49C0" w:rsidRPr="004A60A4" w:rsidRDefault="00E231DA" w:rsidP="004A60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Сумма договора устанавливается в белорусских рублях. Цена сформирована в соответствии с законодательством Республики Беларусь и ука</w:t>
      </w:r>
      <w:r w:rsidR="005E49C0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 в Спецификации (Приложение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</w:t>
      </w:r>
    </w:p>
    <w:p w:rsidR="00E231DA" w:rsidRPr="004A60A4" w:rsidRDefault="00CC2C2C" w:rsidP="004A60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составляет: _______________(___________________)</w:t>
      </w:r>
      <w:r w:rsidR="000149E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бел. рублей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НДС по ставке __ % _________________(___________________) </w:t>
      </w:r>
      <w:r w:rsidR="005E49C0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</w:t>
      </w:r>
      <w:r w:rsidR="000149E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9C0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4C3A7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DA" w:rsidRPr="004A60A4" w:rsidRDefault="00E231DA" w:rsidP="004A60A4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Сумма договора может изменяться в соответствии с законодательством Республики Беларусь путем подписания дополнительного соглашения.</w:t>
      </w:r>
    </w:p>
    <w:p w:rsidR="00E231DA" w:rsidRPr="004A60A4" w:rsidRDefault="00E231DA" w:rsidP="004A60A4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«Заказчик» производит оплату на основании акта выполненных работ в течение </w:t>
      </w:r>
      <w:r w:rsidR="00C56CD7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C56CD7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банковских дней путем перечисления денежных средств на счет «Исполнителя» со счетов органов государственного казначейства.</w:t>
      </w:r>
    </w:p>
    <w:p w:rsidR="00E231DA" w:rsidRPr="004A60A4" w:rsidRDefault="00E231DA" w:rsidP="004A60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Источник финансирования – местный бюджет. </w:t>
      </w:r>
    </w:p>
    <w:p w:rsidR="00E231DA" w:rsidRPr="004A60A4" w:rsidRDefault="00E231DA" w:rsidP="004A60A4">
      <w:pPr>
        <w:tabs>
          <w:tab w:val="left" w:pos="709"/>
          <w:tab w:val="left" w:pos="1134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E231DA" w:rsidRPr="004A60A4" w:rsidRDefault="00E231DA" w:rsidP="004A60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неисполнении, ненадлежащем исполнении принятых на себя обязательств, стороны несут имущественную ответственность согласно действующему законодательству Республики Беларусь.</w:t>
      </w:r>
    </w:p>
    <w:p w:rsidR="007042EB" w:rsidRPr="004A60A4" w:rsidRDefault="00A25B49" w:rsidP="004A60A4">
      <w:pPr>
        <w:pStyle w:val="a9"/>
        <w:rPr>
          <w:bCs/>
        </w:rPr>
      </w:pPr>
      <w:r>
        <w:t xml:space="preserve">         </w:t>
      </w:r>
      <w:r w:rsidR="007042EB" w:rsidRPr="004A60A4">
        <w:t>4.2.</w:t>
      </w:r>
      <w:r w:rsidR="007042EB" w:rsidRPr="004A60A4">
        <w:rPr>
          <w:bCs/>
        </w:rPr>
        <w:t xml:space="preserve"> Исполнитель несет материальную ответственность в случае повреждения </w:t>
      </w:r>
      <w:r w:rsidR="00087500" w:rsidRPr="004A60A4">
        <w:rPr>
          <w:bCs/>
        </w:rPr>
        <w:t>при диагностике</w:t>
      </w:r>
      <w:r w:rsidR="007042EB" w:rsidRPr="004A60A4">
        <w:rPr>
          <w:bCs/>
        </w:rPr>
        <w:t xml:space="preserve"> и порчи или утраты принятого от Заказчика Оборудования при условии наличия вины Исполнителя.</w:t>
      </w:r>
    </w:p>
    <w:p w:rsidR="00D34AA9" w:rsidRPr="004A60A4" w:rsidRDefault="00D34AA9" w:rsidP="004A60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25B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просрочку срока выполнения работ</w:t>
      </w:r>
      <w:r w:rsidR="007042EB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диагностики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Исполнитель уплачивает Заказчику пеню в размере 0,1% от суммы задолженности за каждый день просрочки.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ФОРС-МАЖОР</w:t>
      </w:r>
    </w:p>
    <w:p w:rsidR="00E231DA" w:rsidRPr="004A60A4" w:rsidRDefault="00E231DA" w:rsidP="004A60A4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 несут ответственность за частичное или полное неисполнение обязательств по настоящему Договору, если это явилось результатом действия обстоятельств, толкуемых действующим законодательством Республики Беларусь как непреодолимая сила (форс-мажор).</w:t>
      </w:r>
    </w:p>
    <w:p w:rsidR="00E231DA" w:rsidRPr="004A60A4" w:rsidRDefault="00E231DA" w:rsidP="004A60A4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Доказательствами наступления форс-мажорных обстоятельств и их продолжительности будут служить свидетельства, выданные Белорусской Торгово-промышленной Палатой или иных компетентных органов.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Сторона, для которой стало невозможным исполнение обязательств по настоящему Договору в связи с наступлением форс-мажорных обстоятельств, обязана в течение не более чем 5 календарных дней уведомить другую сторону о наступлении и приблизительной продолжительности действия таких обстоятельств. В случае своевременного уведомления исполнение обязательств этой стороной откладывается на период действия форс-мажорных обстоятельств.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Договор </w:t>
      </w:r>
      <w:r w:rsidR="00D25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4C3A7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_________.</w:t>
      </w:r>
      <w:r w:rsidR="00C752A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C3A71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2EE0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124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EE0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части взаиморасчетов </w:t>
      </w:r>
      <w:r w:rsidR="00D9124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исполнения сторонами </w:t>
      </w:r>
      <w:r w:rsidR="00D62EE0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 настоящему договору.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может быть расторгнут по соглашению сторон в соответствии с законодательством Республики Беларусь.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Любые изменения и дополнения имеют юридическую силу только в том случае, когда они надлежащим образом оформлены и подписаны сторонами.</w:t>
      </w:r>
    </w:p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</w:t>
      </w:r>
      <w:r w:rsidR="00C752A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заключается в письменной форме на русском языке в виде электронного документа на электронной торговой площадке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500" w:rsidRPr="004A60A4" w:rsidRDefault="00087500" w:rsidP="004A60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087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ОНФИДЕНЦИАЛЬНОСТЬ</w:t>
      </w:r>
    </w:p>
    <w:p w:rsidR="00087500" w:rsidRPr="00087500" w:rsidRDefault="00087500" w:rsidP="004A60A4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00">
        <w:rPr>
          <w:rFonts w:ascii="Times New Roman" w:eastAsia="Times New Roman" w:hAnsi="Times New Roman" w:cs="Times New Roman"/>
          <w:sz w:val="24"/>
          <w:szCs w:val="24"/>
        </w:rPr>
        <w:t>7.1. Условия настоящего договора, приложений и дополнительных соглашений к нему конфиденциальны и не подлежат разглашению.</w:t>
      </w:r>
    </w:p>
    <w:p w:rsidR="00087500" w:rsidRPr="00087500" w:rsidRDefault="00087500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500">
        <w:rPr>
          <w:rFonts w:ascii="Times New Roman" w:eastAsia="Times New Roman" w:hAnsi="Times New Roman" w:cs="Times New Roman"/>
          <w:sz w:val="24"/>
          <w:szCs w:val="24"/>
        </w:rPr>
        <w:t>7.2. Стороны принимают все необходимые меры для того, чтобы их сотрудники, правопреемники, другие лица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087500" w:rsidRPr="00087500" w:rsidRDefault="00087500" w:rsidP="004A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500" w:rsidRPr="00087500" w:rsidRDefault="00087500" w:rsidP="004A60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РАЗРЕШЕНИЕ СПОРОВ</w:t>
      </w:r>
    </w:p>
    <w:p w:rsidR="00087500" w:rsidRPr="00087500" w:rsidRDefault="00087500" w:rsidP="004A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50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Сторонами путем переговоров.</w:t>
      </w:r>
    </w:p>
    <w:p w:rsidR="00087500" w:rsidRPr="00087500" w:rsidRDefault="00087500" w:rsidP="004A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50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Претензионный порядок урегулирования споров в рамках настоящего договора является обязательным. Срок рассмотрения претензии – 5 (пять) рабочих дней с момента получения.</w:t>
      </w:r>
    </w:p>
    <w:p w:rsidR="00087500" w:rsidRPr="00087500" w:rsidRDefault="00087500" w:rsidP="004A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50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Все нерешенные споры и разногласия разрешаются исходя из действующего законодательства Республики Беларусь в Экономическом суде г. Минска.</w:t>
      </w:r>
    </w:p>
    <w:p w:rsidR="00087500" w:rsidRPr="00087500" w:rsidRDefault="00087500" w:rsidP="004A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D25544" w:rsidRDefault="00087500" w:rsidP="00D25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231D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:rsidR="00E231DA" w:rsidRPr="004A60A4" w:rsidRDefault="00087500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41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изменения и дополнения, вносимые в договор, оформляются по соглашению сторон путем заключения дополнительного соглашения</w:t>
      </w:r>
      <w:r w:rsidR="00C752A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на русском языке в виде электронного документа на электронной торговой площадке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DA" w:rsidRPr="004A60A4" w:rsidRDefault="00087500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4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реквизитов (адрес, наименование организации, расчетный счет и др.) Стороны обязаны информировать об этом друг друга в течение 7 календарных дней с момента изменения реквизитов. </w:t>
      </w:r>
    </w:p>
    <w:p w:rsidR="00E231DA" w:rsidRPr="004A60A4" w:rsidRDefault="00087500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41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неурегулированном настоящим договором, стороны руководствуются действующим законодательством Республики Беларусь.</w:t>
      </w:r>
    </w:p>
    <w:p w:rsidR="00E231DA" w:rsidRPr="004A60A4" w:rsidRDefault="00E231DA" w:rsidP="004A60A4">
      <w:pPr>
        <w:tabs>
          <w:tab w:val="left" w:pos="6804"/>
          <w:tab w:val="left" w:pos="9072"/>
          <w:tab w:val="left" w:pos="94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DA" w:rsidRPr="004A60A4" w:rsidRDefault="00087500" w:rsidP="004A60A4">
      <w:pPr>
        <w:tabs>
          <w:tab w:val="left" w:pos="6804"/>
          <w:tab w:val="left" w:pos="9072"/>
          <w:tab w:val="left" w:pos="94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E231D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АНТИКОРРУПЦИОННАЯ ОГОВОРКА</w:t>
      </w:r>
    </w:p>
    <w:p w:rsidR="00E231DA" w:rsidRPr="004A60A4" w:rsidRDefault="00087500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Каждая из Сторон договора, ее работники отказываются от стимулирования каким – либо образом работников другой Стороны, в том числе путем предоставления денежных сумм, подарков, безвозмездного оказания в их адрес услуг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 – либо действий в пользу стимулирующей его Стороны.</w:t>
      </w:r>
    </w:p>
    <w:p w:rsidR="00E231DA" w:rsidRPr="004A60A4" w:rsidRDefault="00087500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Под действием работника, осуществляемыми в пользу стимулирующей его Стороны, понимаются: </w:t>
      </w:r>
    </w:p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неоправданных преимуществ по сравнению с другими контрагентами;</w:t>
      </w:r>
    </w:p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каких-либо гарантий;</w:t>
      </w:r>
    </w:p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существующих процедур;</w:t>
      </w:r>
    </w:p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231DA" w:rsidRPr="004A60A4" w:rsidRDefault="00087500" w:rsidP="004A60A4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31DA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E231DA" w:rsidRPr="004A60A4" w:rsidRDefault="00E231DA" w:rsidP="004A60A4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231DA" w:rsidRPr="004A60A4" w:rsidRDefault="00E231DA" w:rsidP="004A6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087500" w:rsidP="004A60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E231D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</w:t>
      </w:r>
      <w:r w:rsidR="0066105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РИДИЧЕСКИЕ</w:t>
      </w:r>
      <w:r w:rsidR="00E231D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4F1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</w:t>
      </w:r>
      <w:r w:rsidR="00E231D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4F1A" w:rsidRPr="004A6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66105A" w:rsidRPr="004A60A4" w:rsidRDefault="0066105A" w:rsidP="004A60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5103"/>
        <w:gridCol w:w="4678"/>
      </w:tblGrid>
      <w:tr w:rsidR="004A60A4" w:rsidRPr="004A60A4" w:rsidTr="00D9124E">
        <w:trPr>
          <w:jc w:val="center"/>
        </w:trPr>
        <w:tc>
          <w:tcPr>
            <w:tcW w:w="5103" w:type="dxa"/>
          </w:tcPr>
          <w:p w:rsidR="00E231DA" w:rsidRPr="004A60A4" w:rsidRDefault="00E231DA" w:rsidP="004A6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678" w:type="dxa"/>
          </w:tcPr>
          <w:p w:rsidR="00E231DA" w:rsidRPr="004A60A4" w:rsidRDefault="00E231DA" w:rsidP="004A60A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01125B" w:rsidRPr="004A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E231DA" w:rsidRPr="004A60A4" w:rsidTr="00D9124E">
        <w:trPr>
          <w:jc w:val="center"/>
        </w:trPr>
        <w:tc>
          <w:tcPr>
            <w:tcW w:w="5103" w:type="dxa"/>
          </w:tcPr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«Минский городской клинический онкологический центр»</w:t>
            </w:r>
          </w:p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220013, г. Минск, пр. Независимости, 64</w:t>
            </w:r>
          </w:p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 xml:space="preserve">Р/с: BY28AKBB36040359700195500000  </w:t>
            </w:r>
          </w:p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в ОАО «АСБ Беларусбанк»,</w:t>
            </w:r>
          </w:p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адрес банка: г. Минск, пр. Независимости, 56, BIC AKBBBY2Х</w:t>
            </w:r>
          </w:p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УНП: 100854061</w:t>
            </w:r>
          </w:p>
          <w:p w:rsidR="0001125B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ОКПО: 37600214</w:t>
            </w:r>
          </w:p>
          <w:p w:rsidR="0030096E" w:rsidRPr="004A60A4" w:rsidRDefault="0001125B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(017) 374-78-40 (гл. бух.), (017) 37</w:t>
            </w:r>
            <w:r w:rsidR="00087500" w:rsidRPr="004A6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500" w:rsidRPr="004A60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500" w:rsidRPr="004A60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A60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087500" w:rsidRPr="004A60A4">
              <w:rPr>
                <w:rFonts w:ascii="Times New Roman" w:hAnsi="Times New Roman" w:cs="Times New Roman"/>
                <w:sz w:val="24"/>
                <w:szCs w:val="24"/>
              </w:rPr>
              <w:t>от.закупок</w:t>
            </w:r>
            <w:proofErr w:type="spellEnd"/>
            <w:proofErr w:type="gramEnd"/>
            <w:r w:rsidRPr="004A6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4A60A4" w:rsidRPr="004A60A4" w:rsidTr="0066105A">
              <w:tc>
                <w:tcPr>
                  <w:tcW w:w="4786" w:type="dxa"/>
                </w:tcPr>
                <w:p w:rsidR="0066105A" w:rsidRPr="004A60A4" w:rsidRDefault="0066105A" w:rsidP="004A60A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6105A" w:rsidRPr="004A60A4" w:rsidRDefault="0066105A" w:rsidP="004A60A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6105A" w:rsidRPr="004A60A4" w:rsidRDefault="0066105A" w:rsidP="004A60A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60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="00D9124E" w:rsidRPr="004A60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/__________</w:t>
                  </w:r>
                </w:p>
              </w:tc>
            </w:tr>
          </w:tbl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678" w:type="dxa"/>
          </w:tcPr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25B" w:rsidRPr="004A60A4" w:rsidRDefault="0001125B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25B" w:rsidRPr="004A60A4" w:rsidRDefault="0001125B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E231D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05A" w:rsidRPr="004A60A4" w:rsidRDefault="0066105A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231DA"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66105A"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</w:t>
            </w:r>
            <w:r w:rsidR="00E231DA"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1DA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E231DA"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E231DA" w:rsidRPr="004A60A4" w:rsidRDefault="00E231DA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DA" w:rsidRPr="004A60A4" w:rsidRDefault="00E231DA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544" w:rsidRPr="004A60A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F5D" w:rsidRPr="004A60A4" w:rsidRDefault="005B0F5D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E94" w:rsidRPr="004A60A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</w:t>
      </w:r>
      <w:r w:rsidR="003B5E94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231DA" w:rsidRPr="004A60A4" w:rsidRDefault="00D25544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B5E94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на диагностику</w:t>
      </w:r>
    </w:p>
    <w:p w:rsidR="003B5E94" w:rsidRPr="004A60A4" w:rsidRDefault="003B5E94" w:rsidP="004A60A4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 от ______.</w:t>
      </w:r>
      <w:r w:rsidR="00C752AE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B0F5D"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DA" w:rsidRPr="004A60A4" w:rsidRDefault="00E92CF1" w:rsidP="004A60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Спецификация-протокол согласования цены</w:t>
      </w:r>
    </w:p>
    <w:p w:rsidR="00E92CF1" w:rsidRPr="004A60A4" w:rsidRDefault="00E92CF1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54" w:type="dxa"/>
        <w:tblInd w:w="-1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73"/>
        <w:gridCol w:w="1595"/>
        <w:gridCol w:w="1599"/>
        <w:gridCol w:w="776"/>
        <w:gridCol w:w="1208"/>
        <w:gridCol w:w="1276"/>
        <w:gridCol w:w="1276"/>
        <w:gridCol w:w="1311"/>
        <w:gridCol w:w="1537"/>
      </w:tblGrid>
      <w:tr w:rsidR="00087500" w:rsidRPr="004A60A4" w:rsidTr="005B0F5D">
        <w:trPr>
          <w:trHeight w:val="353"/>
        </w:trPr>
        <w:tc>
          <w:tcPr>
            <w:tcW w:w="503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8" w:type="dxa"/>
            <w:gridSpan w:val="2"/>
            <w:vAlign w:val="center"/>
          </w:tcPr>
          <w:p w:rsidR="00087500" w:rsidRPr="004A60A4" w:rsidRDefault="00087500" w:rsidP="004A60A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МТ</w:t>
            </w:r>
          </w:p>
        </w:tc>
        <w:tc>
          <w:tcPr>
            <w:tcW w:w="1599" w:type="dxa"/>
            <w:vAlign w:val="center"/>
          </w:tcPr>
          <w:p w:rsidR="00087500" w:rsidRPr="004A60A4" w:rsidRDefault="00087500" w:rsidP="004A60A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776" w:type="dxa"/>
          </w:tcPr>
          <w:p w:rsidR="00087500" w:rsidRPr="004A60A4" w:rsidRDefault="00087500" w:rsidP="004A60A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08" w:type="dxa"/>
            <w:vAlign w:val="center"/>
          </w:tcPr>
          <w:p w:rsidR="00087500" w:rsidRPr="004A60A4" w:rsidRDefault="00087500" w:rsidP="004A60A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Обьём</w:t>
            </w:r>
            <w:proofErr w:type="spellEnd"/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д-</w:t>
            </w:r>
            <w:proofErr w:type="spellStart"/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276" w:type="dxa"/>
            <w:vAlign w:val="center"/>
          </w:tcPr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без НДС,</w:t>
            </w:r>
          </w:p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бел.руб</w:t>
            </w:r>
            <w:proofErr w:type="spellEnd"/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Ставка НДС, %</w:t>
            </w:r>
          </w:p>
        </w:tc>
        <w:tc>
          <w:tcPr>
            <w:tcW w:w="1311" w:type="dxa"/>
            <w:vAlign w:val="center"/>
          </w:tcPr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Сумма НДС,</w:t>
            </w:r>
          </w:p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бел.руб</w:t>
            </w:r>
            <w:proofErr w:type="spellEnd"/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7" w:type="dxa"/>
            <w:vAlign w:val="center"/>
          </w:tcPr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с НДС,</w:t>
            </w:r>
          </w:p>
          <w:p w:rsidR="00087500" w:rsidRPr="004A60A4" w:rsidRDefault="00087500" w:rsidP="004A6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бел.руб</w:t>
            </w:r>
            <w:proofErr w:type="spellEnd"/>
            <w:r w:rsidRPr="004A6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87500" w:rsidRPr="004A60A4" w:rsidTr="005B0F5D">
        <w:trPr>
          <w:trHeight w:val="196"/>
        </w:trPr>
        <w:tc>
          <w:tcPr>
            <w:tcW w:w="503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68" w:type="dxa"/>
            <w:gridSpan w:val="2"/>
          </w:tcPr>
          <w:p w:rsidR="00087500" w:rsidRPr="004A60A4" w:rsidRDefault="00087500" w:rsidP="004A60A4">
            <w:pPr>
              <w:keepNext/>
              <w:numPr>
                <w:ilvl w:val="12"/>
                <w:numId w:val="0"/>
              </w:numPr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776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500" w:rsidRPr="004A60A4" w:rsidTr="005B0F5D">
        <w:trPr>
          <w:trHeight w:val="196"/>
        </w:trPr>
        <w:tc>
          <w:tcPr>
            <w:tcW w:w="776" w:type="dxa"/>
            <w:gridSpan w:val="2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gridSpan w:val="4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договору</w:t>
            </w:r>
          </w:p>
        </w:tc>
        <w:tc>
          <w:tcPr>
            <w:tcW w:w="1276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</w:tcPr>
          <w:p w:rsidR="00087500" w:rsidRPr="004A60A4" w:rsidRDefault="00087500" w:rsidP="004A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31DA" w:rsidRPr="004A60A4" w:rsidRDefault="00E231DA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D09" w:rsidRPr="004A60A4" w:rsidRDefault="009C3D09" w:rsidP="004A6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5103"/>
        <w:gridCol w:w="4678"/>
      </w:tblGrid>
      <w:tr w:rsidR="00D9124E" w:rsidRPr="004A60A4" w:rsidTr="009535A8">
        <w:trPr>
          <w:jc w:val="center"/>
        </w:trPr>
        <w:tc>
          <w:tcPr>
            <w:tcW w:w="5103" w:type="dxa"/>
          </w:tcPr>
          <w:p w:rsidR="00D9124E" w:rsidRPr="004A60A4" w:rsidRDefault="00D9124E" w:rsidP="004A60A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678" w:type="dxa"/>
          </w:tcPr>
          <w:p w:rsidR="00D9124E" w:rsidRPr="004A60A4" w:rsidRDefault="00D9124E" w:rsidP="004A6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01125B" w:rsidRPr="004A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D9124E" w:rsidRPr="004A60A4" w:rsidTr="009535A8">
        <w:trPr>
          <w:jc w:val="center"/>
        </w:trPr>
        <w:tc>
          <w:tcPr>
            <w:tcW w:w="5103" w:type="dxa"/>
          </w:tcPr>
          <w:p w:rsidR="0030096E" w:rsidRPr="004A60A4" w:rsidRDefault="0030096E" w:rsidP="004A60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D9124E" w:rsidRPr="004A60A4" w:rsidTr="009535A8">
              <w:tc>
                <w:tcPr>
                  <w:tcW w:w="4786" w:type="dxa"/>
                </w:tcPr>
                <w:p w:rsidR="00D9124E" w:rsidRPr="004A60A4" w:rsidRDefault="00D9124E" w:rsidP="004A60A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124E" w:rsidRPr="004A60A4" w:rsidRDefault="00D9124E" w:rsidP="004A60A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124E" w:rsidRPr="004A60A4" w:rsidRDefault="00D9124E" w:rsidP="004A60A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60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_____________________/__________</w:t>
                  </w:r>
                </w:p>
              </w:tc>
            </w:tr>
          </w:tbl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25B" w:rsidRPr="004A60A4" w:rsidRDefault="0001125B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____________________/___________    </w:t>
            </w:r>
          </w:p>
          <w:p w:rsidR="00D9124E" w:rsidRPr="004A60A4" w:rsidRDefault="00D9124E" w:rsidP="004A60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9124E" w:rsidRPr="004A60A4" w:rsidRDefault="00D9124E" w:rsidP="004A6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E" w:rsidRPr="004A60A4" w:rsidRDefault="00D9124E" w:rsidP="004A60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A3050F" w:rsidRPr="004A60A4" w:rsidRDefault="00A3050F" w:rsidP="004A60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050F" w:rsidRPr="004A60A4" w:rsidSect="00A153B9">
      <w:footerReference w:type="default" r:id="rId7"/>
      <w:pgSz w:w="11907" w:h="16840" w:code="9"/>
      <w:pgMar w:top="851" w:right="709" w:bottom="567" w:left="1559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696" w:rsidRDefault="00B36696">
      <w:pPr>
        <w:spacing w:after="0" w:line="240" w:lineRule="auto"/>
      </w:pPr>
      <w:r>
        <w:separator/>
      </w:r>
    </w:p>
  </w:endnote>
  <w:endnote w:type="continuationSeparator" w:id="0">
    <w:p w:rsidR="00B36696" w:rsidRDefault="00B3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AB" w:rsidRPr="003E7094" w:rsidRDefault="00B36696" w:rsidP="002356A5">
    <w:pPr>
      <w:pStyle w:val="a3"/>
      <w:ind w:left="0" w:firstLine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696" w:rsidRDefault="00B36696">
      <w:pPr>
        <w:spacing w:after="0" w:line="240" w:lineRule="auto"/>
      </w:pPr>
      <w:r>
        <w:separator/>
      </w:r>
    </w:p>
  </w:footnote>
  <w:footnote w:type="continuationSeparator" w:id="0">
    <w:p w:rsidR="00B36696" w:rsidRDefault="00B3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52E7D"/>
    <w:multiLevelType w:val="multilevel"/>
    <w:tmpl w:val="AF98D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37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DA"/>
    <w:rsid w:val="0001125B"/>
    <w:rsid w:val="000116CE"/>
    <w:rsid w:val="000149EA"/>
    <w:rsid w:val="00087500"/>
    <w:rsid w:val="000A4301"/>
    <w:rsid w:val="001279B6"/>
    <w:rsid w:val="001A5B18"/>
    <w:rsid w:val="001F251C"/>
    <w:rsid w:val="002B4BA5"/>
    <w:rsid w:val="003000B7"/>
    <w:rsid w:val="0030096E"/>
    <w:rsid w:val="00361984"/>
    <w:rsid w:val="0036312A"/>
    <w:rsid w:val="00390B73"/>
    <w:rsid w:val="0039416A"/>
    <w:rsid w:val="003961C0"/>
    <w:rsid w:val="003B5E94"/>
    <w:rsid w:val="003F61D7"/>
    <w:rsid w:val="004A60A4"/>
    <w:rsid w:val="004C3A71"/>
    <w:rsid w:val="004E749A"/>
    <w:rsid w:val="0055170A"/>
    <w:rsid w:val="00565478"/>
    <w:rsid w:val="005B0F5D"/>
    <w:rsid w:val="005B4D7C"/>
    <w:rsid w:val="005C4107"/>
    <w:rsid w:val="005E49C0"/>
    <w:rsid w:val="0066105A"/>
    <w:rsid w:val="0066787B"/>
    <w:rsid w:val="00676E13"/>
    <w:rsid w:val="00680CB5"/>
    <w:rsid w:val="00685D45"/>
    <w:rsid w:val="00701CF6"/>
    <w:rsid w:val="007042EB"/>
    <w:rsid w:val="007115BA"/>
    <w:rsid w:val="00787125"/>
    <w:rsid w:val="007B487A"/>
    <w:rsid w:val="007F7F5C"/>
    <w:rsid w:val="00914F1A"/>
    <w:rsid w:val="009943F7"/>
    <w:rsid w:val="009A7EEA"/>
    <w:rsid w:val="009C3D09"/>
    <w:rsid w:val="009D5052"/>
    <w:rsid w:val="00A21BDD"/>
    <w:rsid w:val="00A25B49"/>
    <w:rsid w:val="00A3050F"/>
    <w:rsid w:val="00B36696"/>
    <w:rsid w:val="00B73E2B"/>
    <w:rsid w:val="00B81FE8"/>
    <w:rsid w:val="00BA199F"/>
    <w:rsid w:val="00BB3DC9"/>
    <w:rsid w:val="00C021FB"/>
    <w:rsid w:val="00C17A69"/>
    <w:rsid w:val="00C56CD7"/>
    <w:rsid w:val="00C752AE"/>
    <w:rsid w:val="00CC2C2C"/>
    <w:rsid w:val="00D25544"/>
    <w:rsid w:val="00D34AA9"/>
    <w:rsid w:val="00D62EE0"/>
    <w:rsid w:val="00D9124E"/>
    <w:rsid w:val="00D916EE"/>
    <w:rsid w:val="00DB7DB1"/>
    <w:rsid w:val="00E231DA"/>
    <w:rsid w:val="00E30EF2"/>
    <w:rsid w:val="00E310C6"/>
    <w:rsid w:val="00E8076E"/>
    <w:rsid w:val="00E9284B"/>
    <w:rsid w:val="00E92CF1"/>
    <w:rsid w:val="00EB6CF7"/>
    <w:rsid w:val="00ED6DAC"/>
    <w:rsid w:val="00F11058"/>
    <w:rsid w:val="00F11D2F"/>
    <w:rsid w:val="00F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F88A"/>
  <w15:chartTrackingRefBased/>
  <w15:docId w15:val="{0552E863-56F9-49B1-9849-E0E8D93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semiHidden/>
    <w:unhideWhenUsed/>
    <w:rsid w:val="00E231DA"/>
    <w:pPr>
      <w:ind w:left="283" w:hanging="283"/>
      <w:contextualSpacing/>
    </w:pPr>
  </w:style>
  <w:style w:type="paragraph" w:styleId="a4">
    <w:name w:val="header"/>
    <w:basedOn w:val="a"/>
    <w:link w:val="a5"/>
    <w:uiPriority w:val="99"/>
    <w:unhideWhenUsed/>
    <w:rsid w:val="0099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3F7"/>
  </w:style>
  <w:style w:type="paragraph" w:styleId="a6">
    <w:name w:val="footer"/>
    <w:basedOn w:val="a"/>
    <w:link w:val="a7"/>
    <w:uiPriority w:val="99"/>
    <w:unhideWhenUsed/>
    <w:rsid w:val="0099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3F7"/>
  </w:style>
  <w:style w:type="table" w:styleId="a8">
    <w:name w:val="Table Grid"/>
    <w:basedOn w:val="a1"/>
    <w:uiPriority w:val="59"/>
    <w:rsid w:val="006610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N">
    <w:name w:val="Normal-N"/>
    <w:basedOn w:val="a"/>
    <w:rsid w:val="007042EB"/>
    <w:pPr>
      <w:tabs>
        <w:tab w:val="left" w:pos="792"/>
      </w:tabs>
      <w:spacing w:after="240" w:line="240" w:lineRule="auto"/>
      <w:ind w:left="792" w:hanging="432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ody Text"/>
    <w:basedOn w:val="a"/>
    <w:link w:val="aa"/>
    <w:rsid w:val="007042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042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Tatsiana V. Slivec</cp:lastModifiedBy>
  <cp:revision>5</cp:revision>
  <dcterms:created xsi:type="dcterms:W3CDTF">2026-06-03T09:30:00Z</dcterms:created>
  <dcterms:modified xsi:type="dcterms:W3CDTF">2026-06-24T07:20:00Z</dcterms:modified>
</cp:coreProperties>
</file>