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53" w:rsidRDefault="00691A06" w:rsidP="00523E21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ПОКУПКУ </w:t>
      </w:r>
      <w:r w:rsidR="00F75E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EFC" w:rsidRPr="00F75EFC">
        <w:rPr>
          <w:rFonts w:ascii="Times New Roman" w:eastAsia="Times New Roman" w:hAnsi="Times New Roman" w:cs="Times New Roman"/>
          <w:sz w:val="28"/>
          <w:szCs w:val="28"/>
          <w:lang w:eastAsia="ru-RU"/>
        </w:rPr>
        <w:t>26/47 Различные лекарственные средства (зарегистрированные/ незарегистрированные ЛС)</w:t>
      </w:r>
      <w:r w:rsidR="00F75E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(лот 4</w:t>
      </w:r>
      <w:r w:rsidR="00713C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3E21" w:rsidRDefault="00867808" w:rsidP="00523E21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29.06</w:t>
      </w:r>
      <w:r w:rsidR="00F309E4"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0A3A53" w:rsidRDefault="000A3A53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 w:rsidR="000A3A53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DE00CD" w:rsidRPr="00F75E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DE00C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E00CD" w:rsidRPr="00F75EFC" w:rsidRDefault="00DE00CD" w:rsidP="00DE00CD">
            <w:r w:rsidRPr="00F75EFC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F75EFC" w:rsidRPr="00F75E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E00C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E00CD" w:rsidRPr="00F75EFC" w:rsidRDefault="00DE00CD" w:rsidP="00DE00CD">
            <w:r w:rsidRPr="00F75EFC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F75EFC" w:rsidRPr="00F75E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E00C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E00CD" w:rsidRPr="00F75EFC" w:rsidRDefault="00DE00CD" w:rsidP="00DE00CD">
            <w:r w:rsidRPr="00F75EFC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F75EFC" w:rsidRPr="00F75E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Pr="00523E21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Pr="00523E21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0A3A53" w:rsidRPr="00523E21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0A3A53" w:rsidRPr="00523E21" w:rsidRDefault="00487174" w:rsidP="00487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Calibri" w:hAnsi="Times New Roman" w:cs="Times New Roman"/>
                <w:b/>
                <w:color w:val="000000"/>
              </w:rPr>
              <w:t>Вместе с предложением рекомендуем поставщику предоставить информацию для подготовки договора/ контракта по форме приложения 4 к заявке на покупку</w:t>
            </w:r>
            <w:r w:rsidR="00691A06" w:rsidRPr="00523E21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  <w:tr w:rsidR="00DB7066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066" w:rsidRPr="00523E21" w:rsidRDefault="00DB7066" w:rsidP="00DB70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B7066" w:rsidRPr="00337AF8" w:rsidRDefault="00867808" w:rsidP="00DB706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30.06</w:t>
            </w:r>
            <w:r w:rsidR="00DB7066" w:rsidRPr="00465270">
              <w:rPr>
                <w:rFonts w:ascii="Times New Roman" w:eastAsia="Times New Roman" w:hAnsi="Times New Roman" w:cs="Times New Roman"/>
                <w:lang w:eastAsia="ru-RU"/>
              </w:rPr>
              <w:t xml:space="preserve">.2026 </w:t>
            </w:r>
          </w:p>
        </w:tc>
      </w:tr>
      <w:tr w:rsidR="00DB7066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066" w:rsidRPr="00523E21" w:rsidRDefault="00DB7066" w:rsidP="00DB70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B7066" w:rsidRPr="00337AF8" w:rsidRDefault="00867808" w:rsidP="00DB706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30.06.2026 1</w:t>
            </w:r>
            <w:r w:rsidR="00DB7066" w:rsidRPr="00465270">
              <w:rPr>
                <w:rFonts w:ascii="Times New Roman" w:eastAsia="Times New Roman" w:hAnsi="Times New Roman" w:cs="Times New Roman"/>
                <w:lang w:eastAsia="ru-RU"/>
              </w:rPr>
              <w:t>3:00</w:t>
            </w:r>
          </w:p>
        </w:tc>
      </w:tr>
      <w:tr w:rsidR="00DB7066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066" w:rsidRPr="00523E21" w:rsidRDefault="00DB7066" w:rsidP="00DB70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B7066" w:rsidRPr="00337AF8" w:rsidRDefault="00867808" w:rsidP="00DB706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30.06.2026 18</w:t>
            </w:r>
            <w:r w:rsidR="00DB7066" w:rsidRPr="00465270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31576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523E21" w:rsidRPr="00F75E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31576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63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случае, если лекарственное средство является зарегистрированным в Республике Беларусь, качество поставляемого товара должно </w:t>
            </w:r>
            <w:r w:rsidRPr="003157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Pr="0031576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63"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0A3A53" w:rsidRPr="0031576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63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 w:rsidRPr="00315763"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 w:rsidRPr="00315763"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0A3A53" w:rsidRPr="0031576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63"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 w:rsidRPr="003157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3A53" w:rsidRPr="0031576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63"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0A3A53" w:rsidRPr="0031576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63"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Pr="0031576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5763"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0A3A53" w:rsidRPr="0031576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b/>
                <w:lang w:eastAsia="ru-RU"/>
              </w:rPr>
              <w:t>Допускаются к поставке лекарственные средства незарегистрированные в Республике Беларусь.</w:t>
            </w: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лекарственных средств должен быть:</w:t>
            </w: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t>- не менее 40% от установленного производителем на дату поставки, при основном сроке годности 4 года и более;</w:t>
            </w: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t>- не менее 50% от установленного производителем на дату поставки, при основном сроке годности более двух лет и до четырех лет;</w:t>
            </w: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t>- не менее 60% от установленного производителем на дату поставки при основном сроке годности два года;</w:t>
            </w:r>
          </w:p>
          <w:p w:rsid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t>- не менее 70% от установленного производителем на дату поставки при основном сроке годности менее двух лет.</w:t>
            </w:r>
          </w:p>
          <w:p w:rsidR="000A3A53" w:rsidRPr="00315763" w:rsidRDefault="000A3A53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F75EFC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DE00CD" w:rsidRPr="00F75EFC" w:rsidRDefault="00DE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*в случае предложения к поставке </w:t>
            </w:r>
            <w:r w:rsidRPr="00D763E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зарегистрированного </w:t>
            </w:r>
            <w:r w:rsidRPr="00F75EFC">
              <w:rPr>
                <w:rFonts w:ascii="Times New Roman" w:eastAsia="Times New Roman" w:hAnsi="Times New Roman" w:cs="Times New Roman"/>
                <w:b/>
                <w:lang w:eastAsia="ru-RU"/>
              </w:rPr>
              <w:t>ЛП:</w:t>
            </w:r>
          </w:p>
          <w:p w:rsidR="000A3A53" w:rsidRPr="00F75EFC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6C37A7" w:rsidRPr="00F75EFC" w:rsidRDefault="006C3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D0187" w:rsidRPr="008D0187">
              <w:rPr>
                <w:rFonts w:ascii="Times New Roman" w:eastAsia="Times New Roman" w:hAnsi="Times New Roman" w:cs="Times New Roman"/>
                <w:lang w:eastAsia="ru-RU"/>
              </w:rPr>
              <w:t>регистрационное удостоверение предлагаемого к закупке лекарственного средства, 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0A3A53" w:rsidRPr="00F75EFC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DE00CD" w:rsidRPr="0088579B" w:rsidRDefault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00CD" w:rsidRPr="00D763E5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*в случае предложения к поставке </w:t>
            </w:r>
            <w:r w:rsidRPr="00D763E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незарегистрированного</w:t>
            </w:r>
            <w:r w:rsidRPr="00D76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ЛП: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1. Копия одного из нижеперечисленных документов с переводом на русский (белорусский) язык: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1.1. графическое изображение экрана (скриншот) интернет - страницы, распечатка с электронной базы, подтверждающие регистрацию, либо копия документа о регистрации лекарственного препарата - сертификат фармацевтического продукта (далее - СРР), или регистрационное удостоверение, или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free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sale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 (сертификат на свободную продажу) - в одном из следующих государств (Австралийский Союз, Соединенные Штаты Америки, Канада, Швейцарская Конфедерация, Япония, Австрийская Республика, Соединенное Королевство Великобритании и Северной Ирландии, Федеративная Республика Германия, Королевство Дания, Королевство Нидерландов, Королевство Швеция, Испания, Португальская Республика), а также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 либо развернутое описание характеристик предлагаемого к закупке лекарственного препарата - инструкцию по медицинскому применению, выданные для страны, регистрация в которой подтверждена;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1.2. графическое изображение экрана (скриншот) интернет - страницы Европейского агентства лекарственных препаратов либо распечатка с электронной базы Европейского агентства лекарственных препаратов либо копия документа, выданного Европейским агентством лекарственных препаратов (ЕАЛП, англ.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European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Medicines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Agency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(EMA)) по результатам централизованной процедуры регистрации -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Certificate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a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Medicinal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препарата), выданное ЕАЛП, либо развернутое описание характеристик предлагаемого к закупке лекарственного препарата - инструкцию по медицинскому применению;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1.3. графическое изображение экрана (скриншот) интернет-страницы Всемирной Организации Здравоохранения (далее - ВОЗ) (адрес в сети интернет https://extranet.who.int/prequal/content/prequalified-lists/medicines), подтверждающее, что предлагаемый лекарственный препарат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преквалифицирован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ВОЗ, а также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препарата), выданное регуляторным органом страны производства такого лекарственного препарата либо развернутое описание характеристик предлагаемого к закупке лекарственного препарата - инструкцию по медицинскому применению;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1.4. документ о регистрации лекарственного препарата в Российской Федерации для лекарственных препаратов, произведенных в Российской Федерации, а также инструкцию на этот лекарственный препарат, выданную регуляторным органом страны производства;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1.5. документ, подтверждающий регистрацию и использование лекарственного препарата в стране-производителе (регистрационное </w:t>
            </w: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удостоверение или сертификат на свободную продажу, либо сертификат фармацевтического продукта, либо графическое изображение экрана (скриншот) интернет-страницы с официального сайта уполномоченного органа в сфере регистрации лекарственных препаратов, подтверждающее регистрацию в стране производства) с одновременным предоставлением документа, удостоверяющего производство лекарственного препарата в условиях GMP ЕАЭС, а также инструкцию на этот лекарственный препарат, выданную регуляторным органом страны производства;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1.6. документ (письмо производителя и копия регистрационного удостоверения, действующего ранее на территории Республики Беларусь), подтверждающий, что: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предполагаемый к поставке лекарственный препарат был зарегистрирован на территории Республики Беларусь;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срок действия регистрационного удостоверения на него истек не ранее, чем за 4 (четыре) года до истечения срока для подготовки и подачи предложений;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состав и процесс производства соответствуют составу и процессу производства, которые были указаны в последней версии регистрационного досье в Республике Беларусь.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Также должна быть представлена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– общая характеристика лекарственного препарата), либо развернутое описание характеристик предлагаемого к закупке лекарственного препарата - инструкция по медицинскому применению, выданные для страны-производителя.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Требования настоящего подпункта не распространяются на лекарственные препараты: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регистрационные удостоверения</w:t>
            </w:r>
            <w:proofErr w:type="gram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были приостановлены в связи с неблагоприятным профилем безопасности лекарственного препарата;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регистрационные удостоверения</w:t>
            </w:r>
            <w:proofErr w:type="gram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были приостановлены по инициативе Министерства здравоохранения Республики Беларусь;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по которым во время обращения лекарственного препарата на рынке при проведении контроля качества были выявлены несоответствия требованиям нормативного документа по качеству производителя;</w:t>
            </w:r>
          </w:p>
          <w:p w:rsidR="00F75EFC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государственной регистрации (перерегистрации, подтверждении регистрации) которых было отказано. 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2. Копия документа с переводом на русский (белорусский) язык, удостоверяющего производство лекарственного препарата в условиях Надлежащей производственной практики (GMP), если в представленном регистрационном удостоверении, либо сертификате на свободную продажу, либо сертификате фармацевтического продукта отсутствуют сведения о периодической проверке производства лекарственного препарата (лекарственной формы) уполномоченным органом страны производителя на соответствие требованиям Надлежащей производственной практики. 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В качестве такого документа может быть представлен: сертификат GMP, либо графическое изображение экрана (скриншот) с электронной базы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EudraGMDP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сертификатов GMP, либо распечатка с электронной базы уполномоченного органа страны производства лекарственного препарата. Представленные документы должны содержать полную информацию о производителе лекарственного препарата, в </w:t>
            </w:r>
            <w:proofErr w:type="gram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том числе</w:t>
            </w:r>
            <w:proofErr w:type="gram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осуществляющем производство готовой лекарственной формы, фасовку и (или) упаковку, контроль качества, и иных участниках производства и контроля качества лекарственного препарата.</w:t>
            </w:r>
          </w:p>
          <w:p w:rsidR="00F75EFC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Допускается представление вместо вышеуказанных документов копии лицензии Министерства промышленности и торговли Российской Федерации либо выписки из реестра лицензий Министерства промышленности и торговли Российской Федерации;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ab/>
              <w:t>Гарантийные письма участника с переводом на русский (белорусский) язык: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о соблюдении условий хранения и транспортировки лекарственного препарата;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о предоставлении при поставке лекарственного препарата информации от производителя о том, что поставляемая серия уже применяется на рынке, для которого произведена, и не имеет претензий по качеству либо что в Республику Беларусь осуществляется поставка новой серии лекарственного препарата, основная часть которой запланирована к поставке на рынок, для которого произведена. При этом производитель в случае, если в процессе обращения данная серия лекарственного препарата будет признана некачественной, обязуется проинформировать об этом Министерство здравоохранения Республики Беларусь;</w:t>
            </w:r>
          </w:p>
          <w:p w:rsidR="00F75EFC" w:rsidRPr="00933DEF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о предоставлении к каждой упаковке перевода инструкции на русский язык и (или) белорусский язык и требуемое количество </w:t>
            </w:r>
            <w:proofErr w:type="spellStart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стикеров</w:t>
            </w:r>
            <w:proofErr w:type="spellEnd"/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 xml:space="preserve"> (в случае необходимости) при поставке незарегистрированного лекарственного препарата;</w:t>
            </w:r>
          </w:p>
          <w:p w:rsidR="00F75EFC" w:rsidRDefault="00F75EFC" w:rsidP="00F7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933DEF">
              <w:rPr>
                <w:rFonts w:ascii="Times New Roman" w:eastAsia="Times New Roman" w:hAnsi="Times New Roman" w:cs="Times New Roman"/>
                <w:lang w:eastAsia="ru-RU"/>
              </w:rPr>
              <w:t>о возможности предоставления полного пакета документов для получения разрешения на ввоз незарегистрированного лекарственного препарата в соответствии с законодательством Республики Беларусь.</w:t>
            </w:r>
          </w:p>
          <w:p w:rsidR="000A3A53" w:rsidRDefault="00F75EFC" w:rsidP="00F75E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З</w:t>
            </w:r>
            <w:r w:rsidRPr="00570676">
              <w:rPr>
                <w:rFonts w:ascii="Times New Roman" w:eastAsia="Times New Roman" w:hAnsi="Times New Roman" w:cs="Times New Roman"/>
                <w:lang w:eastAsia="ru-RU"/>
              </w:rPr>
              <w:t>аполненную спецификацию по установленной форме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Default="00B01ABE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№1</w:t>
            </w:r>
          </w:p>
        </w:tc>
      </w:tr>
      <w:tr w:rsidR="00691A06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A06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1A06" w:rsidRPr="00691A06" w:rsidRDefault="00691A06" w:rsidP="00DE00CD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 w:rsidRPr="00691A06"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691A06" w:rsidRPr="00691A06" w:rsidRDefault="00691A06" w:rsidP="00DE00CD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</w:t>
            </w:r>
            <w:r w:rsidRPr="00691A06">
              <w:rPr>
                <w:rFonts w:ascii="Times New Roman" w:hAnsi="Times New Roman" w:cs="Times New Roman"/>
              </w:rPr>
              <w:lastRenderedPageBreak/>
              <w:t>предусмотренные в статьях 209 - 212, 216, 235, 243 – 243</w:t>
            </w:r>
            <w:r w:rsidRPr="00691A06">
              <w:rPr>
                <w:rFonts w:ascii="Times New Roman" w:hAnsi="Times New Roman" w:cs="Times New Roman"/>
                <w:vertAlign w:val="superscript"/>
              </w:rPr>
              <w:t>3</w:t>
            </w:r>
            <w:r w:rsidRPr="00691A06"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Par8"/>
            <w:bookmarkEnd w:id="0"/>
            <w:r w:rsidRPr="00691A06"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 w:rsidRPr="00691A06"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 w:rsidRPr="00691A06"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2.12. юридическое лицо или индивидуальный предприниматель не должны являться заказчиком (организатором) проводимой </w:t>
            </w:r>
            <w:r w:rsidRPr="00691A06">
              <w:rPr>
                <w:rFonts w:ascii="Times New Roman" w:hAnsi="Times New Roman" w:cs="Times New Roman"/>
              </w:rPr>
              <w:lastRenderedPageBreak/>
              <w:t>процедуры государственной закупки;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2.16.</w:t>
            </w:r>
            <w:r w:rsidRPr="00691A0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691A06" w:rsidRPr="00691A06" w:rsidRDefault="00691A06" w:rsidP="00DE00CD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 w:rsidRPr="00691A06"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 w:rsidRPr="00691A06">
              <w:rPr>
                <w:i/>
                <w:sz w:val="22"/>
                <w:szCs w:val="22"/>
              </w:rPr>
              <w:t>после</w:t>
            </w:r>
            <w:r w:rsidRPr="00691A06">
              <w:rPr>
                <w:sz w:val="22"/>
                <w:szCs w:val="22"/>
              </w:rPr>
              <w:t xml:space="preserve"> </w:t>
            </w:r>
            <w:r w:rsidRPr="00691A06"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DE00CD" w:rsidRDefault="00DE00CD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691A06" w:rsidRPr="00691A06" w:rsidRDefault="00691A06" w:rsidP="00DE00CD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 w:rsidRPr="00691A06"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 w:rsidRPr="00691A06">
              <w:rPr>
                <w:sz w:val="22"/>
                <w:szCs w:val="22"/>
              </w:rPr>
              <w:t>дистрибьюции</w:t>
            </w:r>
            <w:proofErr w:type="spellEnd"/>
            <w:r w:rsidRPr="00691A06">
              <w:rPr>
                <w:sz w:val="22"/>
                <w:szCs w:val="22"/>
              </w:rPr>
              <w:t>* лекарственных средств, выданное уполномоченным органом страны участника.**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 w:rsidRPr="00691A06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691A06">
              <w:rPr>
                <w:rFonts w:ascii="Times New Roman" w:hAnsi="Times New Roman" w:cs="Times New Roman"/>
              </w:rPr>
              <w:t>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1A06"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 w:rsidRPr="00691A06"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 w:rsidRPr="00691A06"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1A06"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691A06" w:rsidRPr="00691A06" w:rsidRDefault="00691A06" w:rsidP="00DE00CD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</w:t>
            </w:r>
            <w:r w:rsidRPr="00691A06">
              <w:rPr>
                <w:rFonts w:ascii="Times New Roman" w:hAnsi="Times New Roman" w:cs="Times New Roman"/>
              </w:rPr>
              <w:lastRenderedPageBreak/>
              <w:t xml:space="preserve">быть выдана не ранее, чем за 12 (двенадцать) месяцев до истечения срока для подготовки и подачи предложений </w:t>
            </w:r>
          </w:p>
          <w:p w:rsidR="00691A06" w:rsidRPr="00691A06" w:rsidRDefault="00691A06" w:rsidP="00DE00CD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 w:rsidRPr="00691A06"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691A06" w:rsidRPr="00691A06" w:rsidRDefault="00691A06" w:rsidP="00DE00CD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</w:t>
            </w:r>
            <w:r>
              <w:rPr>
                <w:rFonts w:ascii="Times New Roman" w:hAnsi="Times New Roman" w:cs="Times New Roman"/>
              </w:rPr>
              <w:t>3</w:t>
            </w:r>
            <w:r w:rsidRPr="00691A06">
              <w:rPr>
                <w:rFonts w:ascii="Times New Roman" w:hAnsi="Times New Roman" w:cs="Times New Roman"/>
              </w:rPr>
              <w:t xml:space="preserve"> к заявке на покупку.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 w:rsidRPr="00691A06"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 w:rsidRPr="00691A06"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91A06"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 w:rsidRPr="00691A06"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 w:rsidRPr="00691A06"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 w:rsidRPr="00691A06"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91A06"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 w:rsidRPr="00691A06"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 w:rsidRPr="00691A06">
              <w:rPr>
                <w:rFonts w:ascii="Times New Roman" w:hAnsi="Times New Roman" w:cs="Times New Roman"/>
                <w:b/>
                <w:i/>
              </w:rPr>
              <w:t>окумент</w:t>
            </w:r>
            <w:r w:rsidRPr="00691A06">
              <w:rPr>
                <w:rFonts w:ascii="Times New Roman" w:hAnsi="Times New Roman" w:cs="Times New Roman"/>
                <w:i/>
              </w:rPr>
              <w:t xml:space="preserve"> </w:t>
            </w:r>
            <w:r w:rsidRPr="00691A06"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 w:rsidRPr="00691A06"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 w:rsidRPr="00691A06">
              <w:rPr>
                <w:rFonts w:ascii="Times New Roman" w:hAnsi="Times New Roman" w:cs="Times New Roman"/>
                <w:b/>
                <w:i/>
              </w:rPr>
              <w:t>должен быть</w:t>
            </w:r>
            <w:r w:rsidRPr="00691A06"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 w:rsidRPr="00691A06"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 w:rsidRPr="00691A06"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691A06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1A06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691A06" w:rsidRPr="00691A06" w:rsidRDefault="00691A06" w:rsidP="00691A06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691A06" w:rsidRPr="00691A06" w:rsidRDefault="00691A06" w:rsidP="00691A06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91A06" w:rsidRPr="00691A06" w:rsidRDefault="00691A06" w:rsidP="00691A0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>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 w:rsidRPr="00691A06"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 w:rsidRPr="00691A06"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691A06" w:rsidRPr="00691A06" w:rsidRDefault="00691A06" w:rsidP="00691A0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 w:rsidRPr="00691A06"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 w:rsidRPr="00691A06"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 w:rsidRPr="00691A06"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 w:rsidRPr="00691A06">
              <w:rPr>
                <w:rStyle w:val="fake-non-breaking-space"/>
                <w:sz w:val="22"/>
                <w:szCs w:val="22"/>
              </w:rPr>
              <w:t> </w:t>
            </w:r>
            <w:r w:rsidRPr="00691A06"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>государственной закупки.</w:t>
            </w:r>
          </w:p>
          <w:p w:rsidR="00691A06" w:rsidRPr="00691A06" w:rsidRDefault="00691A06" w:rsidP="00931F4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0A3A53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0A3A53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0A3A53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 w:rsidP="00D10B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</w:t>
      </w:r>
      <w:r w:rsidR="00D1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ститель генерального директора                                 </w:t>
      </w:r>
      <w:proofErr w:type="spellStart"/>
      <w:r w:rsidR="00D10B12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Е.Н.Гончарова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0A415D" w:rsidRDefault="00691A06" w:rsidP="009F1EED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 w:rsidR="00D1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bookmarkStart w:id="1" w:name="_GoBack"/>
      <w:bookmarkEnd w:id="1"/>
      <w:r w:rsidR="00D10B12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</w:t>
      </w:r>
      <w:r w:rsidR="00D76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Ногач</w:t>
      </w: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B6" w:rsidRDefault="00A33EB6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15D" w:rsidRPr="000A415D" w:rsidRDefault="000A415D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 w:rsidR="000A415D" w:rsidRPr="000A415D" w:rsidRDefault="000A415D" w:rsidP="000A41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15D" w:rsidRPr="000A415D" w:rsidRDefault="000A415D" w:rsidP="000A41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41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0A415D" w:rsidRPr="000A415D" w:rsidRDefault="000A415D" w:rsidP="000A41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41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A415D" w:rsidRPr="000A415D" w:rsidRDefault="000A415D" w:rsidP="000A415D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 w:rsidRPr="000A41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 w:rsidRPr="000A415D"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0A415D" w:rsidRDefault="000A41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A415D" w:rsidRPr="000A415D" w:rsidRDefault="000A415D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A415D" w:rsidRPr="000A415D" w:rsidRDefault="000A415D" w:rsidP="000A41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415D">
        <w:rPr>
          <w:rFonts w:ascii="Times New Roman" w:eastAsia="Calibri" w:hAnsi="Times New Roman" w:cs="Times New Roman"/>
          <w:sz w:val="28"/>
          <w:szCs w:val="28"/>
        </w:rPr>
        <w:tab/>
      </w:r>
      <w:r w:rsidRPr="000A415D"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0A415D" w:rsidRPr="000A415D" w:rsidRDefault="000A415D" w:rsidP="000A415D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5FEE" w:rsidRPr="00435FEE" w:rsidTr="001A4F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5FEE" w:rsidRPr="00435FEE" w:rsidTr="001A4F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5FEE" w:rsidRPr="00435FEE" w:rsidTr="001A4F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5FEE" w:rsidRPr="00435FEE" w:rsidTr="001A4F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415D" w:rsidRPr="000A415D" w:rsidRDefault="000A415D" w:rsidP="000A415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415D" w:rsidRPr="000A415D" w:rsidRDefault="000A415D" w:rsidP="000A415D"/>
    <w:p w:rsidR="000A415D" w:rsidRDefault="000A415D" w:rsidP="00315763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415D" w:rsidSect="00A33EB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525"/>
    <w:multiLevelType w:val="multilevel"/>
    <w:tmpl w:val="28106D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52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/>
        <w:color w:val="000000"/>
      </w:rPr>
    </w:lvl>
  </w:abstractNum>
  <w:abstractNum w:abstractNumId="1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3"/>
    <w:rsid w:val="000A3A53"/>
    <w:rsid w:val="000A415D"/>
    <w:rsid w:val="001069A4"/>
    <w:rsid w:val="00204F51"/>
    <w:rsid w:val="002407D6"/>
    <w:rsid w:val="002D7652"/>
    <w:rsid w:val="00315763"/>
    <w:rsid w:val="00435FEE"/>
    <w:rsid w:val="00487174"/>
    <w:rsid w:val="00523E21"/>
    <w:rsid w:val="005A6B33"/>
    <w:rsid w:val="00691A06"/>
    <w:rsid w:val="006C37A7"/>
    <w:rsid w:val="00713C06"/>
    <w:rsid w:val="00867808"/>
    <w:rsid w:val="0088579B"/>
    <w:rsid w:val="008D0187"/>
    <w:rsid w:val="009036AA"/>
    <w:rsid w:val="00931F41"/>
    <w:rsid w:val="009B7B59"/>
    <w:rsid w:val="009F1A18"/>
    <w:rsid w:val="009F1EED"/>
    <w:rsid w:val="00A33EB6"/>
    <w:rsid w:val="00B01ABE"/>
    <w:rsid w:val="00D10B12"/>
    <w:rsid w:val="00D4650B"/>
    <w:rsid w:val="00D763E5"/>
    <w:rsid w:val="00DB7066"/>
    <w:rsid w:val="00DD5C75"/>
    <w:rsid w:val="00DE00CD"/>
    <w:rsid w:val="00F309E4"/>
    <w:rsid w:val="00F561DD"/>
    <w:rsid w:val="00F7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3331"/>
  <w15:docId w15:val="{07D8FE68-BF78-44E0-8713-16DB6F7D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91A06"/>
    <w:rPr>
      <w:color w:val="0000FF"/>
      <w:u w:val="single"/>
    </w:rPr>
  </w:style>
  <w:style w:type="paragraph" w:customStyle="1" w:styleId="ConsPlusNormal">
    <w:name w:val="ConsPlusNormal"/>
    <w:rsid w:val="0069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69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691A06"/>
  </w:style>
  <w:style w:type="paragraph" w:styleId="a9">
    <w:name w:val="List Paragraph"/>
    <w:basedOn w:val="a"/>
    <w:uiPriority w:val="34"/>
    <w:qFormat/>
    <w:rsid w:val="00691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rsid w:val="00691A06"/>
  </w:style>
  <w:style w:type="table" w:styleId="aa">
    <w:name w:val="Table Grid"/>
    <w:basedOn w:val="a1"/>
    <w:uiPriority w:val="39"/>
    <w:rsid w:val="000A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FBD4-4533-40DD-A436-E06D0CCC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4579</Words>
  <Characters>26105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Ногач Илья</cp:lastModifiedBy>
  <cp:revision>38</cp:revision>
  <cp:lastPrinted>2025-12-09T12:58:00Z</cp:lastPrinted>
  <dcterms:created xsi:type="dcterms:W3CDTF">2025-08-27T19:48:00Z</dcterms:created>
  <dcterms:modified xsi:type="dcterms:W3CDTF">2026-06-29T11:15:00Z</dcterms:modified>
</cp:coreProperties>
</file>