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CB1195" w:rsidP="009828C1">
      <w:pPr>
        <w:ind w:left="4962"/>
        <w:rPr>
          <w:color w:val="000000"/>
        </w:rPr>
      </w:pPr>
      <w:r>
        <w:rPr>
          <w:color w:val="000000"/>
        </w:rPr>
        <w:t>Заместитель директора по леячебной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CB1195">
        <w:rPr>
          <w:color w:val="000000"/>
        </w:rPr>
        <w:t>А.М.Бабченок</w:t>
      </w:r>
      <w:r w:rsidRPr="009828C1">
        <w:rPr>
          <w:color w:val="000000"/>
        </w:rPr>
        <w:tab/>
      </w:r>
      <w:r w:rsidRPr="009828C1">
        <w:rPr>
          <w:color w:val="000000"/>
        </w:rPr>
        <w:tab/>
      </w:r>
    </w:p>
    <w:p w:rsidR="009828C1" w:rsidRPr="009828C1" w:rsidRDefault="00CB1195" w:rsidP="009828C1">
      <w:pPr>
        <w:ind w:left="4248" w:firstLine="708"/>
        <w:rPr>
          <w:color w:val="000000"/>
        </w:rPr>
      </w:pPr>
      <w:r>
        <w:rPr>
          <w:color w:val="000000"/>
        </w:rPr>
        <w:t>2</w:t>
      </w:r>
      <w:r w:rsidR="00E871DF">
        <w:rPr>
          <w:color w:val="000000"/>
          <w:lang w:val="en-US"/>
        </w:rPr>
        <w:t>9</w:t>
      </w:r>
      <w:bookmarkStart w:id="0" w:name="_GoBack"/>
      <w:bookmarkEnd w:id="0"/>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B1195">
        <w:rPr>
          <w:b/>
          <w:color w:val="000000"/>
          <w:sz w:val="28"/>
          <w:szCs w:val="28"/>
        </w:rPr>
        <w:t>Тест для определения беременности, тест-полоски для определения уровня глюкозы в капиллярной крови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E871DF" w:rsidP="00E871DF">
            <w:pPr>
              <w:widowControl w:val="0"/>
              <w:autoSpaceDE w:val="0"/>
              <w:autoSpaceDN w:val="0"/>
              <w:adjustRightInd w:val="0"/>
              <w:jc w:val="center"/>
              <w:rPr>
                <w:sz w:val="23"/>
                <w:szCs w:val="23"/>
              </w:rPr>
            </w:pPr>
            <w:r>
              <w:rPr>
                <w:sz w:val="23"/>
                <w:szCs w:val="23"/>
                <w:lang w:val="en-US"/>
              </w:rPr>
              <w:t>01</w:t>
            </w:r>
            <w:r w:rsidR="00AC52C1" w:rsidRPr="004E19BE">
              <w:rPr>
                <w:sz w:val="23"/>
                <w:szCs w:val="23"/>
              </w:rPr>
              <w:t>.</w:t>
            </w:r>
            <w:r w:rsidR="00A673D7">
              <w:rPr>
                <w:sz w:val="23"/>
                <w:szCs w:val="23"/>
              </w:rPr>
              <w:t>0</w:t>
            </w:r>
            <w:r>
              <w:rPr>
                <w:sz w:val="23"/>
                <w:szCs w:val="23"/>
                <w:lang w:val="en-US"/>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E871DF" w:rsidP="00E871DF">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lang w:val="en-US"/>
              </w:rPr>
              <w:t>450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CB1195" w:rsidP="009828C1">
            <w:pPr>
              <w:jc w:val="center"/>
            </w:pPr>
            <w:r w:rsidRPr="00CB1195">
              <w:rPr>
                <w:b/>
                <w:bCs/>
              </w:rPr>
              <w:t>тест-полоски для определения уровня глюкозы в капиллярной крови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CB1195" w:rsidP="009828C1">
            <w:pPr>
              <w:jc w:val="center"/>
              <w:rPr>
                <w:bCs/>
              </w:rPr>
            </w:pPr>
            <w:r>
              <w:t>20.59.53.700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Default="00CB1195" w:rsidP="009828C1">
            <w:pPr>
              <w:jc w:val="center"/>
            </w:pPr>
            <w:r w:rsidRPr="00CB1195">
              <w:t>Элементы химические легированные в форме дисков, пластин и в аналогичных формах и их соединения легированные, используемые в электронике, не включенные в другие группировки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E871DF" w:rsidRDefault="00E871DF" w:rsidP="00E871DF">
            <w:pPr>
              <w:pStyle w:val="a6"/>
              <w:jc w:val="both"/>
              <w:rPr>
                <w:bCs/>
                <w:sz w:val="24"/>
                <w:szCs w:val="24"/>
              </w:rPr>
            </w:pPr>
            <w:r>
              <w:rPr>
                <w:bCs/>
                <w:sz w:val="24"/>
                <w:szCs w:val="24"/>
              </w:rPr>
              <w:t xml:space="preserve">Для использования с системой </w:t>
            </w:r>
            <w:r>
              <w:rPr>
                <w:bCs/>
                <w:sz w:val="24"/>
                <w:szCs w:val="24"/>
                <w:lang w:val="en-US"/>
              </w:rPr>
              <w:t>Bionime</w:t>
            </w:r>
            <w:r w:rsidRPr="00E871DF">
              <w:rPr>
                <w:bCs/>
                <w:sz w:val="24"/>
                <w:szCs w:val="24"/>
              </w:rPr>
              <w:t xml:space="preserve"> </w:t>
            </w:r>
            <w:r>
              <w:rPr>
                <w:bCs/>
                <w:sz w:val="24"/>
                <w:szCs w:val="24"/>
                <w:lang w:val="en-US"/>
              </w:rPr>
              <w:t>RIGHTEST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CB1195" w:rsidP="00117B18">
            <w:pPr>
              <w:widowControl w:val="0"/>
              <w:jc w:val="center"/>
              <w:rPr>
                <w:bCs/>
              </w:rPr>
            </w:pPr>
            <w:r>
              <w:rPr>
                <w:bCs/>
              </w:rPr>
              <w:t>425 шт. (17 упак.)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CB1195" w:rsidP="009828C1">
            <w:pPr>
              <w:pStyle w:val="ConsPlusNormal"/>
              <w:jc w:val="center"/>
              <w:rPr>
                <w:rFonts w:ascii="Times New Roman" w:hAnsi="Times New Roman" w:cs="Times New Roman"/>
                <w:sz w:val="24"/>
                <w:szCs w:val="24"/>
              </w:rPr>
            </w:pPr>
            <w:r w:rsidRPr="00CB1195">
              <w:rPr>
                <w:rFonts w:ascii="Times New Roman" w:hAnsi="Times New Roman" w:cs="Times New Roman"/>
                <w:sz w:val="24"/>
                <w:szCs w:val="24"/>
              </w:rPr>
              <w:t>Поставка в течение 20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CB1195" w:rsidP="00CB119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450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CB1195">
      <w:pPr>
        <w:ind w:firstLine="709"/>
        <w:jc w:val="both"/>
        <w:rPr>
          <w:b/>
          <w:bCs/>
        </w:rPr>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5345DD">
      <w:pPr>
        <w:numPr>
          <w:ilvl w:val="1"/>
          <w:numId w:val="17"/>
        </w:numPr>
        <w:tabs>
          <w:tab w:val="left" w:pos="1134"/>
        </w:tabs>
        <w:spacing w:after="200" w:line="276" w:lineRule="auto"/>
        <w:ind w:left="0" w:firstLine="709"/>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5345DD">
      <w:pPr>
        <w:numPr>
          <w:ilvl w:val="1"/>
          <w:numId w:val="17"/>
        </w:numPr>
        <w:tabs>
          <w:tab w:val="left" w:pos="1134"/>
        </w:tabs>
        <w:spacing w:after="200" w:line="276" w:lineRule="auto"/>
        <w:ind w:left="0" w:firstLine="1429"/>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A52629">
        <w:rPr>
          <w:rFonts w:eastAsia="Calibri"/>
          <w:lang w:eastAsia="en-US"/>
        </w:rPr>
        <w:lastRenderedPageBreak/>
        <w:t>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lastRenderedPageBreak/>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BB9" w:rsidRDefault="004A4BB9" w:rsidP="00A52629">
      <w:r>
        <w:separator/>
      </w:r>
    </w:p>
  </w:endnote>
  <w:endnote w:type="continuationSeparator" w:id="0">
    <w:p w:rsidR="004A4BB9" w:rsidRDefault="004A4BB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BB9" w:rsidRDefault="004A4BB9" w:rsidP="00A52629">
      <w:r>
        <w:separator/>
      </w:r>
    </w:p>
  </w:footnote>
  <w:footnote w:type="continuationSeparator" w:id="0">
    <w:p w:rsidR="004A4BB9" w:rsidRDefault="004A4BB9"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A4BB9"/>
    <w:rsid w:val="004C76B7"/>
    <w:rsid w:val="004E19BE"/>
    <w:rsid w:val="004E288F"/>
    <w:rsid w:val="004F48BE"/>
    <w:rsid w:val="004F7781"/>
    <w:rsid w:val="0050058A"/>
    <w:rsid w:val="00513125"/>
    <w:rsid w:val="005151C1"/>
    <w:rsid w:val="005257CC"/>
    <w:rsid w:val="005345DD"/>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1195"/>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1EC3"/>
    <w:rsid w:val="00E64665"/>
    <w:rsid w:val="00E66EC0"/>
    <w:rsid w:val="00E7351A"/>
    <w:rsid w:val="00E73B5E"/>
    <w:rsid w:val="00E871DF"/>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B942"/>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07EF8-26E5-44A6-87FB-FE0CC5FD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4965</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2026-06-29T07:42:00Z</dcterms:created>
  <dcterms:modified xsi:type="dcterms:W3CDTF">2026-06-29T07:42:00Z</dcterms:modified>
</cp:coreProperties>
</file>