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452/26-ЭА «Велоэргометрическая стресс - система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452/26-ЭА «Велоэргометрическая стресс - система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452/26-ЭА «Велоэргометрическая стресс - система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452/26-ЭА «Велоэргометрическая стресс - система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452/26-ЭА «Велоэргометрическая стресс - система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