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605/26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605/26-ЭА «Многофункциональный гемодинамический монитор пациента с базовыми функциями для УЗ «Петриковская ЦРБ»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605/26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29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605/26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605/26-ЭА «Многофункциональный гемодинамический монитор пациента с базовыми функциями для УЗ «Петриковская ЦРБ»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605/26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29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30111840900000000063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CREDIT BANK OF MOSCOW (PUBLIC JOINT STOCK COMPANY), MOSCOW, SWIFT: MCRBRUMM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36089449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BY24 OLMP 3012 0001 3329 1000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BELGAZPROMBANK, Minsk, Belarus, SWIFT: OLMPBY2X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36397839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070-55.058.887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605/26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605/26-ЭА «Многофункциональный гемодинамический монитор пациента с базовыми функциями для УЗ «Петриковская ЦРБ»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605/26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29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605/26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605/26-ЭА «Многофункциональный гемодинамический монитор пациента с базовыми функциями для УЗ «Петриковская ЦРБ»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605/26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29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30111156200000000004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BANK OF CHINA (RUSSIA), MOSCOW, SWIFT: BKCHRUMM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605/26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605/26-ЭА «Многофункциональный гемодинамический монитор пациента с базовыми функциями для УЗ «Петриковская ЦРБ»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605/26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29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