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EZ20260618381074 «ЦС545 строительно-монтажные работы по объектам создания доступной среды в жилых домах в Московском районе в г. Минске в интересах КУП «ЖКХ № 1 Московского района г.Минска»»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