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C2" w:rsidRDefault="000B56C2"/>
    <w:p w:rsidR="000B56C2" w:rsidRDefault="000B56C2"/>
    <w:p w:rsidR="000B56C2" w:rsidRDefault="000B56C2"/>
    <w:p w:rsidR="000B56C2" w:rsidRDefault="000B56C2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95"/>
        <w:gridCol w:w="5870"/>
      </w:tblGrid>
      <w:tr w:rsidR="009E4F00" w:rsidRPr="000B56C2" w:rsidTr="00815B3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4F00" w:rsidRPr="000B56C2" w:rsidRDefault="009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B56C2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 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4F00" w:rsidRPr="000B56C2" w:rsidRDefault="00256141" w:rsidP="00815B3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56C2">
              <w:rPr>
                <w:rFonts w:ascii="Times New Roman" w:hAnsi="Times New Roman"/>
                <w:color w:val="000000"/>
                <w:sz w:val="28"/>
                <w:szCs w:val="24"/>
              </w:rPr>
              <w:t>Руководителю организации</w:t>
            </w:r>
          </w:p>
        </w:tc>
      </w:tr>
    </w:tbl>
    <w:p w:rsidR="009E4F00" w:rsidRPr="00815B3E" w:rsidRDefault="009E4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bookmarkStart w:id="0" w:name="15"/>
      <w:bookmarkEnd w:id="0"/>
      <w:r w:rsidRPr="000B56C2">
        <w:rPr>
          <w:rFonts w:ascii="Arial" w:hAnsi="Arial" w:cs="Arial"/>
          <w:color w:val="000000"/>
          <w:sz w:val="20"/>
          <w:szCs w:val="24"/>
          <w:highlight w:val="yellow"/>
        </w:rPr>
        <w:t> </w:t>
      </w:r>
    </w:p>
    <w:p w:rsidR="009E4F00" w:rsidRPr="00815B3E" w:rsidRDefault="00E62CC3" w:rsidP="00E62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" w:name="16"/>
      <w:bookmarkEnd w:id="1"/>
      <w:r w:rsidRPr="00815B3E">
        <w:rPr>
          <w:rFonts w:ascii="Times New Roman" w:hAnsi="Times New Roman"/>
          <w:color w:val="000000"/>
          <w:sz w:val="28"/>
          <w:szCs w:val="28"/>
        </w:rPr>
        <w:t>Заявка</w:t>
      </w:r>
    </w:p>
    <w:p w:rsidR="009E4F00" w:rsidRPr="00815B3E" w:rsidRDefault="00E62CC3" w:rsidP="00E62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2" w:name="17"/>
      <w:bookmarkEnd w:id="2"/>
      <w:r w:rsidRPr="00815B3E">
        <w:rPr>
          <w:rFonts w:ascii="Times New Roman" w:hAnsi="Times New Roman"/>
          <w:color w:val="000000"/>
          <w:sz w:val="28"/>
          <w:szCs w:val="28"/>
        </w:rPr>
        <w:t>О предоставлении информации о</w:t>
      </w:r>
    </w:p>
    <w:p w:rsidR="009E4F00" w:rsidRPr="00815B3E" w:rsidRDefault="00E62CC3" w:rsidP="00E62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3" w:name="18"/>
      <w:bookmarkEnd w:id="3"/>
      <w:r w:rsidRPr="00815B3E">
        <w:rPr>
          <w:rFonts w:ascii="Times New Roman" w:hAnsi="Times New Roman"/>
          <w:color w:val="000000"/>
          <w:sz w:val="28"/>
          <w:szCs w:val="28"/>
        </w:rPr>
        <w:t>ценах на товары (работы, услуги)</w:t>
      </w:r>
    </w:p>
    <w:p w:rsidR="009E4F00" w:rsidRPr="00815B3E" w:rsidRDefault="009E4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  <w:bookmarkStart w:id="4" w:name="48"/>
      <w:bookmarkStart w:id="5" w:name="49"/>
      <w:bookmarkEnd w:id="4"/>
      <w:bookmarkEnd w:id="5"/>
      <w:r w:rsidRPr="00815B3E">
        <w:rPr>
          <w:rFonts w:ascii="Times New Roman" w:hAnsi="Times New Roman"/>
          <w:color w:val="000000"/>
          <w:sz w:val="20"/>
          <w:szCs w:val="28"/>
        </w:rPr>
        <w:t> </w:t>
      </w:r>
    </w:p>
    <w:p w:rsidR="009E4F00" w:rsidRPr="00815B3E" w:rsidRDefault="009E4F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20"/>
      <w:bookmarkEnd w:id="6"/>
      <w:r w:rsidRPr="00815B3E">
        <w:rPr>
          <w:rFonts w:ascii="Times New Roman" w:hAnsi="Times New Roman"/>
          <w:color w:val="000000"/>
          <w:sz w:val="28"/>
          <w:szCs w:val="28"/>
        </w:rPr>
        <w:t>Для целей определения предельной стоимости предмета гос</w:t>
      </w:r>
      <w:r w:rsidR="00E62CC3" w:rsidRPr="00815B3E">
        <w:rPr>
          <w:rFonts w:ascii="Times New Roman" w:hAnsi="Times New Roman"/>
          <w:color w:val="000000"/>
          <w:sz w:val="28"/>
          <w:szCs w:val="28"/>
        </w:rPr>
        <w:t xml:space="preserve">ударственной </w:t>
      </w:r>
      <w:r w:rsidRPr="00815B3E">
        <w:rPr>
          <w:rFonts w:ascii="Times New Roman" w:hAnsi="Times New Roman"/>
          <w:color w:val="000000"/>
          <w:sz w:val="28"/>
          <w:szCs w:val="28"/>
        </w:rPr>
        <w:t xml:space="preserve">закупки </w:t>
      </w:r>
      <w:r w:rsidR="00E62CC3" w:rsidRPr="00815B3E">
        <w:rPr>
          <w:rFonts w:ascii="Times New Roman" w:hAnsi="Times New Roman"/>
          <w:color w:val="000000"/>
          <w:sz w:val="28"/>
          <w:szCs w:val="28"/>
        </w:rPr>
        <w:t xml:space="preserve">Учреждение образования «Белорусский государственный технологический университет» </w:t>
      </w:r>
      <w:r w:rsidRPr="00815B3E">
        <w:rPr>
          <w:rFonts w:ascii="Times New Roman" w:hAnsi="Times New Roman"/>
          <w:color w:val="000000"/>
          <w:sz w:val="28"/>
          <w:szCs w:val="28"/>
        </w:rPr>
        <w:t xml:space="preserve">проводит изучение конъюнктуры рынка в отношении следующих </w:t>
      </w:r>
      <w:r w:rsidR="000B56C2">
        <w:rPr>
          <w:rFonts w:ascii="Times New Roman" w:hAnsi="Times New Roman"/>
          <w:color w:val="000000"/>
          <w:sz w:val="28"/>
          <w:szCs w:val="28"/>
        </w:rPr>
        <w:t>услуг</w:t>
      </w:r>
      <w:r w:rsidRPr="000B56C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</w:rPr>
        <w:t xml:space="preserve">диагностика и ремонт персональных видеорегистраторов 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  <w:lang w:val="en-US"/>
        </w:rPr>
        <w:t>Specto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  <w:lang w:val="en-US"/>
        </w:rPr>
        <w:t>T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</w:rPr>
        <w:t>2</w:t>
      </w:r>
      <w:r w:rsidR="00815B3E" w:rsidRPr="000B56C2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</w:rPr>
        <w:t>4 шт</w:t>
      </w:r>
      <w:r w:rsidR="00815B3E" w:rsidRPr="000B56C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0B56C2" w:rsidRDefault="009E4F00" w:rsidP="00225C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21"/>
      <w:bookmarkEnd w:id="7"/>
      <w:r w:rsidRPr="00815B3E">
        <w:rPr>
          <w:rFonts w:ascii="Times New Roman" w:hAnsi="Times New Roman"/>
          <w:color w:val="000000"/>
          <w:sz w:val="28"/>
          <w:szCs w:val="28"/>
        </w:rPr>
        <w:t xml:space="preserve">Просим Вас предоставить информацию о стоимости указанных товаров в соответствии с приведенным ниже описанием, предполагаемыми условиями поставки и оплаты в срок </w:t>
      </w:r>
      <w:r w:rsidR="00142781">
        <w:rPr>
          <w:rFonts w:ascii="Times New Roman" w:hAnsi="Times New Roman"/>
          <w:i/>
          <w:color w:val="000000"/>
          <w:sz w:val="28"/>
          <w:szCs w:val="28"/>
        </w:rPr>
        <w:t>до 30</w:t>
      </w:r>
      <w:r w:rsidR="000B56C2" w:rsidRPr="000B56C2">
        <w:rPr>
          <w:rFonts w:ascii="Times New Roman" w:hAnsi="Times New Roman"/>
          <w:i/>
          <w:color w:val="000000"/>
          <w:sz w:val="28"/>
          <w:szCs w:val="28"/>
        </w:rPr>
        <w:t xml:space="preserve"> июня 2026 года</w:t>
      </w:r>
      <w:r w:rsidR="00E62CC3" w:rsidRPr="000B56C2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815B3E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8" w:name="22"/>
      <w:bookmarkEnd w:id="8"/>
    </w:p>
    <w:p w:rsidR="009E4F00" w:rsidRPr="00815B3E" w:rsidRDefault="009E4F00" w:rsidP="00225C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815B3E">
        <w:rPr>
          <w:rFonts w:ascii="Times New Roman" w:hAnsi="Times New Roman"/>
          <w:color w:val="000000"/>
          <w:sz w:val="28"/>
          <w:szCs w:val="28"/>
        </w:rPr>
        <w:t>Информация должна содержать: наименование потенциального поставщика, цену</w:t>
      </w:r>
      <w:r w:rsidR="00815B3E">
        <w:rPr>
          <w:rFonts w:ascii="Times New Roman" w:hAnsi="Times New Roman"/>
          <w:color w:val="000000"/>
          <w:sz w:val="28"/>
          <w:szCs w:val="28"/>
        </w:rPr>
        <w:t> </w:t>
      </w:r>
      <w:r w:rsidRPr="00815B3E">
        <w:rPr>
          <w:rFonts w:ascii="Times New Roman" w:hAnsi="Times New Roman"/>
          <w:color w:val="000000"/>
          <w:sz w:val="28"/>
          <w:szCs w:val="28"/>
        </w:rPr>
        <w:t>(тариф) за единицу с учетом доставки, налогов, сборов и других обязательных платежей; общую стоимость по предмету; порядок формирования цены</w:t>
      </w:r>
      <w:r w:rsidR="00815B3E">
        <w:rPr>
          <w:rFonts w:ascii="Times New Roman" w:hAnsi="Times New Roman"/>
          <w:color w:val="000000"/>
          <w:sz w:val="28"/>
          <w:szCs w:val="28"/>
        </w:rPr>
        <w:t> </w:t>
      </w:r>
      <w:r w:rsidRPr="00815B3E">
        <w:rPr>
          <w:rFonts w:ascii="Times New Roman" w:hAnsi="Times New Roman"/>
          <w:color w:val="000000"/>
          <w:sz w:val="28"/>
          <w:szCs w:val="28"/>
        </w:rPr>
        <w:t>(тарифа) с учетом требований законодательства о ценообразовании; наименование производителя (производителей).</w:t>
      </w:r>
    </w:p>
    <w:p w:rsidR="009E4F00" w:rsidRPr="00815B3E" w:rsidRDefault="009E4F00" w:rsidP="00225C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23"/>
      <w:bookmarkEnd w:id="9"/>
      <w:r w:rsidRPr="00815B3E">
        <w:rPr>
          <w:rFonts w:ascii="Times New Roman" w:hAnsi="Times New Roman"/>
          <w:color w:val="000000"/>
          <w:sz w:val="28"/>
          <w:szCs w:val="28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:rsidR="000B56C2" w:rsidRPr="000B56C2" w:rsidRDefault="000B56C2" w:rsidP="000B56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bookmarkStart w:id="10" w:name="24"/>
      <w:bookmarkStart w:id="11" w:name="25"/>
      <w:bookmarkStart w:id="12" w:name="63"/>
      <w:bookmarkEnd w:id="10"/>
      <w:bookmarkEnd w:id="11"/>
      <w:bookmarkEnd w:id="12"/>
      <w:r w:rsidRPr="000B56C2">
        <w:rPr>
          <w:rFonts w:ascii="Times New Roman" w:hAnsi="Times New Roman"/>
          <w:b/>
          <w:sz w:val="30"/>
          <w:szCs w:val="30"/>
        </w:rPr>
        <w:t>Сведения о заказчике:</w:t>
      </w:r>
    </w:p>
    <w:p w:rsidR="000B56C2" w:rsidRPr="000B56C2" w:rsidRDefault="000B56C2" w:rsidP="000B56C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r w:rsidRPr="000B56C2">
        <w:rPr>
          <w:rFonts w:ascii="Times New Roman" w:hAnsi="Times New Roman"/>
          <w:bCs/>
          <w:iCs/>
          <w:sz w:val="30"/>
          <w:szCs w:val="30"/>
        </w:rPr>
        <w:t xml:space="preserve">Полное наименование: </w:t>
      </w:r>
      <w:r w:rsidRPr="000B56C2">
        <w:rPr>
          <w:rFonts w:ascii="Times New Roman" w:hAnsi="Times New Roman"/>
          <w:bCs/>
          <w:i/>
          <w:iCs/>
          <w:sz w:val="30"/>
          <w:szCs w:val="30"/>
        </w:rPr>
        <w:t>Исправительное учреждение "Исправительная колония-поселение № 16" управления Департамента исполнения наказаний Министерства внутренних дел по Могилевской области</w:t>
      </w:r>
    </w:p>
    <w:p w:rsidR="000B56C2" w:rsidRPr="000B56C2" w:rsidRDefault="000B56C2" w:rsidP="000B56C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r w:rsidRPr="000B56C2">
        <w:rPr>
          <w:rFonts w:ascii="Times New Roman" w:hAnsi="Times New Roman"/>
          <w:bCs/>
          <w:iCs/>
          <w:sz w:val="30"/>
          <w:szCs w:val="30"/>
        </w:rPr>
        <w:t xml:space="preserve">Сокращенное название: </w:t>
      </w:r>
      <w:r w:rsidRPr="000B56C2">
        <w:rPr>
          <w:rFonts w:ascii="Times New Roman" w:hAnsi="Times New Roman"/>
          <w:bCs/>
          <w:i/>
          <w:iCs/>
          <w:sz w:val="30"/>
          <w:szCs w:val="30"/>
        </w:rPr>
        <w:t>ИУ «ИКП № 16» управления ДИН МВД по Могилевской области.</w:t>
      </w:r>
    </w:p>
    <w:p w:rsidR="000B56C2" w:rsidRPr="000B56C2" w:rsidRDefault="000B56C2" w:rsidP="000B56C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r w:rsidRPr="000B56C2">
        <w:rPr>
          <w:rFonts w:ascii="Times New Roman" w:hAnsi="Times New Roman"/>
          <w:bCs/>
          <w:iCs/>
          <w:sz w:val="30"/>
          <w:szCs w:val="30"/>
        </w:rPr>
        <w:t xml:space="preserve">Место нахождения: </w:t>
      </w:r>
      <w:r w:rsidRPr="000B56C2">
        <w:rPr>
          <w:rFonts w:ascii="Times New Roman" w:hAnsi="Times New Roman"/>
          <w:bCs/>
          <w:i/>
          <w:iCs/>
          <w:sz w:val="30"/>
          <w:szCs w:val="30"/>
        </w:rPr>
        <w:t>213410; Могилевская обл., г. Горки, ул. Советская, 7</w:t>
      </w:r>
    </w:p>
    <w:p w:rsidR="000B56C2" w:rsidRPr="000B56C2" w:rsidRDefault="000B56C2" w:rsidP="000B56C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56C2">
        <w:rPr>
          <w:rFonts w:ascii="Times New Roman" w:hAnsi="Times New Roman"/>
          <w:bCs/>
          <w:iCs/>
          <w:sz w:val="30"/>
          <w:szCs w:val="30"/>
        </w:rPr>
        <w:t>Телефон, факс</w:t>
      </w:r>
      <w:r w:rsidRPr="000B56C2">
        <w:rPr>
          <w:rFonts w:ascii="Times New Roman" w:hAnsi="Times New Roman"/>
          <w:bCs/>
          <w:i/>
          <w:iCs/>
          <w:sz w:val="30"/>
          <w:szCs w:val="30"/>
        </w:rPr>
        <w:t xml:space="preserve">, адрес электронной почты </w:t>
      </w:r>
      <w:r w:rsidRPr="000B56C2">
        <w:rPr>
          <w:rFonts w:ascii="Times New Roman" w:hAnsi="Times New Roman"/>
          <w:i/>
          <w:sz w:val="30"/>
          <w:szCs w:val="30"/>
        </w:rPr>
        <w:t xml:space="preserve">(02233)63818; </w:t>
      </w:r>
      <w:r w:rsidRPr="000B56C2">
        <w:rPr>
          <w:rFonts w:ascii="Times New Roman" w:hAnsi="Times New Roman"/>
          <w:b/>
          <w:i/>
          <w:sz w:val="30"/>
          <w:szCs w:val="30"/>
          <w:lang w:val="en-US"/>
        </w:rPr>
        <w:t>mo</w:t>
      </w:r>
      <w:r w:rsidRPr="000B56C2">
        <w:rPr>
          <w:rFonts w:ascii="Times New Roman" w:hAnsi="Times New Roman"/>
          <w:b/>
          <w:i/>
          <w:sz w:val="30"/>
          <w:szCs w:val="30"/>
        </w:rPr>
        <w:t>.</w:t>
      </w:r>
      <w:r w:rsidRPr="000B56C2">
        <w:rPr>
          <w:rFonts w:ascii="Times New Roman" w:hAnsi="Times New Roman"/>
          <w:b/>
          <w:i/>
          <w:sz w:val="30"/>
          <w:szCs w:val="30"/>
          <w:lang w:val="en-US"/>
        </w:rPr>
        <w:t>ikp</w:t>
      </w:r>
      <w:r w:rsidRPr="000B56C2">
        <w:rPr>
          <w:rFonts w:ascii="Times New Roman" w:hAnsi="Times New Roman"/>
          <w:b/>
          <w:i/>
          <w:sz w:val="30"/>
          <w:szCs w:val="30"/>
        </w:rPr>
        <w:t>16.</w:t>
      </w:r>
      <w:r w:rsidRPr="000B56C2">
        <w:rPr>
          <w:rFonts w:ascii="Times New Roman" w:hAnsi="Times New Roman"/>
          <w:b/>
          <w:i/>
          <w:sz w:val="30"/>
          <w:szCs w:val="30"/>
          <w:lang w:val="en-US"/>
        </w:rPr>
        <w:t>oto</w:t>
      </w:r>
      <w:r w:rsidRPr="000B56C2">
        <w:rPr>
          <w:rFonts w:ascii="Times New Roman" w:hAnsi="Times New Roman"/>
          <w:b/>
          <w:i/>
          <w:sz w:val="30"/>
          <w:szCs w:val="30"/>
        </w:rPr>
        <w:t>@</w:t>
      </w:r>
      <w:r w:rsidRPr="000B56C2">
        <w:rPr>
          <w:rFonts w:ascii="Times New Roman" w:hAnsi="Times New Roman"/>
          <w:b/>
          <w:i/>
          <w:sz w:val="30"/>
          <w:szCs w:val="30"/>
          <w:lang w:val="en-US"/>
        </w:rPr>
        <w:t>din</w:t>
      </w:r>
      <w:r w:rsidRPr="000B56C2">
        <w:rPr>
          <w:rFonts w:ascii="Times New Roman" w:hAnsi="Times New Roman"/>
          <w:b/>
          <w:i/>
          <w:sz w:val="30"/>
          <w:szCs w:val="30"/>
        </w:rPr>
        <w:t>.</w:t>
      </w:r>
      <w:r w:rsidRPr="000B56C2">
        <w:rPr>
          <w:rFonts w:ascii="Times New Roman" w:hAnsi="Times New Roman"/>
          <w:b/>
          <w:i/>
          <w:sz w:val="30"/>
          <w:szCs w:val="30"/>
          <w:lang w:val="en-US"/>
        </w:rPr>
        <w:t>gov</w:t>
      </w:r>
      <w:r w:rsidRPr="000B56C2">
        <w:rPr>
          <w:rFonts w:ascii="Times New Roman" w:hAnsi="Times New Roman"/>
          <w:b/>
          <w:i/>
          <w:sz w:val="30"/>
          <w:szCs w:val="30"/>
        </w:rPr>
        <w:t>.</w:t>
      </w:r>
      <w:r w:rsidRPr="000B56C2">
        <w:rPr>
          <w:rFonts w:ascii="Times New Roman" w:hAnsi="Times New Roman"/>
          <w:b/>
          <w:i/>
          <w:sz w:val="30"/>
          <w:szCs w:val="30"/>
          <w:lang w:val="en-US"/>
        </w:rPr>
        <w:t>by</w:t>
      </w:r>
    </w:p>
    <w:p w:rsidR="000B56C2" w:rsidRPr="000B56C2" w:rsidRDefault="000B56C2" w:rsidP="000B56C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0B56C2">
        <w:rPr>
          <w:rFonts w:ascii="Times New Roman" w:hAnsi="Times New Roman"/>
          <w:sz w:val="30"/>
          <w:szCs w:val="30"/>
        </w:rPr>
        <w:t xml:space="preserve">Иные сведения: </w:t>
      </w:r>
      <w:r w:rsidRPr="000B56C2">
        <w:rPr>
          <w:rFonts w:ascii="Times New Roman" w:hAnsi="Times New Roman"/>
          <w:i/>
          <w:sz w:val="30"/>
          <w:szCs w:val="30"/>
          <w:lang w:val="en-US"/>
        </w:rPr>
        <w:t>BY</w:t>
      </w:r>
      <w:r w:rsidRPr="000B56C2">
        <w:rPr>
          <w:rFonts w:ascii="Times New Roman" w:hAnsi="Times New Roman"/>
          <w:i/>
          <w:sz w:val="30"/>
          <w:szCs w:val="30"/>
        </w:rPr>
        <w:t xml:space="preserve">64ВАРВ 36049009200160000000 в ЦБУ № </w:t>
      </w:r>
      <w:smartTag w:uri="urn:schemas-microsoft-com:office:smarttags" w:element="metricconverter">
        <w:smartTagPr>
          <w:attr w:name="ProductID" w:val="635 г"/>
        </w:smartTagPr>
        <w:r w:rsidRPr="000B56C2">
          <w:rPr>
            <w:rFonts w:ascii="Times New Roman" w:hAnsi="Times New Roman"/>
            <w:i/>
            <w:sz w:val="30"/>
            <w:szCs w:val="30"/>
          </w:rPr>
          <w:t>635 г</w:t>
        </w:r>
      </w:smartTag>
      <w:r w:rsidRPr="000B56C2">
        <w:rPr>
          <w:rFonts w:ascii="Times New Roman" w:hAnsi="Times New Roman"/>
          <w:i/>
          <w:sz w:val="30"/>
          <w:szCs w:val="30"/>
        </w:rPr>
        <w:t xml:space="preserve">. Горки региональной дирекции по Могилевской области ОАО «Белагропромбанк» </w:t>
      </w:r>
      <w:r w:rsidRPr="000B56C2">
        <w:rPr>
          <w:rFonts w:ascii="Times New Roman" w:hAnsi="Times New Roman"/>
          <w:i/>
          <w:sz w:val="30"/>
          <w:szCs w:val="30"/>
          <w:lang w:val="en-US"/>
        </w:rPr>
        <w:t>BI</w:t>
      </w:r>
      <w:r w:rsidRPr="000B56C2">
        <w:rPr>
          <w:rFonts w:ascii="Times New Roman" w:hAnsi="Times New Roman"/>
          <w:i/>
          <w:sz w:val="30"/>
          <w:szCs w:val="30"/>
        </w:rPr>
        <w:t xml:space="preserve">С: </w:t>
      </w:r>
      <w:r w:rsidRPr="000B56C2">
        <w:rPr>
          <w:rFonts w:ascii="Times New Roman" w:hAnsi="Times New Roman"/>
          <w:i/>
          <w:sz w:val="30"/>
          <w:szCs w:val="30"/>
          <w:lang w:val="en-US"/>
        </w:rPr>
        <w:t>BAPBBY</w:t>
      </w:r>
      <w:r w:rsidRPr="000B56C2">
        <w:rPr>
          <w:rFonts w:ascii="Times New Roman" w:hAnsi="Times New Roman"/>
          <w:i/>
          <w:sz w:val="30"/>
          <w:szCs w:val="30"/>
        </w:rPr>
        <w:t>2Х, УНП 790194889</w:t>
      </w:r>
    </w:p>
    <w:p w:rsidR="000B56C2" w:rsidRPr="000B56C2" w:rsidRDefault="000B56C2" w:rsidP="000B56C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56C2">
        <w:rPr>
          <w:rFonts w:ascii="Times New Roman" w:hAnsi="Times New Roman"/>
          <w:sz w:val="30"/>
          <w:szCs w:val="30"/>
        </w:rPr>
        <w:t xml:space="preserve">ФИО контактного лица: </w:t>
      </w:r>
      <w:r w:rsidRPr="000B56C2">
        <w:rPr>
          <w:rFonts w:ascii="Times New Roman" w:hAnsi="Times New Roman"/>
          <w:i/>
          <w:sz w:val="30"/>
          <w:szCs w:val="30"/>
        </w:rPr>
        <w:t>Бондарев Андрей Игоревич</w:t>
      </w:r>
    </w:p>
    <w:p w:rsidR="000B56C2" w:rsidRPr="000B56C2" w:rsidRDefault="000B56C2" w:rsidP="000B56C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0B56C2">
        <w:rPr>
          <w:rFonts w:ascii="Times New Roman" w:hAnsi="Times New Roman"/>
          <w:sz w:val="30"/>
          <w:szCs w:val="30"/>
        </w:rPr>
        <w:t xml:space="preserve">Номер контактного телефона: </w:t>
      </w:r>
      <w:r w:rsidRPr="000B56C2">
        <w:rPr>
          <w:rFonts w:ascii="Times New Roman" w:hAnsi="Times New Roman"/>
          <w:i/>
          <w:sz w:val="30"/>
          <w:szCs w:val="30"/>
        </w:rPr>
        <w:t>80223363818</w:t>
      </w:r>
    </w:p>
    <w:p w:rsidR="000B56C2" w:rsidRPr="000B56C2" w:rsidRDefault="000B56C2" w:rsidP="000B56C2">
      <w:pPr>
        <w:rPr>
          <w:rFonts w:ascii="Times New Roman" w:hAnsi="Times New Roman"/>
        </w:rPr>
      </w:pPr>
      <w:r w:rsidRPr="000B56C2">
        <w:rPr>
          <w:rFonts w:ascii="Times New Roman" w:hAnsi="Times New Roman"/>
        </w:rPr>
        <w:br w:type="page"/>
      </w:r>
    </w:p>
    <w:p w:rsidR="000B56C2" w:rsidRPr="000B56C2" w:rsidRDefault="000B56C2" w:rsidP="000B56C2">
      <w:pPr>
        <w:numPr>
          <w:ilvl w:val="0"/>
          <w:numId w:val="1"/>
        </w:numPr>
        <w:spacing w:after="0" w:line="280" w:lineRule="exact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r w:rsidRPr="000B56C2">
        <w:rPr>
          <w:rFonts w:ascii="Times New Roman" w:hAnsi="Times New Roman"/>
          <w:b/>
          <w:sz w:val="30"/>
          <w:szCs w:val="30"/>
        </w:rPr>
        <w:lastRenderedPageBreak/>
        <w:t>Сведения о предмете государственной закупки:</w:t>
      </w:r>
    </w:p>
    <w:p w:rsidR="000B56C2" w:rsidRPr="000B56C2" w:rsidRDefault="000B56C2" w:rsidP="000B56C2">
      <w:pPr>
        <w:numPr>
          <w:ilvl w:val="1"/>
          <w:numId w:val="1"/>
        </w:numPr>
        <w:spacing w:after="0" w:line="280" w:lineRule="exact"/>
        <w:ind w:left="0"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0B56C2">
        <w:rPr>
          <w:rFonts w:ascii="Times New Roman" w:hAnsi="Times New Roman"/>
          <w:sz w:val="30"/>
          <w:szCs w:val="30"/>
        </w:rPr>
        <w:t xml:space="preserve">Предмет и объем закупки: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Услуги по диагностике и ремонту персональных видеорегистраторов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Specto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T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2</w:t>
      </w:r>
      <w:r w:rsidRPr="000B56C2">
        <w:rPr>
          <w:rFonts w:ascii="Times New Roman" w:hAnsi="Times New Roman"/>
          <w:i/>
          <w:color w:val="000000"/>
          <w:sz w:val="30"/>
          <w:szCs w:val="30"/>
        </w:rPr>
        <w:t xml:space="preserve">: ремонт видеорегистратора Specto Т2, серийный номер Т37473(Повреждение слайда, повреждение прошивки). Диагностика видеорегистратора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Specto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T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2 </w:t>
      </w:r>
      <w:r w:rsidRPr="000B56C2">
        <w:rPr>
          <w:rFonts w:ascii="Times New Roman" w:hAnsi="Times New Roman"/>
          <w:i/>
          <w:color w:val="000000"/>
          <w:sz w:val="30"/>
          <w:szCs w:val="30"/>
        </w:rPr>
        <w:t xml:space="preserve">серийный номер Т37647. Диагностика видеорегистратора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Specto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T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2 </w:t>
      </w:r>
      <w:r w:rsidRPr="000B56C2">
        <w:rPr>
          <w:rFonts w:ascii="Times New Roman" w:hAnsi="Times New Roman"/>
          <w:i/>
          <w:color w:val="000000"/>
          <w:sz w:val="30"/>
          <w:szCs w:val="30"/>
        </w:rPr>
        <w:t xml:space="preserve">серийный номер Т37475. Диагностика видеорегистратора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Specto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  <w:lang w:val="en-US"/>
        </w:rPr>
        <w:t>T</w:t>
      </w:r>
      <w:r w:rsidRPr="000B56C2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2 </w:t>
      </w:r>
      <w:r w:rsidRPr="000B56C2">
        <w:rPr>
          <w:rFonts w:ascii="Times New Roman" w:hAnsi="Times New Roman"/>
          <w:i/>
          <w:color w:val="000000"/>
          <w:sz w:val="30"/>
          <w:szCs w:val="30"/>
        </w:rPr>
        <w:t>серийный номер Т37479.</w:t>
      </w:r>
    </w:p>
    <w:p w:rsidR="000B56C2" w:rsidRPr="000B56C2" w:rsidRDefault="000B56C2" w:rsidP="000B56C2">
      <w:pPr>
        <w:numPr>
          <w:ilvl w:val="1"/>
          <w:numId w:val="1"/>
        </w:numPr>
        <w:spacing w:after="0" w:line="280" w:lineRule="exact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56C2">
        <w:rPr>
          <w:rFonts w:ascii="Times New Roman" w:hAnsi="Times New Roman"/>
          <w:sz w:val="30"/>
          <w:szCs w:val="30"/>
        </w:rPr>
        <w:t>Место поставки товара (работы, услуги)</w:t>
      </w:r>
      <w:r w:rsidRPr="000B56C2">
        <w:rPr>
          <w:rFonts w:ascii="Times New Roman" w:hAnsi="Times New Roman"/>
          <w:i/>
          <w:sz w:val="30"/>
          <w:szCs w:val="30"/>
        </w:rPr>
        <w:t>: по месту мастерской исполнителя.</w:t>
      </w:r>
    </w:p>
    <w:p w:rsidR="000B56C2" w:rsidRPr="000B56C2" w:rsidRDefault="000B56C2" w:rsidP="000B56C2">
      <w:pPr>
        <w:numPr>
          <w:ilvl w:val="1"/>
          <w:numId w:val="1"/>
        </w:numPr>
        <w:spacing w:after="0" w:line="280" w:lineRule="exact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56C2">
        <w:rPr>
          <w:rFonts w:ascii="Times New Roman" w:hAnsi="Times New Roman"/>
          <w:sz w:val="30"/>
          <w:szCs w:val="30"/>
        </w:rPr>
        <w:t xml:space="preserve">Источник финансирования закупки: </w:t>
      </w:r>
      <w:r w:rsidRPr="000B56C2">
        <w:rPr>
          <w:rFonts w:ascii="Times New Roman" w:hAnsi="Times New Roman"/>
          <w:i/>
          <w:sz w:val="30"/>
          <w:szCs w:val="30"/>
        </w:rPr>
        <w:t>Республиканский бюджет</w:t>
      </w:r>
    </w:p>
    <w:p w:rsidR="000B56C2" w:rsidRPr="000B56C2" w:rsidRDefault="000B56C2" w:rsidP="000B56C2">
      <w:pPr>
        <w:numPr>
          <w:ilvl w:val="1"/>
          <w:numId w:val="1"/>
        </w:numPr>
        <w:spacing w:after="0" w:line="280" w:lineRule="exact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0B56C2">
        <w:rPr>
          <w:rFonts w:ascii="Times New Roman" w:hAnsi="Times New Roman"/>
          <w:sz w:val="30"/>
          <w:szCs w:val="30"/>
        </w:rPr>
        <w:t xml:space="preserve">Ориентировочные сроки поставки: </w:t>
      </w:r>
      <w:r w:rsidR="00142781">
        <w:rPr>
          <w:rFonts w:ascii="Times New Roman" w:hAnsi="Times New Roman"/>
          <w:i/>
          <w:sz w:val="30"/>
          <w:szCs w:val="30"/>
        </w:rPr>
        <w:t>июл</w:t>
      </w:r>
      <w:r w:rsidRPr="000B56C2">
        <w:rPr>
          <w:rFonts w:ascii="Times New Roman" w:hAnsi="Times New Roman"/>
          <w:i/>
          <w:sz w:val="30"/>
          <w:szCs w:val="30"/>
        </w:rPr>
        <w:t>ь 2026 года</w:t>
      </w:r>
    </w:p>
    <w:p w:rsidR="000B56C2" w:rsidRPr="000B56C2" w:rsidRDefault="000B56C2" w:rsidP="000B5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001DB" w:rsidRPr="00D001DB" w:rsidRDefault="00142781" w:rsidP="00D001DB">
      <w:pPr>
        <w:pStyle w:val="a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</w:t>
      </w:r>
    </w:p>
    <w:p w:rsidR="009E4F00" w:rsidRPr="000B56C2" w:rsidRDefault="000B56C2" w:rsidP="00D001DB">
      <w:pPr>
        <w:pStyle w:val="a4"/>
      </w:pPr>
      <w:r w:rsidRPr="00D001DB">
        <w:rPr>
          <w:rFonts w:ascii="Times New Roman" w:hAnsi="Times New Roman"/>
          <w:sz w:val="30"/>
          <w:szCs w:val="30"/>
        </w:rPr>
        <w:t>исправительного учреждения</w:t>
      </w:r>
      <w:r w:rsidRPr="000B56C2">
        <w:tab/>
      </w:r>
      <w:r w:rsidRPr="000B56C2">
        <w:tab/>
      </w:r>
      <w:r w:rsidR="00D001DB">
        <w:tab/>
      </w:r>
      <w:r w:rsidR="00D001DB">
        <w:tab/>
      </w:r>
      <w:r w:rsidRPr="000B56C2">
        <w:tab/>
      </w:r>
      <w:bookmarkStart w:id="13" w:name="41"/>
      <w:bookmarkStart w:id="14" w:name="2"/>
      <w:bookmarkEnd w:id="13"/>
      <w:bookmarkEnd w:id="14"/>
      <w:r w:rsidR="00142781">
        <w:rPr>
          <w:rFonts w:ascii="Times New Roman" w:hAnsi="Times New Roman"/>
          <w:sz w:val="30"/>
          <w:szCs w:val="30"/>
        </w:rPr>
        <w:t>А.Н.Кузьменков</w:t>
      </w:r>
    </w:p>
    <w:sectPr w:rsidR="009E4F00" w:rsidRPr="000B56C2" w:rsidSect="00815B3E">
      <w:headerReference w:type="default" r:id="rId7"/>
      <w:footerReference w:type="default" r:id="rId8"/>
      <w:pgSz w:w="11905" w:h="16837" w:code="9"/>
      <w:pgMar w:top="340" w:right="567" w:bottom="567" w:left="1247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0B" w:rsidRDefault="009A030B">
      <w:pPr>
        <w:spacing w:after="0" w:line="240" w:lineRule="auto"/>
      </w:pPr>
      <w:r>
        <w:separator/>
      </w:r>
    </w:p>
  </w:endnote>
  <w:endnote w:type="continuationSeparator" w:id="1">
    <w:p w:rsidR="009A030B" w:rsidRDefault="009A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00" w:rsidRDefault="009E4F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0B" w:rsidRDefault="009A030B">
      <w:pPr>
        <w:spacing w:after="0" w:line="240" w:lineRule="auto"/>
      </w:pPr>
      <w:r>
        <w:separator/>
      </w:r>
    </w:p>
  </w:footnote>
  <w:footnote w:type="continuationSeparator" w:id="1">
    <w:p w:rsidR="009A030B" w:rsidRDefault="009A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00" w:rsidRDefault="009E4F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0921"/>
    <w:multiLevelType w:val="multilevel"/>
    <w:tmpl w:val="17961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35062A"/>
    <w:rsid w:val="000B56C2"/>
    <w:rsid w:val="00142781"/>
    <w:rsid w:val="00225C4F"/>
    <w:rsid w:val="00256141"/>
    <w:rsid w:val="0029204B"/>
    <w:rsid w:val="00296569"/>
    <w:rsid w:val="0035062A"/>
    <w:rsid w:val="0041625D"/>
    <w:rsid w:val="00643332"/>
    <w:rsid w:val="007A2233"/>
    <w:rsid w:val="00815B3E"/>
    <w:rsid w:val="008F41E1"/>
    <w:rsid w:val="00947978"/>
    <w:rsid w:val="009A030B"/>
    <w:rsid w:val="009E4F00"/>
    <w:rsid w:val="00A724DB"/>
    <w:rsid w:val="00AE5B15"/>
    <w:rsid w:val="00B1520F"/>
    <w:rsid w:val="00C72E50"/>
    <w:rsid w:val="00C815B4"/>
    <w:rsid w:val="00D001DB"/>
    <w:rsid w:val="00E62CC3"/>
    <w:rsid w:val="00EB423A"/>
    <w:rsid w:val="00F22050"/>
    <w:rsid w:val="00F4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050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CC3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rsid w:val="000B56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No Spacing"/>
    <w:uiPriority w:val="1"/>
    <w:qFormat/>
    <w:rsid w:val="00D001DB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ИКП 16 ГТО</cp:lastModifiedBy>
  <cp:revision>2</cp:revision>
  <dcterms:created xsi:type="dcterms:W3CDTF">2026-06-27T06:37:00Z</dcterms:created>
  <dcterms:modified xsi:type="dcterms:W3CDTF">2026-06-27T06:37:00Z</dcterms:modified>
</cp:coreProperties>
</file>