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EZ20260612380353 «ГродМТ № 335/26-ЗОИ «Бахилы хирургические ламинированные высокие, нарукавники ламинированые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8 394,92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8 394,92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30 239,00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30 239,00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